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7F3E" w14:textId="77777777" w:rsidR="00FF1C78" w:rsidRPr="00683526" w:rsidRDefault="00FF1C78" w:rsidP="00FF1C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526">
        <w:rPr>
          <w:rFonts w:ascii="Times New Roman" w:hAnsi="Times New Roman" w:cs="Times New Roman"/>
          <w:b/>
          <w:bCs/>
          <w:sz w:val="24"/>
          <w:szCs w:val="24"/>
        </w:rPr>
        <w:t>DRAFT MINUTES</w:t>
      </w:r>
    </w:p>
    <w:p w14:paraId="71E04317" w14:textId="77777777" w:rsidR="00FF1C78" w:rsidRDefault="00FF1C78" w:rsidP="00FF1C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7AB3D4" w14:textId="0BA6182E" w:rsidR="00FF1C78" w:rsidRPr="005A3E6A" w:rsidRDefault="00FF1C78" w:rsidP="00FF1C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E6A">
        <w:rPr>
          <w:rFonts w:ascii="Times New Roman" w:hAnsi="Times New Roman" w:cs="Times New Roman"/>
          <w:b/>
          <w:bCs/>
          <w:sz w:val="24"/>
          <w:szCs w:val="24"/>
        </w:rPr>
        <w:t xml:space="preserve">Meeting Date: </w:t>
      </w:r>
      <w:r w:rsidR="00ED420E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C848E8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5551AA33" w14:textId="77777777" w:rsidR="00FF1C78" w:rsidRPr="005A3E6A" w:rsidRDefault="00FF1C78" w:rsidP="00FF1C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ZONING COMMISSION </w:t>
      </w:r>
    </w:p>
    <w:p w14:paraId="38FB4CBB" w14:textId="77777777" w:rsidR="00FF1C78" w:rsidRPr="005A3E6A" w:rsidRDefault="00FF1C78" w:rsidP="00FF1C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E6A">
        <w:rPr>
          <w:rFonts w:ascii="Times New Roman" w:hAnsi="Times New Roman" w:cs="Times New Roman"/>
          <w:b/>
          <w:bCs/>
          <w:sz w:val="24"/>
          <w:szCs w:val="24"/>
        </w:rPr>
        <w:t>TOWN OF SIMSBURY</w:t>
      </w:r>
    </w:p>
    <w:p w14:paraId="1BBB727C" w14:textId="6EB18E9E" w:rsidR="00FF1C78" w:rsidRPr="005A3E6A" w:rsidRDefault="00C848E8" w:rsidP="00FF1C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</w:t>
      </w:r>
      <w:r w:rsidR="00FF1C78" w:rsidRPr="005A3E6A">
        <w:rPr>
          <w:rFonts w:ascii="Times New Roman" w:hAnsi="Times New Roman" w:cs="Times New Roman"/>
          <w:b/>
          <w:bCs/>
          <w:sz w:val="24"/>
          <w:szCs w:val="24"/>
        </w:rPr>
        <w:t xml:space="preserve"> MEETING – SUBJECT TO APPROVAL</w:t>
      </w:r>
    </w:p>
    <w:p w14:paraId="0123BCA4" w14:textId="3F395B58" w:rsidR="00FF1C78" w:rsidRDefault="00C848E8" w:rsidP="00FF1C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</w:t>
      </w:r>
      <w:r w:rsidR="00FF1C78">
        <w:rPr>
          <w:rFonts w:ascii="Times New Roman" w:hAnsi="Times New Roman" w:cs="Times New Roman"/>
          <w:b/>
          <w:bCs/>
          <w:sz w:val="24"/>
          <w:szCs w:val="24"/>
        </w:rPr>
        <w:t xml:space="preserve">DAY, </w:t>
      </w:r>
      <w:r w:rsidR="00ED420E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F1C7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FF1C78"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 w:rsidR="00FF1C78" w:rsidRPr="005A3E6A"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FF1C78">
        <w:rPr>
          <w:rFonts w:ascii="Times New Roman" w:hAnsi="Times New Roman" w:cs="Times New Roman"/>
          <w:b/>
          <w:bCs/>
          <w:sz w:val="24"/>
          <w:szCs w:val="24"/>
        </w:rPr>
        <w:t>7:00</w:t>
      </w:r>
      <w:r w:rsidR="00FF1C78" w:rsidRPr="005A3E6A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53089EE4" w14:textId="77777777" w:rsidR="00FF1C78" w:rsidRDefault="00FF1C78" w:rsidP="00FF1C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47D54" w14:textId="37164B3E" w:rsidR="00FF1C78" w:rsidRDefault="00FF1C78" w:rsidP="00FF1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526">
        <w:rPr>
          <w:rFonts w:ascii="Times New Roman" w:hAnsi="Times New Roman" w:cs="Times New Roman"/>
          <w:b/>
          <w:bCs/>
          <w:sz w:val="24"/>
          <w:szCs w:val="24"/>
        </w:rPr>
        <w:t xml:space="preserve">PRESENT: </w:t>
      </w:r>
      <w:r w:rsidRPr="00223041">
        <w:rPr>
          <w:rFonts w:ascii="Times New Roman" w:hAnsi="Times New Roman" w:cs="Times New Roman"/>
          <w:sz w:val="24"/>
          <w:szCs w:val="24"/>
        </w:rPr>
        <w:t>David Ryan, Bruce Elliott, Anne Erickson, Diane Madigan</w:t>
      </w:r>
      <w:r w:rsidR="0002363D">
        <w:rPr>
          <w:rFonts w:ascii="Times New Roman" w:hAnsi="Times New Roman" w:cs="Times New Roman"/>
          <w:sz w:val="24"/>
          <w:szCs w:val="24"/>
        </w:rPr>
        <w:t xml:space="preserve">, Donna </w:t>
      </w:r>
      <w:proofErr w:type="spellStart"/>
      <w:r w:rsidR="0002363D">
        <w:rPr>
          <w:rFonts w:ascii="Times New Roman" w:hAnsi="Times New Roman" w:cs="Times New Roman"/>
          <w:sz w:val="24"/>
          <w:szCs w:val="24"/>
        </w:rPr>
        <w:t>Beinstein</w:t>
      </w:r>
      <w:proofErr w:type="spellEnd"/>
      <w:r w:rsidR="00041C05">
        <w:rPr>
          <w:rFonts w:ascii="Times New Roman" w:hAnsi="Times New Roman" w:cs="Times New Roman"/>
          <w:sz w:val="24"/>
          <w:szCs w:val="24"/>
        </w:rPr>
        <w:t>,</w:t>
      </w:r>
      <w:r w:rsidR="004E471D">
        <w:rPr>
          <w:rFonts w:ascii="Times New Roman" w:hAnsi="Times New Roman" w:cs="Times New Roman"/>
          <w:sz w:val="24"/>
          <w:szCs w:val="24"/>
        </w:rPr>
        <w:t xml:space="preserve"> Jackie </w:t>
      </w:r>
      <w:proofErr w:type="spellStart"/>
      <w:r w:rsidR="004E471D">
        <w:rPr>
          <w:rFonts w:ascii="Times New Roman" w:hAnsi="Times New Roman" w:cs="Times New Roman"/>
          <w:sz w:val="24"/>
          <w:szCs w:val="24"/>
        </w:rPr>
        <w:t>Battos</w:t>
      </w:r>
      <w:proofErr w:type="spellEnd"/>
      <w:r w:rsidR="00041C05">
        <w:rPr>
          <w:rFonts w:ascii="Times New Roman" w:hAnsi="Times New Roman" w:cs="Times New Roman"/>
          <w:sz w:val="24"/>
          <w:szCs w:val="24"/>
        </w:rPr>
        <w:t xml:space="preserve">, Tucker </w:t>
      </w:r>
      <w:proofErr w:type="spellStart"/>
      <w:r w:rsidR="00041C05">
        <w:rPr>
          <w:rFonts w:ascii="Times New Roman" w:hAnsi="Times New Roman" w:cs="Times New Roman"/>
          <w:sz w:val="24"/>
          <w:szCs w:val="24"/>
        </w:rPr>
        <w:t>Salls</w:t>
      </w:r>
      <w:proofErr w:type="spellEnd"/>
      <w:r w:rsidR="00041C05">
        <w:rPr>
          <w:rFonts w:ascii="Times New Roman" w:hAnsi="Times New Roman" w:cs="Times New Roman"/>
          <w:sz w:val="24"/>
          <w:szCs w:val="24"/>
        </w:rPr>
        <w:t xml:space="preserve"> and Tony Braz</w:t>
      </w:r>
    </w:p>
    <w:p w14:paraId="6908BF0D" w14:textId="77777777" w:rsidR="00FF1C78" w:rsidRDefault="00FF1C78" w:rsidP="00FF1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965721" w14:textId="4F315CBC" w:rsidR="00FF1C78" w:rsidRDefault="00FF1C78" w:rsidP="00FF1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3526">
        <w:rPr>
          <w:rFonts w:ascii="Times New Roman" w:hAnsi="Times New Roman" w:cs="Times New Roman"/>
          <w:b/>
          <w:bCs/>
          <w:sz w:val="24"/>
          <w:szCs w:val="24"/>
        </w:rPr>
        <w:t xml:space="preserve">ALSO PRESENT: </w:t>
      </w:r>
      <w:r>
        <w:rPr>
          <w:rFonts w:ascii="Times New Roman" w:hAnsi="Times New Roman" w:cs="Times New Roman"/>
          <w:sz w:val="24"/>
          <w:szCs w:val="24"/>
        </w:rPr>
        <w:t>Planning and Community Development Director George McGregor and Commission Clerk Jackie Lachance</w:t>
      </w:r>
    </w:p>
    <w:p w14:paraId="2EA0ECF0" w14:textId="77777777" w:rsidR="00FF1C78" w:rsidRDefault="00FF1C78" w:rsidP="00FF1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EBA2C7" w14:textId="78659F57" w:rsidR="004E471D" w:rsidRPr="00C70DC8" w:rsidRDefault="00DF63CD" w:rsidP="004E471D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2D7C11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FF1C78" w:rsidRPr="002D7C11">
        <w:rPr>
          <w:rFonts w:ascii="Times New Roman" w:hAnsi="Times New Roman" w:cs="Times New Roman"/>
          <w:sz w:val="24"/>
          <w:szCs w:val="24"/>
        </w:rPr>
        <w:t xml:space="preserve"> – Mr. Ryan called this meeting to order at 7:0</w:t>
      </w:r>
      <w:r w:rsidR="00E86E4E">
        <w:rPr>
          <w:rFonts w:ascii="Times New Roman" w:hAnsi="Times New Roman" w:cs="Times New Roman"/>
          <w:sz w:val="24"/>
          <w:szCs w:val="24"/>
        </w:rPr>
        <w:t>3</w:t>
      </w:r>
      <w:r w:rsidR="00FF1C78" w:rsidRPr="002D7C11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A92D47B" w14:textId="77777777" w:rsidR="004E471D" w:rsidRPr="00FF1C78" w:rsidRDefault="004E471D" w:rsidP="00FF1C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82223F" w:rsidRPr="00FF1C78" w:rsidRDefault="00DF63CD">
      <w:pPr>
        <w:rPr>
          <w:rFonts w:ascii="Times New Roman" w:hAnsi="Times New Roman" w:cs="Times New Roman"/>
          <w:sz w:val="24"/>
          <w:szCs w:val="24"/>
        </w:rPr>
      </w:pPr>
      <w:r w:rsidRPr="00FF1C78">
        <w:rPr>
          <w:rFonts w:ascii="Times New Roman" w:hAnsi="Times New Roman" w:cs="Times New Roman"/>
          <w:sz w:val="24"/>
          <w:szCs w:val="24"/>
        </w:rPr>
        <w:t xml:space="preserve">II. </w:t>
      </w:r>
      <w:r w:rsidRPr="00FF1C78">
        <w:rPr>
          <w:rFonts w:ascii="Times New Roman" w:hAnsi="Times New Roman" w:cs="Times New Roman"/>
          <w:sz w:val="24"/>
          <w:szCs w:val="24"/>
        </w:rPr>
        <w:tab/>
      </w:r>
      <w:r w:rsidRPr="00FF1C78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00000009" w14:textId="77777777" w:rsidR="0082223F" w:rsidRPr="00FF1C78" w:rsidRDefault="0082223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000000A" w14:textId="47A44F21" w:rsidR="0082223F" w:rsidRDefault="00DF63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1C78">
        <w:rPr>
          <w:rFonts w:ascii="Times New Roman" w:hAnsi="Times New Roman" w:cs="Times New Roman"/>
          <w:sz w:val="24"/>
          <w:szCs w:val="24"/>
        </w:rPr>
        <w:t xml:space="preserve">- </w:t>
      </w:r>
      <w:r w:rsidR="005F53C3">
        <w:rPr>
          <w:rFonts w:ascii="Times New Roman" w:hAnsi="Times New Roman" w:cs="Times New Roman"/>
          <w:sz w:val="24"/>
          <w:szCs w:val="24"/>
        </w:rPr>
        <w:t>June 05</w:t>
      </w:r>
      <w:r w:rsidRPr="00FF1C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1C78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FF1C78">
        <w:rPr>
          <w:rFonts w:ascii="Times New Roman" w:hAnsi="Times New Roman" w:cs="Times New Roman"/>
          <w:sz w:val="24"/>
          <w:szCs w:val="24"/>
        </w:rPr>
        <w:t xml:space="preserve"> regular meeting</w:t>
      </w:r>
      <w:r w:rsidR="002B6049">
        <w:rPr>
          <w:rFonts w:ascii="Times New Roman" w:hAnsi="Times New Roman" w:cs="Times New Roman"/>
          <w:sz w:val="24"/>
          <w:szCs w:val="24"/>
        </w:rPr>
        <w:t xml:space="preserve"> – Line 92: </w:t>
      </w:r>
      <w:r w:rsidR="008F3661">
        <w:rPr>
          <w:rFonts w:ascii="Times New Roman" w:hAnsi="Times New Roman" w:cs="Times New Roman"/>
          <w:sz w:val="24"/>
          <w:szCs w:val="24"/>
        </w:rPr>
        <w:t>the removal should be removal</w:t>
      </w:r>
    </w:p>
    <w:p w14:paraId="0000000C" w14:textId="202BB074" w:rsidR="0082223F" w:rsidRPr="00262814" w:rsidRDefault="00DF63CD" w:rsidP="004E471D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FF1C78">
        <w:rPr>
          <w:rFonts w:ascii="Times New Roman" w:hAnsi="Times New Roman" w:cs="Times New Roman"/>
          <w:b/>
          <w:sz w:val="24"/>
          <w:szCs w:val="24"/>
        </w:rPr>
        <w:t>MOVED:</w:t>
      </w:r>
      <w:r w:rsidR="00262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814">
        <w:rPr>
          <w:rFonts w:ascii="Times New Roman" w:hAnsi="Times New Roman" w:cs="Times New Roman"/>
          <w:bCs/>
          <w:sz w:val="24"/>
          <w:szCs w:val="24"/>
        </w:rPr>
        <w:t xml:space="preserve">Mr. Elliott moved to accept the Minutes as submitted with the noted correction. Ms. </w:t>
      </w:r>
      <w:r w:rsidR="00EB6F43">
        <w:rPr>
          <w:rFonts w:ascii="Times New Roman" w:hAnsi="Times New Roman" w:cs="Times New Roman"/>
          <w:bCs/>
          <w:sz w:val="24"/>
          <w:szCs w:val="24"/>
        </w:rPr>
        <w:t xml:space="preserve">Erickson seconded the motion. </w:t>
      </w:r>
    </w:p>
    <w:p w14:paraId="0000000D" w14:textId="54CF4419" w:rsidR="0082223F" w:rsidRDefault="00DF63CD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FF1C78">
        <w:rPr>
          <w:rFonts w:ascii="Times New Roman" w:hAnsi="Times New Roman" w:cs="Times New Roman"/>
          <w:b/>
          <w:sz w:val="24"/>
          <w:szCs w:val="24"/>
        </w:rPr>
        <w:t xml:space="preserve">VOTE: </w:t>
      </w:r>
      <w:r w:rsidR="004E471D">
        <w:rPr>
          <w:rFonts w:ascii="Times New Roman" w:hAnsi="Times New Roman" w:cs="Times New Roman"/>
          <w:bCs/>
          <w:sz w:val="24"/>
          <w:szCs w:val="24"/>
        </w:rPr>
        <w:t xml:space="preserve">Ryan – aye; Elliott – aye; Erickson – aye; Madigan – aye; </w:t>
      </w:r>
      <w:proofErr w:type="spellStart"/>
      <w:r w:rsidR="00EB6F43">
        <w:rPr>
          <w:rFonts w:ascii="Times New Roman" w:hAnsi="Times New Roman" w:cs="Times New Roman"/>
          <w:bCs/>
          <w:sz w:val="24"/>
          <w:szCs w:val="24"/>
        </w:rPr>
        <w:t>Beinstein</w:t>
      </w:r>
      <w:proofErr w:type="spellEnd"/>
      <w:r w:rsidR="00EB6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E64">
        <w:rPr>
          <w:rFonts w:ascii="Times New Roman" w:hAnsi="Times New Roman" w:cs="Times New Roman"/>
          <w:bCs/>
          <w:sz w:val="24"/>
          <w:szCs w:val="24"/>
        </w:rPr>
        <w:t>–</w:t>
      </w:r>
      <w:r w:rsidR="00EB6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E64">
        <w:rPr>
          <w:rFonts w:ascii="Times New Roman" w:hAnsi="Times New Roman" w:cs="Times New Roman"/>
          <w:bCs/>
          <w:sz w:val="24"/>
          <w:szCs w:val="24"/>
        </w:rPr>
        <w:t>abstain; Braz - aye</w:t>
      </w:r>
    </w:p>
    <w:p w14:paraId="32B88C2E" w14:textId="3C53ACA9" w:rsidR="004E471D" w:rsidRPr="004E471D" w:rsidRDefault="004E471D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passed </w:t>
      </w:r>
      <w:r w:rsidR="00CE0E64">
        <w:rPr>
          <w:rFonts w:ascii="Times New Roman" w:hAnsi="Times New Roman" w:cs="Times New Roman"/>
          <w:bCs/>
          <w:sz w:val="24"/>
          <w:szCs w:val="24"/>
        </w:rPr>
        <w:t>5-0-1</w:t>
      </w:r>
    </w:p>
    <w:p w14:paraId="0000000E" w14:textId="77777777" w:rsidR="0082223F" w:rsidRPr="00FF1C78" w:rsidRDefault="0082223F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00000014" w14:textId="77509EA6" w:rsidR="0082223F" w:rsidRPr="00FF1C78" w:rsidRDefault="00DF63CD">
      <w:pPr>
        <w:rPr>
          <w:rFonts w:ascii="Times New Roman" w:hAnsi="Times New Roman" w:cs="Times New Roman"/>
          <w:sz w:val="24"/>
          <w:szCs w:val="24"/>
        </w:rPr>
      </w:pPr>
      <w:r w:rsidRPr="00FF1C78">
        <w:rPr>
          <w:rFonts w:ascii="Times New Roman" w:hAnsi="Times New Roman" w:cs="Times New Roman"/>
          <w:sz w:val="24"/>
          <w:szCs w:val="24"/>
        </w:rPr>
        <w:t xml:space="preserve">III. </w:t>
      </w:r>
      <w:r w:rsidR="00FF1C78">
        <w:rPr>
          <w:rFonts w:ascii="Times New Roman" w:hAnsi="Times New Roman" w:cs="Times New Roman"/>
          <w:sz w:val="24"/>
          <w:szCs w:val="24"/>
        </w:rPr>
        <w:tab/>
      </w:r>
      <w:r w:rsidRPr="00FF1C78">
        <w:rPr>
          <w:rFonts w:ascii="Times New Roman" w:hAnsi="Times New Roman" w:cs="Times New Roman"/>
          <w:b/>
          <w:bCs/>
          <w:sz w:val="24"/>
          <w:szCs w:val="24"/>
        </w:rPr>
        <w:t>PUBLIC HEARINGS</w:t>
      </w:r>
    </w:p>
    <w:p w14:paraId="00000015" w14:textId="77777777" w:rsidR="0082223F" w:rsidRPr="00FF1C78" w:rsidRDefault="0082223F">
      <w:pPr>
        <w:rPr>
          <w:rFonts w:ascii="Times New Roman" w:hAnsi="Times New Roman" w:cs="Times New Roman"/>
          <w:sz w:val="24"/>
          <w:szCs w:val="24"/>
        </w:rPr>
      </w:pPr>
    </w:p>
    <w:p w14:paraId="466B104A" w14:textId="7B54013E" w:rsidR="004E471D" w:rsidRDefault="005F53C3" w:rsidP="006C341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ZC #23-24 </w:t>
      </w:r>
      <w:r>
        <w:rPr>
          <w:rFonts w:ascii="Times New Roman" w:hAnsi="Times New Roman" w:cs="Times New Roman"/>
          <w:bCs/>
          <w:sz w:val="24"/>
          <w:szCs w:val="24"/>
        </w:rPr>
        <w:t xml:space="preserve">of Prospect Enterprises, LLC, Owner, </w:t>
      </w:r>
      <w:r w:rsidR="00975CEB">
        <w:rPr>
          <w:rFonts w:ascii="Times New Roman" w:hAnsi="Times New Roman" w:cs="Times New Roman"/>
          <w:bCs/>
          <w:sz w:val="24"/>
          <w:szCs w:val="24"/>
        </w:rPr>
        <w:t xml:space="preserve">Paul Vitaliano of VHB, Applicant, for a Special Exception pursuant </w:t>
      </w:r>
      <w:r w:rsidR="00A566A7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975CEB">
        <w:rPr>
          <w:rFonts w:ascii="Times New Roman" w:hAnsi="Times New Roman" w:cs="Times New Roman"/>
          <w:bCs/>
          <w:sz w:val="24"/>
          <w:szCs w:val="24"/>
        </w:rPr>
        <w:t>Section</w:t>
      </w:r>
      <w:r w:rsidR="00A566A7">
        <w:rPr>
          <w:rFonts w:ascii="Times New Roman" w:hAnsi="Times New Roman" w:cs="Times New Roman"/>
          <w:bCs/>
          <w:sz w:val="24"/>
          <w:szCs w:val="24"/>
        </w:rPr>
        <w:t xml:space="preserve"> 4.4 to allow up to a 50% increase to the maximum coverage allowed in the B-2 zone and Special Exceptions pursuant Section </w:t>
      </w:r>
      <w:r w:rsidR="005D5C88">
        <w:rPr>
          <w:rFonts w:ascii="Times New Roman" w:hAnsi="Times New Roman" w:cs="Times New Roman"/>
          <w:bCs/>
          <w:sz w:val="24"/>
          <w:szCs w:val="24"/>
        </w:rPr>
        <w:t xml:space="preserve">4.5 to permit a ± 2,400 sq. ft. restaurant, a ± </w:t>
      </w:r>
      <w:r w:rsidR="006622C8">
        <w:rPr>
          <w:rFonts w:ascii="Times New Roman" w:hAnsi="Times New Roman" w:cs="Times New Roman"/>
          <w:bCs/>
          <w:sz w:val="24"/>
          <w:szCs w:val="24"/>
        </w:rPr>
        <w:t xml:space="preserve">2,325 sq. ft. restaurant as part of a site plan along with a ± 11,600 sq. ft. retail building and a drive-up ATM at 1263 </w:t>
      </w:r>
      <w:proofErr w:type="spellStart"/>
      <w:r w:rsidR="006622C8">
        <w:rPr>
          <w:rFonts w:ascii="Times New Roman" w:hAnsi="Times New Roman" w:cs="Times New Roman"/>
          <w:bCs/>
          <w:sz w:val="24"/>
          <w:szCs w:val="24"/>
        </w:rPr>
        <w:t>Hopmeadow</w:t>
      </w:r>
      <w:proofErr w:type="spellEnd"/>
      <w:r w:rsidR="006622C8">
        <w:rPr>
          <w:rFonts w:ascii="Times New Roman" w:hAnsi="Times New Roman" w:cs="Times New Roman"/>
          <w:bCs/>
          <w:sz w:val="24"/>
          <w:szCs w:val="24"/>
        </w:rPr>
        <w:t xml:space="preserve"> St. formerly Wagner Ford (Assessor’s Map</w:t>
      </w:r>
      <w:r w:rsidR="00B76E7D">
        <w:rPr>
          <w:rFonts w:ascii="Times New Roman" w:hAnsi="Times New Roman" w:cs="Times New Roman"/>
          <w:bCs/>
          <w:sz w:val="24"/>
          <w:szCs w:val="24"/>
        </w:rPr>
        <w:t xml:space="preserve"> I05 Block 403 Lot 018), zone B-2.</w:t>
      </w:r>
    </w:p>
    <w:p w14:paraId="6FB104BB" w14:textId="77777777" w:rsidR="004D1322" w:rsidRDefault="004D1322" w:rsidP="006C3418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D47C73B" w14:textId="56C70D37" w:rsidR="006870F8" w:rsidRDefault="004E2CFF" w:rsidP="006870F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Greg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Nanni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Prospect Enterprises </w:t>
      </w:r>
      <w:r w:rsidR="006870F8">
        <w:rPr>
          <w:rFonts w:ascii="Times New Roman" w:hAnsi="Times New Roman" w:cs="Times New Roman"/>
          <w:bCs/>
          <w:sz w:val="24"/>
          <w:szCs w:val="24"/>
        </w:rPr>
        <w:t xml:space="preserve">addressed the Commission. </w:t>
      </w:r>
      <w:r w:rsidR="006870F8">
        <w:rPr>
          <w:rFonts w:ascii="Times New Roman" w:hAnsi="Times New Roman" w:cs="Times New Roman"/>
          <w:sz w:val="24"/>
          <w:szCs w:val="24"/>
        </w:rPr>
        <w:t xml:space="preserve">Paul Vitaliano of VHB went over the updates to the site plan. </w:t>
      </w:r>
      <w:r w:rsidR="009C2B2C">
        <w:rPr>
          <w:rFonts w:ascii="Times New Roman" w:hAnsi="Times New Roman" w:cs="Times New Roman"/>
          <w:sz w:val="24"/>
          <w:szCs w:val="24"/>
        </w:rPr>
        <w:t>The Commission inquired</w:t>
      </w:r>
      <w:r w:rsidR="00C016BA">
        <w:rPr>
          <w:rFonts w:ascii="Times New Roman" w:hAnsi="Times New Roman" w:cs="Times New Roman"/>
          <w:sz w:val="24"/>
          <w:szCs w:val="24"/>
        </w:rPr>
        <w:t xml:space="preserve"> about the infiltration system</w:t>
      </w:r>
      <w:r w:rsidR="00FA414E">
        <w:rPr>
          <w:rFonts w:ascii="Times New Roman" w:hAnsi="Times New Roman" w:cs="Times New Roman"/>
          <w:sz w:val="24"/>
          <w:szCs w:val="24"/>
        </w:rPr>
        <w:t>, the remediation of pollution on the site</w:t>
      </w:r>
      <w:r w:rsidR="004C491D">
        <w:rPr>
          <w:rFonts w:ascii="Times New Roman" w:hAnsi="Times New Roman" w:cs="Times New Roman"/>
          <w:sz w:val="24"/>
          <w:szCs w:val="24"/>
        </w:rPr>
        <w:t xml:space="preserve"> and </w:t>
      </w:r>
      <w:r w:rsidR="004D7353">
        <w:rPr>
          <w:rFonts w:ascii="Times New Roman" w:hAnsi="Times New Roman" w:cs="Times New Roman"/>
          <w:sz w:val="24"/>
          <w:szCs w:val="24"/>
        </w:rPr>
        <w:t xml:space="preserve">cycling parking/access. </w:t>
      </w:r>
    </w:p>
    <w:p w14:paraId="7DA4FBF7" w14:textId="77777777" w:rsidR="004D7353" w:rsidRDefault="004D7353" w:rsidP="006870F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06676B3" w14:textId="6B1FAC83" w:rsidR="00F91BC0" w:rsidRDefault="004D7353" w:rsidP="00F91B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Baker of </w:t>
      </w:r>
      <w:r w:rsidR="007E67F1">
        <w:rPr>
          <w:rFonts w:ascii="Times New Roman" w:hAnsi="Times New Roman" w:cs="Times New Roman"/>
          <w:sz w:val="24"/>
          <w:szCs w:val="24"/>
        </w:rPr>
        <w:t xml:space="preserve">VHB </w:t>
      </w:r>
      <w:r w:rsidR="00E81B28">
        <w:rPr>
          <w:rFonts w:ascii="Times New Roman" w:hAnsi="Times New Roman" w:cs="Times New Roman"/>
          <w:sz w:val="24"/>
          <w:szCs w:val="24"/>
        </w:rPr>
        <w:t>went over the traffic study for this area. The Commission voiced concern with the driveway configuration</w:t>
      </w:r>
      <w:r w:rsidR="00097403">
        <w:rPr>
          <w:rFonts w:ascii="Times New Roman" w:hAnsi="Times New Roman" w:cs="Times New Roman"/>
          <w:sz w:val="24"/>
          <w:szCs w:val="24"/>
        </w:rPr>
        <w:t xml:space="preserve"> and the impact on the flow of traffic. </w:t>
      </w:r>
      <w:r w:rsidR="00F91BC0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F91BC0">
        <w:rPr>
          <w:rFonts w:ascii="Times New Roman" w:hAnsi="Times New Roman" w:cs="Times New Roman"/>
          <w:sz w:val="24"/>
          <w:szCs w:val="24"/>
        </w:rPr>
        <w:lastRenderedPageBreak/>
        <w:t>Barago</w:t>
      </w:r>
      <w:proofErr w:type="spellEnd"/>
      <w:r w:rsidR="00F91BC0">
        <w:rPr>
          <w:rFonts w:ascii="Times New Roman" w:hAnsi="Times New Roman" w:cs="Times New Roman"/>
          <w:sz w:val="24"/>
          <w:szCs w:val="24"/>
        </w:rPr>
        <w:t xml:space="preserve"> and Doug </w:t>
      </w:r>
      <w:proofErr w:type="spellStart"/>
      <w:r w:rsidR="00F91BC0">
        <w:rPr>
          <w:rFonts w:ascii="Times New Roman" w:hAnsi="Times New Roman" w:cs="Times New Roman"/>
          <w:sz w:val="24"/>
          <w:szCs w:val="24"/>
        </w:rPr>
        <w:t>Grunert</w:t>
      </w:r>
      <w:proofErr w:type="spellEnd"/>
      <w:r w:rsidR="00F91BC0">
        <w:rPr>
          <w:rFonts w:ascii="Times New Roman" w:hAnsi="Times New Roman" w:cs="Times New Roman"/>
          <w:sz w:val="24"/>
          <w:szCs w:val="24"/>
        </w:rPr>
        <w:t xml:space="preserve"> of BKA Architects went through the drainage, grade change and materials proposed with samples for the Commission to view.</w:t>
      </w:r>
      <w:r w:rsidR="00F91BC0">
        <w:rPr>
          <w:rFonts w:ascii="Times New Roman" w:hAnsi="Times New Roman" w:cs="Times New Roman"/>
          <w:sz w:val="24"/>
          <w:szCs w:val="24"/>
        </w:rPr>
        <w:t xml:space="preserve"> The Commission inquired about the connection to the </w:t>
      </w:r>
      <w:r w:rsidR="00411788">
        <w:rPr>
          <w:rFonts w:ascii="Times New Roman" w:hAnsi="Times New Roman" w:cs="Times New Roman"/>
          <w:sz w:val="24"/>
          <w:szCs w:val="24"/>
        </w:rPr>
        <w:t xml:space="preserve">skating rink and bear proof </w:t>
      </w:r>
      <w:r w:rsidR="00CE2E81">
        <w:rPr>
          <w:rFonts w:ascii="Times New Roman" w:hAnsi="Times New Roman" w:cs="Times New Roman"/>
          <w:sz w:val="24"/>
          <w:szCs w:val="24"/>
        </w:rPr>
        <w:t>dumpsters.</w:t>
      </w:r>
    </w:p>
    <w:p w14:paraId="189FB251" w14:textId="65E4730A" w:rsidR="004D7353" w:rsidRPr="00483015" w:rsidRDefault="004D7353" w:rsidP="006870F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43C6EE8" w14:textId="42206140" w:rsidR="004D1322" w:rsidRDefault="00212B0E" w:rsidP="006C3418">
      <w:pPr>
        <w:ind w:left="72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Public Comment: </w:t>
      </w:r>
    </w:p>
    <w:p w14:paraId="7DD242E3" w14:textId="64280329" w:rsidR="00212B0E" w:rsidRPr="00827EB9" w:rsidRDefault="00A0108C" w:rsidP="00212B0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 </w:t>
      </w:r>
      <w:proofErr w:type="spellStart"/>
      <w:r w:rsidR="000A7D67">
        <w:rPr>
          <w:rFonts w:ascii="Times New Roman" w:hAnsi="Times New Roman" w:cs="Times New Roman"/>
          <w:bCs/>
          <w:sz w:val="24"/>
          <w:szCs w:val="24"/>
        </w:rPr>
        <w:t>Weis</w:t>
      </w:r>
      <w:r w:rsidR="00620C95">
        <w:rPr>
          <w:rFonts w:ascii="Times New Roman" w:hAnsi="Times New Roman" w:cs="Times New Roman"/>
          <w:bCs/>
          <w:sz w:val="24"/>
          <w:szCs w:val="24"/>
        </w:rPr>
        <w:t>brich</w:t>
      </w:r>
      <w:proofErr w:type="spellEnd"/>
      <w:r w:rsidR="00620C95">
        <w:rPr>
          <w:rFonts w:ascii="Times New Roman" w:hAnsi="Times New Roman" w:cs="Times New Roman"/>
          <w:bCs/>
          <w:sz w:val="24"/>
          <w:szCs w:val="24"/>
        </w:rPr>
        <w:t xml:space="preserve"> of 3 Lenora Drive was concerned with the</w:t>
      </w:r>
      <w:r w:rsidR="00827EB9">
        <w:rPr>
          <w:rFonts w:ascii="Times New Roman" w:hAnsi="Times New Roman" w:cs="Times New Roman"/>
          <w:bCs/>
          <w:sz w:val="24"/>
          <w:szCs w:val="24"/>
        </w:rPr>
        <w:t xml:space="preserve"> flow of traffic going out of the site. </w:t>
      </w:r>
    </w:p>
    <w:p w14:paraId="50BB1FD0" w14:textId="754C8DD2" w:rsidR="00827EB9" w:rsidRPr="00AE4FAA" w:rsidRDefault="00FC0778" w:rsidP="00212B0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Lisa Hamel of </w:t>
      </w:r>
      <w:r w:rsidR="009C2F20">
        <w:rPr>
          <w:rFonts w:ascii="Times New Roman" w:hAnsi="Times New Roman" w:cs="Times New Roman"/>
          <w:bCs/>
          <w:sz w:val="24"/>
          <w:szCs w:val="24"/>
        </w:rPr>
        <w:t>9</w:t>
      </w:r>
      <w:r w:rsidR="00FD2EFD">
        <w:rPr>
          <w:rFonts w:ascii="Times New Roman" w:hAnsi="Times New Roman" w:cs="Times New Roman"/>
          <w:bCs/>
          <w:sz w:val="24"/>
          <w:szCs w:val="24"/>
        </w:rPr>
        <w:t>7</w:t>
      </w:r>
      <w:r w:rsidR="00B80F99">
        <w:rPr>
          <w:rFonts w:ascii="Times New Roman" w:hAnsi="Times New Roman" w:cs="Times New Roman"/>
          <w:bCs/>
          <w:sz w:val="24"/>
          <w:szCs w:val="24"/>
        </w:rPr>
        <w:t xml:space="preserve"> East Weatogue Street inquired why another Starbucks and impact on other neighboring businesses. </w:t>
      </w:r>
    </w:p>
    <w:p w14:paraId="301BE0D4" w14:textId="03F25031" w:rsidR="00AE4FAA" w:rsidRPr="00212B0E" w:rsidRDefault="00AE4FAA" w:rsidP="00212B0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Staff received an email in support of this application which will be made part of the record.</w:t>
      </w:r>
    </w:p>
    <w:p w14:paraId="5933A196" w14:textId="0CB253DA" w:rsidR="00ED420E" w:rsidRPr="00ED420E" w:rsidRDefault="00ED420E" w:rsidP="00ED420E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0000020" w14:textId="4AEC73A2" w:rsidR="0082223F" w:rsidRPr="002455C3" w:rsidRDefault="00DF63CD" w:rsidP="00E24E3D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F1C78">
        <w:rPr>
          <w:rFonts w:ascii="Times New Roman" w:hAnsi="Times New Roman" w:cs="Times New Roman"/>
          <w:b/>
          <w:sz w:val="24"/>
          <w:szCs w:val="24"/>
        </w:rPr>
        <w:t xml:space="preserve">MOVED: </w:t>
      </w:r>
      <w:r w:rsidR="002455C3">
        <w:rPr>
          <w:rFonts w:ascii="Times New Roman" w:hAnsi="Times New Roman" w:cs="Times New Roman"/>
          <w:bCs/>
          <w:sz w:val="24"/>
          <w:szCs w:val="24"/>
        </w:rPr>
        <w:t xml:space="preserve">Ms. Madigan moved to </w:t>
      </w:r>
      <w:r w:rsidR="002455C3" w:rsidRPr="00B347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continue this public hearing to the </w:t>
      </w:r>
      <w:r w:rsidR="00E24E3D" w:rsidRPr="00B347D4">
        <w:rPr>
          <w:rFonts w:ascii="Times New Roman" w:hAnsi="Times New Roman" w:cs="Times New Roman"/>
          <w:b/>
          <w:i/>
          <w:iCs/>
          <w:sz w:val="24"/>
          <w:szCs w:val="24"/>
        </w:rPr>
        <w:t>next regular meeting on July 17, 2023</w:t>
      </w:r>
      <w:r w:rsidR="00E24E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4A28">
        <w:rPr>
          <w:rFonts w:ascii="Times New Roman" w:hAnsi="Times New Roman" w:cs="Times New Roman"/>
          <w:bCs/>
          <w:sz w:val="24"/>
          <w:szCs w:val="24"/>
        </w:rPr>
        <w:t xml:space="preserve">Ms. </w:t>
      </w:r>
      <w:proofErr w:type="spellStart"/>
      <w:r w:rsidR="00CF4A28">
        <w:rPr>
          <w:rFonts w:ascii="Times New Roman" w:hAnsi="Times New Roman" w:cs="Times New Roman"/>
          <w:bCs/>
          <w:sz w:val="24"/>
          <w:szCs w:val="24"/>
        </w:rPr>
        <w:t>Beinstein</w:t>
      </w:r>
      <w:proofErr w:type="spellEnd"/>
      <w:r w:rsidR="00CF4A28">
        <w:rPr>
          <w:rFonts w:ascii="Times New Roman" w:hAnsi="Times New Roman" w:cs="Times New Roman"/>
          <w:bCs/>
          <w:sz w:val="24"/>
          <w:szCs w:val="24"/>
        </w:rPr>
        <w:t xml:space="preserve"> seconded the motion.</w:t>
      </w:r>
    </w:p>
    <w:p w14:paraId="5D1B38AC" w14:textId="098F9FD6" w:rsidR="004E471D" w:rsidRDefault="00DF63CD" w:rsidP="00067CF6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F1C78">
        <w:rPr>
          <w:rFonts w:ascii="Times New Roman" w:hAnsi="Times New Roman" w:cs="Times New Roman"/>
          <w:b/>
          <w:sz w:val="24"/>
          <w:szCs w:val="24"/>
        </w:rPr>
        <w:t>V</w:t>
      </w:r>
      <w:r w:rsidRPr="00FF1C78">
        <w:rPr>
          <w:rFonts w:ascii="Times New Roman" w:hAnsi="Times New Roman" w:cs="Times New Roman"/>
          <w:b/>
          <w:sz w:val="24"/>
          <w:szCs w:val="24"/>
        </w:rPr>
        <w:t xml:space="preserve">OTE: </w:t>
      </w:r>
      <w:r w:rsidR="004E471D">
        <w:rPr>
          <w:rFonts w:ascii="Times New Roman" w:hAnsi="Times New Roman" w:cs="Times New Roman"/>
          <w:bCs/>
          <w:sz w:val="24"/>
          <w:szCs w:val="24"/>
        </w:rPr>
        <w:t xml:space="preserve">Ryan – aye; Elliott – aye; Erickson – aye; Madigan – aye; </w:t>
      </w:r>
      <w:proofErr w:type="spellStart"/>
      <w:r w:rsidR="004E471D">
        <w:rPr>
          <w:rFonts w:ascii="Times New Roman" w:hAnsi="Times New Roman" w:cs="Times New Roman"/>
          <w:bCs/>
          <w:sz w:val="24"/>
          <w:szCs w:val="24"/>
        </w:rPr>
        <w:t>B</w:t>
      </w:r>
      <w:r w:rsidR="00067CF6">
        <w:rPr>
          <w:rFonts w:ascii="Times New Roman" w:hAnsi="Times New Roman" w:cs="Times New Roman"/>
          <w:bCs/>
          <w:sz w:val="24"/>
          <w:szCs w:val="24"/>
        </w:rPr>
        <w:t>einstein</w:t>
      </w:r>
      <w:proofErr w:type="spellEnd"/>
      <w:r w:rsidR="004E471D">
        <w:rPr>
          <w:rFonts w:ascii="Times New Roman" w:hAnsi="Times New Roman" w:cs="Times New Roman"/>
          <w:bCs/>
          <w:sz w:val="24"/>
          <w:szCs w:val="24"/>
        </w:rPr>
        <w:t xml:space="preserve"> – aye</w:t>
      </w:r>
      <w:r w:rsidR="00067CF6">
        <w:rPr>
          <w:rFonts w:ascii="Times New Roman" w:hAnsi="Times New Roman" w:cs="Times New Roman"/>
          <w:bCs/>
          <w:sz w:val="24"/>
          <w:szCs w:val="24"/>
        </w:rPr>
        <w:t>; Braz - aye</w:t>
      </w:r>
    </w:p>
    <w:p w14:paraId="785A092E" w14:textId="053E16D9" w:rsidR="004E471D" w:rsidRDefault="004E471D" w:rsidP="004E471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passed </w:t>
      </w:r>
      <w:r w:rsidR="00B347D4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-0-0</w:t>
      </w:r>
    </w:p>
    <w:p w14:paraId="00000023" w14:textId="60E5F978" w:rsidR="0082223F" w:rsidRPr="00FF1C78" w:rsidRDefault="0082223F" w:rsidP="003468E9">
      <w:pPr>
        <w:rPr>
          <w:rFonts w:ascii="Times New Roman" w:hAnsi="Times New Roman" w:cs="Times New Roman"/>
          <w:sz w:val="24"/>
          <w:szCs w:val="24"/>
        </w:rPr>
      </w:pPr>
    </w:p>
    <w:p w14:paraId="00000046" w14:textId="5428FBDA" w:rsidR="0082223F" w:rsidRPr="00356843" w:rsidRDefault="00DF63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843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443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6843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00000047" w14:textId="77777777" w:rsidR="0082223F" w:rsidRPr="00FF1C78" w:rsidRDefault="0082223F">
      <w:pPr>
        <w:rPr>
          <w:rFonts w:ascii="Times New Roman" w:hAnsi="Times New Roman" w:cs="Times New Roman"/>
          <w:sz w:val="24"/>
          <w:szCs w:val="24"/>
        </w:rPr>
      </w:pPr>
    </w:p>
    <w:p w14:paraId="36DFD181" w14:textId="77777777" w:rsidR="003468E9" w:rsidRPr="005F53C3" w:rsidRDefault="003468E9" w:rsidP="003468E9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ZC #23-24 </w:t>
      </w:r>
      <w:r>
        <w:rPr>
          <w:rFonts w:ascii="Times New Roman" w:hAnsi="Times New Roman" w:cs="Times New Roman"/>
          <w:bCs/>
          <w:sz w:val="24"/>
          <w:szCs w:val="24"/>
        </w:rPr>
        <w:t xml:space="preserve">of Prospect Enterprises, LLC, Owner, Paul Vitaliano of VHB, Applicant, for a Special Exception pursuant to Section 4.4 to allow up to a 50% increase to the maximum coverage allowed in the B-2 zone and Special Exceptions pursuant Section 4.5 to permit a ± 2,400 sq. ft. restaurant, a ± 2,325 sq. ft. restaurant as part of a site plan along with a ± 11,600 sq. ft. retail building and a drive-up ATM at 1263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Hopmeadow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St. formerly Wagner Ford (Assessor’s Map I05 Block 403 Lot 018), zone B-2.</w:t>
      </w:r>
    </w:p>
    <w:p w14:paraId="791B24A0" w14:textId="77777777" w:rsidR="00E615AF" w:rsidRDefault="00E615AF" w:rsidP="00E615AF">
      <w:pPr>
        <w:rPr>
          <w:rFonts w:ascii="Times New Roman" w:hAnsi="Times New Roman" w:cs="Times New Roman"/>
          <w:sz w:val="24"/>
          <w:szCs w:val="24"/>
        </w:rPr>
      </w:pPr>
    </w:p>
    <w:p w14:paraId="0000004C" w14:textId="435BB89B" w:rsidR="0082223F" w:rsidRDefault="00E615AF" w:rsidP="00CE44B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This application has been c</w:t>
      </w:r>
      <w:r w:rsidRPr="00B347D4">
        <w:rPr>
          <w:rFonts w:ascii="Times New Roman" w:hAnsi="Times New Roman" w:cs="Times New Roman"/>
          <w:b/>
          <w:i/>
          <w:iCs/>
          <w:sz w:val="24"/>
          <w:szCs w:val="24"/>
        </w:rPr>
        <w:t>ontinue</w:t>
      </w:r>
      <w:r w:rsidR="00CE44B8">
        <w:rPr>
          <w:rFonts w:ascii="Times New Roman" w:hAnsi="Times New Roman" w:cs="Times New Roman"/>
          <w:b/>
          <w:i/>
          <w:iCs/>
          <w:sz w:val="24"/>
          <w:szCs w:val="24"/>
        </w:rPr>
        <w:t>d</w:t>
      </w:r>
      <w:r w:rsidRPr="00B347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to the next regular meeting on July 17, 2023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4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1A246" w14:textId="77777777" w:rsidR="00CE44B8" w:rsidRDefault="00CE44B8" w:rsidP="00CE44B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000004F" w14:textId="0CD5E9D8" w:rsidR="0082223F" w:rsidRDefault="00DF63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843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7443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6843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03175C9B" w14:textId="77777777" w:rsidR="00ED420E" w:rsidRDefault="00ED42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C1958F" w14:textId="2D692A88" w:rsidR="00ED420E" w:rsidRDefault="00ED42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GENERAL COMMISSION BUSINESS</w:t>
      </w:r>
    </w:p>
    <w:p w14:paraId="50EE9C1B" w14:textId="77777777" w:rsidR="0029256C" w:rsidRDefault="0060741F" w:rsidP="006F28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Preliminary Application Presentation-Hartford </w:t>
      </w:r>
      <w:r w:rsidR="00635004">
        <w:rPr>
          <w:rFonts w:ascii="Times New Roman" w:hAnsi="Times New Roman" w:cs="Times New Roman"/>
          <w:b/>
          <w:bCs/>
          <w:sz w:val="24"/>
          <w:szCs w:val="24"/>
        </w:rPr>
        <w:t xml:space="preserve">South-Ridge at </w:t>
      </w:r>
      <w:r w:rsidR="0029256C">
        <w:rPr>
          <w:rFonts w:ascii="Times New Roman" w:hAnsi="Times New Roman" w:cs="Times New Roman"/>
          <w:b/>
          <w:bCs/>
          <w:sz w:val="24"/>
          <w:szCs w:val="24"/>
        </w:rPr>
        <w:t>Talcott Mountain South</w:t>
      </w:r>
    </w:p>
    <w:p w14:paraId="198FEDAC" w14:textId="77777777" w:rsidR="007809EB" w:rsidRDefault="007809EB" w:rsidP="007809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14AE56" w14:textId="5C971A54" w:rsidR="007809EB" w:rsidRDefault="00301A73" w:rsidP="00DF6237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J. Donahue introduced this application. Paul Vitaliano of VHB presented the history of the property and this application.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went through the different types of buildings. </w:t>
      </w:r>
      <w:r w:rsidR="00383815">
        <w:rPr>
          <w:rFonts w:ascii="Times New Roman" w:hAnsi="Times New Roman" w:cs="Times New Roman"/>
          <w:sz w:val="24"/>
          <w:szCs w:val="24"/>
        </w:rPr>
        <w:t xml:space="preserve">The Commission discussed </w:t>
      </w:r>
      <w:r w:rsidR="00580DE9">
        <w:rPr>
          <w:rFonts w:ascii="Times New Roman" w:hAnsi="Times New Roman" w:cs="Times New Roman"/>
          <w:sz w:val="24"/>
          <w:szCs w:val="24"/>
        </w:rPr>
        <w:t xml:space="preserve">elevations, </w:t>
      </w:r>
      <w:r w:rsidR="00383815">
        <w:rPr>
          <w:rFonts w:ascii="Times New Roman" w:hAnsi="Times New Roman" w:cs="Times New Roman"/>
          <w:sz w:val="24"/>
          <w:szCs w:val="24"/>
        </w:rPr>
        <w:t xml:space="preserve">the </w:t>
      </w:r>
      <w:r w:rsidR="00580DE9">
        <w:rPr>
          <w:rFonts w:ascii="Times New Roman" w:hAnsi="Times New Roman" w:cs="Times New Roman"/>
          <w:sz w:val="24"/>
          <w:szCs w:val="24"/>
        </w:rPr>
        <w:t xml:space="preserve">view from the road, buffering for abutting residents, </w:t>
      </w:r>
      <w:r w:rsidR="00C0133E">
        <w:rPr>
          <w:rFonts w:ascii="Times New Roman" w:hAnsi="Times New Roman" w:cs="Times New Roman"/>
          <w:sz w:val="24"/>
          <w:szCs w:val="24"/>
        </w:rPr>
        <w:t xml:space="preserve">the ridgeline view, affordable </w:t>
      </w:r>
      <w:proofErr w:type="gramStart"/>
      <w:r w:rsidR="00C0133E">
        <w:rPr>
          <w:rFonts w:ascii="Times New Roman" w:hAnsi="Times New Roman" w:cs="Times New Roman"/>
          <w:sz w:val="24"/>
          <w:szCs w:val="24"/>
        </w:rPr>
        <w:t>housing</w:t>
      </w:r>
      <w:proofErr w:type="gramEnd"/>
      <w:r w:rsidR="00C0133E">
        <w:rPr>
          <w:rFonts w:ascii="Times New Roman" w:hAnsi="Times New Roman" w:cs="Times New Roman"/>
          <w:sz w:val="24"/>
          <w:szCs w:val="24"/>
        </w:rPr>
        <w:t xml:space="preserve"> and </w:t>
      </w:r>
      <w:r w:rsidR="004E7A48">
        <w:rPr>
          <w:rFonts w:ascii="Times New Roman" w:hAnsi="Times New Roman" w:cs="Times New Roman"/>
          <w:sz w:val="24"/>
          <w:szCs w:val="24"/>
        </w:rPr>
        <w:t xml:space="preserve">the potential of making the apartment buildings smaller. </w:t>
      </w:r>
      <w:r w:rsidR="00190532">
        <w:rPr>
          <w:rFonts w:ascii="Times New Roman" w:hAnsi="Times New Roman" w:cs="Times New Roman"/>
          <w:sz w:val="24"/>
          <w:szCs w:val="24"/>
        </w:rPr>
        <w:t xml:space="preserve">The Commission also inquired from staff as to the </w:t>
      </w:r>
      <w:r w:rsidR="001321A6">
        <w:rPr>
          <w:rFonts w:ascii="Times New Roman" w:hAnsi="Times New Roman" w:cs="Times New Roman"/>
          <w:sz w:val="24"/>
          <w:szCs w:val="24"/>
        </w:rPr>
        <w:t>percentage of the grand list and what the projected numbers would be from the Board of Education.</w:t>
      </w:r>
      <w:r w:rsidR="004E7A48">
        <w:rPr>
          <w:rFonts w:ascii="Times New Roman" w:hAnsi="Times New Roman" w:cs="Times New Roman"/>
          <w:sz w:val="24"/>
          <w:szCs w:val="24"/>
        </w:rPr>
        <w:t xml:space="preserve"> </w:t>
      </w:r>
      <w:r w:rsidR="00B5664F">
        <w:rPr>
          <w:rFonts w:ascii="Times New Roman" w:hAnsi="Times New Roman" w:cs="Times New Roman"/>
          <w:sz w:val="24"/>
          <w:szCs w:val="24"/>
        </w:rPr>
        <w:t xml:space="preserve">There was a public comment </w:t>
      </w:r>
      <w:r w:rsidR="00F079E4">
        <w:rPr>
          <w:rFonts w:ascii="Times New Roman" w:hAnsi="Times New Roman" w:cs="Times New Roman"/>
          <w:sz w:val="24"/>
          <w:szCs w:val="24"/>
        </w:rPr>
        <w:t xml:space="preserve">on the access point to the river. </w:t>
      </w:r>
    </w:p>
    <w:p w14:paraId="40E56204" w14:textId="77777777" w:rsidR="007809EB" w:rsidRPr="007809EB" w:rsidRDefault="007809EB" w:rsidP="007809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505349" w14:textId="77777777" w:rsidR="0029256C" w:rsidRDefault="0029256C" w:rsidP="006F28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Notice Requirements Discussion</w:t>
      </w:r>
    </w:p>
    <w:p w14:paraId="2D3C561B" w14:textId="77777777" w:rsidR="00F079E4" w:rsidRDefault="00F079E4" w:rsidP="00F079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2754B1" w14:textId="4438FB6B" w:rsidR="00F079E4" w:rsidRPr="00F079E4" w:rsidRDefault="00F079E4" w:rsidP="00F079E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reviewed the notice process 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Commission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F6168">
        <w:rPr>
          <w:rFonts w:ascii="Times New Roman" w:hAnsi="Times New Roman" w:cs="Times New Roman"/>
          <w:sz w:val="24"/>
          <w:szCs w:val="24"/>
        </w:rPr>
        <w:t xml:space="preserve">it was discussed how they would like notifications to be handled going forward. The Commission directed staff to </w:t>
      </w:r>
      <w:r w:rsidR="007E22B1">
        <w:rPr>
          <w:rFonts w:ascii="Times New Roman" w:hAnsi="Times New Roman" w:cs="Times New Roman"/>
          <w:sz w:val="24"/>
          <w:szCs w:val="24"/>
        </w:rPr>
        <w:t>draft the regulation based on this discussion.</w:t>
      </w:r>
      <w:r w:rsidR="002F6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5A9D3" w14:textId="77777777" w:rsidR="00F079E4" w:rsidRPr="00F079E4" w:rsidRDefault="00F079E4" w:rsidP="00F079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02F3A4" w14:textId="77777777" w:rsidR="00DA1C35" w:rsidRDefault="0029256C" w:rsidP="006F28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 w:rsidR="00DA1C35">
        <w:rPr>
          <w:rFonts w:ascii="Times New Roman" w:hAnsi="Times New Roman" w:cs="Times New Roman"/>
          <w:b/>
          <w:bCs/>
          <w:sz w:val="24"/>
          <w:szCs w:val="24"/>
        </w:rPr>
        <w:t>85-6.1 Complex Projects Discussion/Third Party Review</w:t>
      </w:r>
    </w:p>
    <w:p w14:paraId="355FD332" w14:textId="77777777" w:rsidR="000227BD" w:rsidRDefault="000227BD" w:rsidP="000227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32C99A" w14:textId="2AB3C8A1" w:rsidR="000227BD" w:rsidRPr="000227BD" w:rsidRDefault="000227BD" w:rsidP="000227B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and the Commission discussed </w:t>
      </w:r>
      <w:r w:rsidR="00DF4B72">
        <w:rPr>
          <w:rFonts w:ascii="Times New Roman" w:hAnsi="Times New Roman" w:cs="Times New Roman"/>
          <w:sz w:val="24"/>
          <w:szCs w:val="24"/>
        </w:rPr>
        <w:t>their options and the Commission directed staff to provide a suggestion on what should be done.</w:t>
      </w:r>
      <w:r w:rsidR="00A75183">
        <w:rPr>
          <w:rFonts w:ascii="Times New Roman" w:hAnsi="Times New Roman" w:cs="Times New Roman"/>
          <w:sz w:val="24"/>
          <w:szCs w:val="24"/>
        </w:rPr>
        <w:t xml:space="preserve"> It was agreed that all Commission</w:t>
      </w:r>
      <w:r w:rsidR="00DA5910">
        <w:rPr>
          <w:rFonts w:ascii="Times New Roman" w:hAnsi="Times New Roman" w:cs="Times New Roman"/>
          <w:sz w:val="24"/>
          <w:szCs w:val="24"/>
        </w:rPr>
        <w:t xml:space="preserve"> processes </w:t>
      </w:r>
      <w:r w:rsidR="00A75183">
        <w:rPr>
          <w:rFonts w:ascii="Times New Roman" w:hAnsi="Times New Roman" w:cs="Times New Roman"/>
          <w:sz w:val="24"/>
          <w:szCs w:val="24"/>
        </w:rPr>
        <w:t>should be the same across the board.</w:t>
      </w:r>
    </w:p>
    <w:p w14:paraId="61907400" w14:textId="77777777" w:rsidR="000227BD" w:rsidRPr="000227BD" w:rsidRDefault="000227BD" w:rsidP="000227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CA47DD" w14:textId="12F308DE" w:rsidR="00ED420E" w:rsidRDefault="00DA1C35" w:rsidP="006F28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Zoning Tools for Residential Development-Discussion</w:t>
      </w:r>
      <w:r w:rsidR="006074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A63163" w14:textId="77777777" w:rsidR="00DA5910" w:rsidRDefault="00DA5910" w:rsidP="00DA59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B6AEC5" w14:textId="2176FA65" w:rsidR="00DA5910" w:rsidRPr="00DA5910" w:rsidRDefault="00DA5910" w:rsidP="00DA591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continued to a future agenda.</w:t>
      </w:r>
    </w:p>
    <w:p w14:paraId="1403FFDA" w14:textId="77777777" w:rsidR="0060741F" w:rsidRPr="006F2882" w:rsidRDefault="0060741F" w:rsidP="0060741F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2BDAE" w14:textId="0E7A1FCB" w:rsidR="00ED420E" w:rsidRDefault="00ED42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PLANNING AND COMMUNITY DEVELOPMENT DEPARTMENT UPDATES</w:t>
      </w:r>
    </w:p>
    <w:p w14:paraId="78852A4B" w14:textId="1850A1A5" w:rsidR="00ED420E" w:rsidRDefault="007A6652" w:rsidP="007A66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of Conservation and Development process update</w:t>
      </w:r>
    </w:p>
    <w:p w14:paraId="3EBE229D" w14:textId="77777777" w:rsidR="00C91586" w:rsidRDefault="00C91586" w:rsidP="00C915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114E8D" w14:textId="52265309" w:rsidR="00C91586" w:rsidRPr="00C91586" w:rsidRDefault="00C91586" w:rsidP="00C9158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5513D">
        <w:rPr>
          <w:rFonts w:ascii="Times New Roman" w:hAnsi="Times New Roman" w:cs="Times New Roman"/>
          <w:sz w:val="24"/>
          <w:szCs w:val="24"/>
        </w:rPr>
        <w:t xml:space="preserve">updated </w:t>
      </w:r>
      <w:r>
        <w:rPr>
          <w:rFonts w:ascii="Times New Roman" w:hAnsi="Times New Roman" w:cs="Times New Roman"/>
          <w:sz w:val="24"/>
          <w:szCs w:val="24"/>
        </w:rPr>
        <w:t xml:space="preserve">draft POCD will be </w:t>
      </w:r>
      <w:r w:rsidR="0035513D">
        <w:rPr>
          <w:rFonts w:ascii="Times New Roman" w:hAnsi="Times New Roman" w:cs="Times New Roman"/>
          <w:sz w:val="24"/>
          <w:szCs w:val="24"/>
        </w:rPr>
        <w:t xml:space="preserve">presented to the public on June 27, </w:t>
      </w:r>
      <w:proofErr w:type="gramStart"/>
      <w:r w:rsidR="0035513D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35513D">
        <w:rPr>
          <w:rFonts w:ascii="Times New Roman" w:hAnsi="Times New Roman" w:cs="Times New Roman"/>
          <w:sz w:val="24"/>
          <w:szCs w:val="24"/>
        </w:rPr>
        <w:t xml:space="preserve"> at the library.</w:t>
      </w:r>
    </w:p>
    <w:p w14:paraId="3613CD81" w14:textId="77777777" w:rsidR="007A6652" w:rsidRPr="007A6652" w:rsidRDefault="007A6652" w:rsidP="007A6652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50" w14:textId="2B420F18" w:rsidR="0082223F" w:rsidRDefault="00ED42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ADJOURNMENT</w:t>
      </w:r>
    </w:p>
    <w:p w14:paraId="508C62DC" w14:textId="77777777" w:rsidR="009611CE" w:rsidRDefault="009611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3C76A0" w14:textId="6E57705D" w:rsidR="009611CE" w:rsidRPr="00C67A59" w:rsidRDefault="009611CE" w:rsidP="009611C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MOVED: </w:t>
      </w:r>
      <w:r w:rsidR="00C67A59">
        <w:rPr>
          <w:rFonts w:ascii="Times New Roman" w:hAnsi="Times New Roman" w:cs="Times New Roman"/>
          <w:sz w:val="24"/>
          <w:szCs w:val="24"/>
        </w:rPr>
        <w:t xml:space="preserve">Ms. Erickson moved to adjourn this meeting at 9:10 p.m. Mr. </w:t>
      </w:r>
      <w:r w:rsidR="00582258">
        <w:rPr>
          <w:rFonts w:ascii="Times New Roman" w:hAnsi="Times New Roman" w:cs="Times New Roman"/>
          <w:sz w:val="24"/>
          <w:szCs w:val="24"/>
        </w:rPr>
        <w:t>B</w:t>
      </w:r>
      <w:r w:rsidR="00C67A59">
        <w:rPr>
          <w:rFonts w:ascii="Times New Roman" w:hAnsi="Times New Roman" w:cs="Times New Roman"/>
          <w:sz w:val="24"/>
          <w:szCs w:val="24"/>
        </w:rPr>
        <w:t>raz seconded the motion.</w:t>
      </w:r>
    </w:p>
    <w:p w14:paraId="7B86D21F" w14:textId="33CC3F88" w:rsidR="009611CE" w:rsidRPr="00582258" w:rsidRDefault="009611CE" w:rsidP="00582258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F1C78">
        <w:rPr>
          <w:rFonts w:ascii="Times New Roman" w:hAnsi="Times New Roman" w:cs="Times New Roman"/>
          <w:b/>
          <w:sz w:val="24"/>
          <w:szCs w:val="24"/>
        </w:rPr>
        <w:t xml:space="preserve">VOTE: </w:t>
      </w:r>
      <w:r w:rsidR="00582258">
        <w:rPr>
          <w:rFonts w:ascii="Times New Roman" w:hAnsi="Times New Roman" w:cs="Times New Roman"/>
          <w:bCs/>
          <w:sz w:val="24"/>
          <w:szCs w:val="24"/>
        </w:rPr>
        <w:t xml:space="preserve">Ryan – aye; Elliott – aye; Erickson – aye; Madigan – aye; </w:t>
      </w:r>
      <w:proofErr w:type="spellStart"/>
      <w:r w:rsidR="00582258">
        <w:rPr>
          <w:rFonts w:ascii="Times New Roman" w:hAnsi="Times New Roman" w:cs="Times New Roman"/>
          <w:bCs/>
          <w:sz w:val="24"/>
          <w:szCs w:val="24"/>
        </w:rPr>
        <w:t>Beinstein</w:t>
      </w:r>
      <w:proofErr w:type="spellEnd"/>
      <w:r w:rsidR="00582258">
        <w:rPr>
          <w:rFonts w:ascii="Times New Roman" w:hAnsi="Times New Roman" w:cs="Times New Roman"/>
          <w:bCs/>
          <w:sz w:val="24"/>
          <w:szCs w:val="24"/>
        </w:rPr>
        <w:t xml:space="preserve"> – aye; Braz - aye</w:t>
      </w:r>
      <w:r w:rsidRPr="00FF1C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8AAE7" w14:textId="33335D8F" w:rsidR="009611CE" w:rsidRPr="00FF1C78" w:rsidRDefault="009611CE" w:rsidP="00DF63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F1C78">
        <w:rPr>
          <w:rFonts w:ascii="Times New Roman" w:hAnsi="Times New Roman" w:cs="Times New Roman"/>
          <w:sz w:val="24"/>
          <w:szCs w:val="24"/>
        </w:rPr>
        <w:t xml:space="preserve">Motion passed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1C78">
        <w:rPr>
          <w:rFonts w:ascii="Times New Roman" w:hAnsi="Times New Roman" w:cs="Times New Roman"/>
          <w:sz w:val="24"/>
          <w:szCs w:val="24"/>
        </w:rPr>
        <w:t>-0-0.</w:t>
      </w:r>
    </w:p>
    <w:sectPr w:rsidR="009611CE" w:rsidRPr="00FF1C78" w:rsidSect="00FF1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750D" w14:textId="77777777" w:rsidR="00EA08F1" w:rsidRDefault="00EA08F1" w:rsidP="009611CE">
      <w:pPr>
        <w:spacing w:line="240" w:lineRule="auto"/>
      </w:pPr>
      <w:r>
        <w:separator/>
      </w:r>
    </w:p>
  </w:endnote>
  <w:endnote w:type="continuationSeparator" w:id="0">
    <w:p w14:paraId="4EDD96F7" w14:textId="77777777" w:rsidR="00EA08F1" w:rsidRDefault="00EA08F1" w:rsidP="0096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60EB" w14:textId="77777777" w:rsidR="009611CE" w:rsidRDefault="00961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7227" w14:textId="77777777" w:rsidR="009611CE" w:rsidRDefault="00961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4901" w14:textId="77777777" w:rsidR="009611CE" w:rsidRDefault="00961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EAE5" w14:textId="77777777" w:rsidR="00EA08F1" w:rsidRDefault="00EA08F1" w:rsidP="009611CE">
      <w:pPr>
        <w:spacing w:line="240" w:lineRule="auto"/>
      </w:pPr>
      <w:r>
        <w:separator/>
      </w:r>
    </w:p>
  </w:footnote>
  <w:footnote w:type="continuationSeparator" w:id="0">
    <w:p w14:paraId="1223227F" w14:textId="77777777" w:rsidR="00EA08F1" w:rsidRDefault="00EA08F1" w:rsidP="00961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BC30" w14:textId="77777777" w:rsidR="009611CE" w:rsidRDefault="00961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679146"/>
      <w:docPartObj>
        <w:docPartGallery w:val="Watermarks"/>
        <w:docPartUnique/>
      </w:docPartObj>
    </w:sdtPr>
    <w:sdtEndPr/>
    <w:sdtContent>
      <w:p w14:paraId="4334C3FB" w14:textId="1413D7C0" w:rsidR="009611CE" w:rsidRDefault="00DF63CD">
        <w:pPr>
          <w:pStyle w:val="Header"/>
        </w:pPr>
        <w:r>
          <w:rPr>
            <w:noProof/>
          </w:rPr>
          <w:pict w14:anchorId="4028E6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2824" w14:textId="77777777" w:rsidR="009611CE" w:rsidRDefault="00961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69E2"/>
    <w:multiLevelType w:val="hybridMultilevel"/>
    <w:tmpl w:val="6622BB76"/>
    <w:lvl w:ilvl="0" w:tplc="6BF6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941"/>
    <w:multiLevelType w:val="hybridMultilevel"/>
    <w:tmpl w:val="CAC22702"/>
    <w:lvl w:ilvl="0" w:tplc="BA640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B2C40"/>
    <w:multiLevelType w:val="hybridMultilevel"/>
    <w:tmpl w:val="0CAC60E2"/>
    <w:lvl w:ilvl="0" w:tplc="94D4FD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417664"/>
    <w:multiLevelType w:val="hybridMultilevel"/>
    <w:tmpl w:val="3BDA99A4"/>
    <w:lvl w:ilvl="0" w:tplc="2562AA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52C7"/>
    <w:multiLevelType w:val="hybridMultilevel"/>
    <w:tmpl w:val="E1700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459B6"/>
    <w:multiLevelType w:val="hybridMultilevel"/>
    <w:tmpl w:val="2E9C76A4"/>
    <w:lvl w:ilvl="0" w:tplc="2C94925A">
      <w:start w:val="6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647B99"/>
    <w:multiLevelType w:val="hybridMultilevel"/>
    <w:tmpl w:val="2A4AB5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13CDB"/>
    <w:multiLevelType w:val="hybridMultilevel"/>
    <w:tmpl w:val="D7929EE4"/>
    <w:lvl w:ilvl="0" w:tplc="FE247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11EAB"/>
    <w:multiLevelType w:val="hybridMultilevel"/>
    <w:tmpl w:val="78FAA504"/>
    <w:lvl w:ilvl="0" w:tplc="1146F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1D6D68"/>
    <w:multiLevelType w:val="hybridMultilevel"/>
    <w:tmpl w:val="433492EA"/>
    <w:lvl w:ilvl="0" w:tplc="3806CC3A">
      <w:start w:val="6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817516"/>
    <w:multiLevelType w:val="hybridMultilevel"/>
    <w:tmpl w:val="145A2826"/>
    <w:lvl w:ilvl="0" w:tplc="0BDA2D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881C1C"/>
    <w:multiLevelType w:val="hybridMultilevel"/>
    <w:tmpl w:val="7B60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12633"/>
    <w:multiLevelType w:val="hybridMultilevel"/>
    <w:tmpl w:val="431E34D8"/>
    <w:lvl w:ilvl="0" w:tplc="61464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221557">
    <w:abstractNumId w:val="0"/>
  </w:num>
  <w:num w:numId="2" w16cid:durableId="447897080">
    <w:abstractNumId w:val="2"/>
  </w:num>
  <w:num w:numId="3" w16cid:durableId="1044721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8174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62188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1495120">
    <w:abstractNumId w:val="7"/>
  </w:num>
  <w:num w:numId="7" w16cid:durableId="1357656373">
    <w:abstractNumId w:val="10"/>
  </w:num>
  <w:num w:numId="8" w16cid:durableId="1527018436">
    <w:abstractNumId w:val="8"/>
  </w:num>
  <w:num w:numId="9" w16cid:durableId="1288051153">
    <w:abstractNumId w:val="3"/>
  </w:num>
  <w:num w:numId="10" w16cid:durableId="2066022834">
    <w:abstractNumId w:val="12"/>
  </w:num>
  <w:num w:numId="11" w16cid:durableId="396317631">
    <w:abstractNumId w:val="9"/>
  </w:num>
  <w:num w:numId="12" w16cid:durableId="1621840401">
    <w:abstractNumId w:val="5"/>
  </w:num>
  <w:num w:numId="13" w16cid:durableId="281545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3F"/>
    <w:rsid w:val="000227BD"/>
    <w:rsid w:val="0002363D"/>
    <w:rsid w:val="00041C05"/>
    <w:rsid w:val="00067CF6"/>
    <w:rsid w:val="00087350"/>
    <w:rsid w:val="00097403"/>
    <w:rsid w:val="000A050E"/>
    <w:rsid w:val="000A7D67"/>
    <w:rsid w:val="000B4526"/>
    <w:rsid w:val="001321A6"/>
    <w:rsid w:val="00190532"/>
    <w:rsid w:val="00193BEF"/>
    <w:rsid w:val="001D7B21"/>
    <w:rsid w:val="001F27DC"/>
    <w:rsid w:val="002006F1"/>
    <w:rsid w:val="00212B0E"/>
    <w:rsid w:val="002455C3"/>
    <w:rsid w:val="00247529"/>
    <w:rsid w:val="00262814"/>
    <w:rsid w:val="0029256C"/>
    <w:rsid w:val="002B10F1"/>
    <w:rsid w:val="002B6049"/>
    <w:rsid w:val="002D7C11"/>
    <w:rsid w:val="002F6168"/>
    <w:rsid w:val="00301A73"/>
    <w:rsid w:val="003440E2"/>
    <w:rsid w:val="003468E9"/>
    <w:rsid w:val="00354176"/>
    <w:rsid w:val="0035513D"/>
    <w:rsid w:val="00356843"/>
    <w:rsid w:val="00383815"/>
    <w:rsid w:val="00411788"/>
    <w:rsid w:val="004C491D"/>
    <w:rsid w:val="004D1322"/>
    <w:rsid w:val="004D7353"/>
    <w:rsid w:val="004E2CFF"/>
    <w:rsid w:val="004E471D"/>
    <w:rsid w:val="004E7A48"/>
    <w:rsid w:val="005410E1"/>
    <w:rsid w:val="00580DE9"/>
    <w:rsid w:val="00582258"/>
    <w:rsid w:val="00582AB8"/>
    <w:rsid w:val="005D5C88"/>
    <w:rsid w:val="005F53C3"/>
    <w:rsid w:val="0060741F"/>
    <w:rsid w:val="006141D2"/>
    <w:rsid w:val="00620C95"/>
    <w:rsid w:val="00635004"/>
    <w:rsid w:val="006622C8"/>
    <w:rsid w:val="006870F8"/>
    <w:rsid w:val="006C3418"/>
    <w:rsid w:val="006F2882"/>
    <w:rsid w:val="0074433E"/>
    <w:rsid w:val="007809EB"/>
    <w:rsid w:val="00781600"/>
    <w:rsid w:val="007A6652"/>
    <w:rsid w:val="007E22B1"/>
    <w:rsid w:val="007E67F1"/>
    <w:rsid w:val="0082223F"/>
    <w:rsid w:val="00827EB9"/>
    <w:rsid w:val="008B2EE9"/>
    <w:rsid w:val="008F3661"/>
    <w:rsid w:val="009611CE"/>
    <w:rsid w:val="00975CEB"/>
    <w:rsid w:val="00994126"/>
    <w:rsid w:val="009B2B26"/>
    <w:rsid w:val="009B7D54"/>
    <w:rsid w:val="009C2B2C"/>
    <w:rsid w:val="009C2F20"/>
    <w:rsid w:val="00A0108C"/>
    <w:rsid w:val="00A5585D"/>
    <w:rsid w:val="00A566A7"/>
    <w:rsid w:val="00A75183"/>
    <w:rsid w:val="00AA101E"/>
    <w:rsid w:val="00AB3A58"/>
    <w:rsid w:val="00AE4FAA"/>
    <w:rsid w:val="00AF0D55"/>
    <w:rsid w:val="00B1136A"/>
    <w:rsid w:val="00B347D4"/>
    <w:rsid w:val="00B5664F"/>
    <w:rsid w:val="00B76E7D"/>
    <w:rsid w:val="00B80F99"/>
    <w:rsid w:val="00BE0BAF"/>
    <w:rsid w:val="00C0133E"/>
    <w:rsid w:val="00C016BA"/>
    <w:rsid w:val="00C67649"/>
    <w:rsid w:val="00C67A59"/>
    <w:rsid w:val="00C70DC8"/>
    <w:rsid w:val="00C848E8"/>
    <w:rsid w:val="00C91586"/>
    <w:rsid w:val="00CE0E64"/>
    <w:rsid w:val="00CE2E81"/>
    <w:rsid w:val="00CE44B8"/>
    <w:rsid w:val="00CF4A28"/>
    <w:rsid w:val="00D31420"/>
    <w:rsid w:val="00D41EB7"/>
    <w:rsid w:val="00DA1C35"/>
    <w:rsid w:val="00DA5910"/>
    <w:rsid w:val="00DF4B72"/>
    <w:rsid w:val="00DF6237"/>
    <w:rsid w:val="00DF63CD"/>
    <w:rsid w:val="00E24E3D"/>
    <w:rsid w:val="00E57764"/>
    <w:rsid w:val="00E615AF"/>
    <w:rsid w:val="00E81B28"/>
    <w:rsid w:val="00E86E4E"/>
    <w:rsid w:val="00EA08F1"/>
    <w:rsid w:val="00EB6F43"/>
    <w:rsid w:val="00ED420E"/>
    <w:rsid w:val="00F079E4"/>
    <w:rsid w:val="00F3744E"/>
    <w:rsid w:val="00F91BC0"/>
    <w:rsid w:val="00FA414E"/>
    <w:rsid w:val="00FC0778"/>
    <w:rsid w:val="00FD2EFD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B9400"/>
  <w15:docId w15:val="{CA083D06-112C-4C10-926D-D1BBA996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FF1C78"/>
  </w:style>
  <w:style w:type="paragraph" w:styleId="ListParagraph">
    <w:name w:val="List Paragraph"/>
    <w:basedOn w:val="Normal"/>
    <w:uiPriority w:val="34"/>
    <w:qFormat/>
    <w:rsid w:val="00FF1C78"/>
    <w:pPr>
      <w:ind w:left="720"/>
      <w:contextualSpacing/>
    </w:pPr>
  </w:style>
  <w:style w:type="paragraph" w:styleId="NoSpacing">
    <w:name w:val="No Spacing"/>
    <w:uiPriority w:val="1"/>
    <w:qFormat/>
    <w:rsid w:val="0078160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11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1CE"/>
  </w:style>
  <w:style w:type="paragraph" w:styleId="Footer">
    <w:name w:val="footer"/>
    <w:basedOn w:val="Normal"/>
    <w:link w:val="FooterChar"/>
    <w:uiPriority w:val="99"/>
    <w:unhideWhenUsed/>
    <w:rsid w:val="009611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Lachance</dc:creator>
  <cp:lastModifiedBy>Jackie Lachance</cp:lastModifiedBy>
  <cp:revision>84</cp:revision>
  <dcterms:created xsi:type="dcterms:W3CDTF">2023-06-21T15:06:00Z</dcterms:created>
  <dcterms:modified xsi:type="dcterms:W3CDTF">2023-06-25T19:20:00Z</dcterms:modified>
</cp:coreProperties>
</file>