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B6761" w:rsidRDefault="002B6761">
      <w:pPr>
        <w:rPr>
          <w:sz w:val="12"/>
        </w:rPr>
      </w:pPr>
    </w:p>
    <w:p w:rsidR="002B6761" w:rsidRPr="002B6761" w:rsidRDefault="002B6761" w:rsidP="002B6761">
      <w:pPr>
        <w:rPr>
          <w:sz w:val="12"/>
        </w:rPr>
      </w:pPr>
    </w:p>
    <w:p w:rsidR="002B6761" w:rsidRPr="002B6761" w:rsidRDefault="002B6761" w:rsidP="002B6761">
      <w:pPr>
        <w:rPr>
          <w:sz w:val="12"/>
        </w:rPr>
      </w:pPr>
    </w:p>
    <w:p w:rsidR="002B6761" w:rsidRPr="002B6761" w:rsidRDefault="002B6761" w:rsidP="002B6761">
      <w:pPr>
        <w:rPr>
          <w:sz w:val="12"/>
        </w:rPr>
      </w:pPr>
    </w:p>
    <w:p w:rsidR="008C3EB0" w:rsidRDefault="002B6761">
      <w:pPr>
        <w:pStyle w:val="BodyText"/>
        <w:ind w:left="1402"/>
        <w:rPr>
          <w:rFonts w:ascii="Arial"/>
          <w:sz w:val="20"/>
        </w:rPr>
      </w:pPr>
      <w:r>
        <w:rPr>
          <w:rFonts w:ascii="Arial"/>
          <w:noProof/>
          <w:sz w:val="20"/>
        </w:rPr>
        <mc:AlternateContent>
          <mc:Choice Requires="wpg">
            <w:drawing>
              <wp:inline distT="0" distB="0" distL="0" distR="0">
                <wp:extent cx="6240780" cy="1400810"/>
                <wp:effectExtent l="19050" t="19050" r="7620" b="18415"/>
                <wp:docPr id="400" name="Group 5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40780" cy="1400810"/>
                          <a:chOff x="0" y="0"/>
                          <a:chExt cx="9828" cy="2206"/>
                        </a:xfrm>
                      </wpg:grpSpPr>
                      <wps:wsp>
                        <wps:cNvPr id="401" name="Line 565"/>
                        <wps:cNvCnPr/>
                        <wps:spPr bwMode="auto">
                          <a:xfrm>
                            <a:off x="7624" y="22"/>
                            <a:ext cx="2160" cy="0"/>
                          </a:xfrm>
                          <a:prstGeom prst="line">
                            <a:avLst/>
                          </a:prstGeom>
                          <a:noFill/>
                          <a:ln w="2819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02" name="Line 564"/>
                        <wps:cNvCnPr/>
                        <wps:spPr bwMode="auto">
                          <a:xfrm>
                            <a:off x="7668" y="45"/>
                            <a:ext cx="2116" cy="0"/>
                          </a:xfrm>
                          <a:prstGeom prst="line">
                            <a:avLst/>
                          </a:prstGeom>
                          <a:noFill/>
                          <a:ln w="76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03" name="Line 563"/>
                        <wps:cNvCnPr/>
                        <wps:spPr bwMode="auto">
                          <a:xfrm>
                            <a:off x="0" y="2183"/>
                            <a:ext cx="7214" cy="0"/>
                          </a:xfrm>
                          <a:prstGeom prst="line">
                            <a:avLst/>
                          </a:prstGeom>
                          <a:noFill/>
                          <a:ln w="2819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04" name="Line 562"/>
                        <wps:cNvCnPr/>
                        <wps:spPr bwMode="auto">
                          <a:xfrm>
                            <a:off x="7200" y="2183"/>
                            <a:ext cx="424" cy="0"/>
                          </a:xfrm>
                          <a:prstGeom prst="line">
                            <a:avLst/>
                          </a:prstGeom>
                          <a:noFill/>
                          <a:ln w="2819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05" name="Line 561"/>
                        <wps:cNvCnPr/>
                        <wps:spPr bwMode="auto">
                          <a:xfrm>
                            <a:off x="7646" y="0"/>
                            <a:ext cx="0" cy="2206"/>
                          </a:xfrm>
                          <a:prstGeom prst="line">
                            <a:avLst/>
                          </a:prstGeom>
                          <a:noFill/>
                          <a:ln w="2819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06" name="Line 560"/>
                        <wps:cNvCnPr/>
                        <wps:spPr bwMode="auto">
                          <a:xfrm>
                            <a:off x="9806" y="0"/>
                            <a:ext cx="0" cy="2206"/>
                          </a:xfrm>
                          <a:prstGeom prst="line">
                            <a:avLst/>
                          </a:prstGeom>
                          <a:noFill/>
                          <a:ln w="2819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07" name="Text Box 559"/>
                        <wps:cNvSpPr txBox="1">
                          <a:spLocks noChangeArrowheads="1"/>
                        </wps:cNvSpPr>
                        <wps:spPr bwMode="auto">
                          <a:xfrm>
                            <a:off x="0" y="0"/>
                            <a:ext cx="9828" cy="22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3EB0" w:rsidRDefault="008C3EB0">
                              <w:pPr>
                                <w:spacing w:before="10"/>
                                <w:rPr>
                                  <w:rFonts w:ascii="Arial"/>
                                  <w:sz w:val="54"/>
                                </w:rPr>
                              </w:pPr>
                            </w:p>
                            <w:p w:rsidR="008C3EB0" w:rsidRDefault="00350E10">
                              <w:pPr>
                                <w:ind w:left="14" w:right="4591"/>
                                <w:rPr>
                                  <w:b/>
                                  <w:sz w:val="48"/>
                                </w:rPr>
                              </w:pPr>
                              <w:r>
                                <w:rPr>
                                  <w:b/>
                                  <w:sz w:val="48"/>
                                </w:rPr>
                                <w:t>MAINTAIN AND ENHANCE COMMUNITY CHARACTER</w:t>
                              </w:r>
                            </w:p>
                          </w:txbxContent>
                        </wps:txbx>
                        <wps:bodyPr rot="0" vert="horz" wrap="square" lIns="0" tIns="0" rIns="0" bIns="0" anchor="t" anchorCtr="0" upright="1">
                          <a:noAutofit/>
                        </wps:bodyPr>
                      </wps:wsp>
                      <wps:wsp>
                        <wps:cNvPr id="408" name="Text Box 558"/>
                        <wps:cNvSpPr txBox="1">
                          <a:spLocks noChangeArrowheads="1"/>
                        </wps:cNvSpPr>
                        <wps:spPr bwMode="auto">
                          <a:xfrm>
                            <a:off x="7668" y="45"/>
                            <a:ext cx="2116" cy="213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C3EB0" w:rsidRDefault="00350E10">
                              <w:pPr>
                                <w:spacing w:line="2050" w:lineRule="exact"/>
                                <w:ind w:left="631"/>
                                <w:rPr>
                                  <w:b/>
                                  <w:sz w:val="168"/>
                                </w:rPr>
                              </w:pPr>
                              <w:r>
                                <w:rPr>
                                  <w:b/>
                                  <w:color w:val="FFFFFF"/>
                                  <w:sz w:val="168"/>
                                </w:rPr>
                                <w:t>7</w:t>
                              </w:r>
                            </w:p>
                          </w:txbxContent>
                        </wps:txbx>
                        <wps:bodyPr rot="0" vert="horz" wrap="square" lIns="0" tIns="0" rIns="0" bIns="0" anchor="t" anchorCtr="0" upright="1">
                          <a:noAutofit/>
                        </wps:bodyPr>
                      </wps:wsp>
                    </wpg:wgp>
                  </a:graphicData>
                </a:graphic>
              </wp:inline>
            </w:drawing>
          </mc:Choice>
          <mc:Fallback>
            <w:pict>
              <v:group id="Group 557" o:spid="_x0000_s1026" style="width:491.4pt;height:110.3pt;mso-position-horizontal-relative:char;mso-position-vertical-relative:line" coordsize="9828,22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">
                <v:line id="Line 565" o:spid="_x0000_s1027" style="position:absolute;visibility:visible;mso-wrap-style:square" from="7624,22" to="9784,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0K3TcYAAADcAAAADwAAAGRycy9kb3ducmV2LnhtbESPS2vDMBCE74X8B7GB3hrZpWmCYyWE&#10;QsEQWqgT8rgt1vpBrJWxVMf991WhkOMwM98w6WY0rRiod41lBfEsAkFcWN1wpeCwf39agnAeWWNr&#10;mRT8kIPNevKQYqLtjb9oyH0lAoRdggpq77tESlfUZNDNbEccvNL2Bn2QfSV1j7cAN618jqJXabDh&#10;sFBjR281Fdf82yjIx6zMPk8LfYl35+G403M+fsyVepyO2xUIT6O/h//bmVbwEsXwdyYcAbn+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dCt03GAAAA3AAAAA8AAAAAAAAA&#10;AAAAAAAAoQIAAGRycy9kb3ducmV2LnhtbFBLBQYAAAAABAAEAPkAAACUAwAAAAA=&#10;" strokeweight="2.22pt"/>
                <v:line id="Line 564" o:spid="_x0000_s1028" style="position:absolute;visibility:visible;mso-wrap-style:square" from="7668,45" to="9784,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B1JqcUAAADcAAAADwAAAGRycy9kb3ducmV2LnhtbESPW2vCQBSE34X+h+UU+qYbUxGJrmJb&#10;2opC8fp+yJ5caPZsyG5M/PddoeDjMDPfMItVbypxpcaVlhWMRxEI4tTqknMF59PncAbCeWSNlWVS&#10;cCMHq+XTYIGJth0f6Hr0uQgQdgkqKLyvEyldWpBBN7I1cfAy2xj0QTa51A12AW4qGUfRVBosOSwU&#10;WNN7QenvsTUK3nbfbZdfbrv9JP7YZvvNT/b12ir18tyv5yA89f4R/m9vtIJJFMP9TDgCcvk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B1JqcUAAADcAAAADwAAAAAAAAAA&#10;AAAAAAChAgAAZHJzL2Rvd25yZXYueG1sUEsFBgAAAAAEAAQA+QAAAJMDAAAAAA==&#10;" strokeweight=".06pt"/>
                <v:line id="Line 563" o:spid="_x0000_s1029" style="position:absolute;visibility:visible;mso-wrap-style:square" from="0,2183" to="7214,21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NyMocYAAADcAAAADwAAAGRycy9kb3ducmV2LnhtbESPW2vCQBSE3wv9D8sp+FY33qqkriKF&#10;QkAUmoqXt0P2mIRmz4bsGuO/dwWhj8PMfMPMl52pREuNKy0rGPQjEMSZ1SXnCna/3+8zEM4ja6ws&#10;k4IbOVguXl/mGGt75R9qU5+LAGEXo4LC+zqW0mUFGXR9WxMH72wbgz7IJpe6wWuAm0oOo+hDGiw5&#10;LBRY01dB2V96MQrSLjkn28NUnwbrY7tf6wnvNxOlem/d6hOEp87/h5/tRCsYRyN4nAlHQC7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jcjKHGAAAA3AAAAA8AAAAAAAAA&#10;AAAAAAAAoQIAAGRycy9kb3ducmV2LnhtbFBLBQYAAAAABAAEAPkAAACUAwAAAAA=&#10;" strokeweight="2.22pt"/>
                <v:line id="Line 562" o:spid="_x0000_s1030" style="position:absolute;visibility:visible;mso-wrap-style:square" from="7200,2183" to="7624,21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zUU1cYAAADcAAAADwAAAGRycy9kb3ducmV2LnhtbESPS2vDMBCE74X+B7GF3ho5IS/cyKEU&#10;AoaQQN2Qx22x1g9qrYylOs6/jwqBHoeZ+YZZrQfTiJ46V1tWMB5FIIhzq2suFRy+N29LEM4ja2ws&#10;k4IbOVgnz08rjLW98hf1mS9FgLCLUUHlfRtL6fKKDLqRbYmDV9jOoA+yK6Xu8BrgppGTKJpLgzWH&#10;hQpb+qwo/8l+jYJsSIt0f1roy3h77o9bPePjbqbU68vw8Q7C0+D/w492qhVMoyn8nQlHQCZ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c1FNXGAAAA3AAAAA8AAAAAAAAA&#10;AAAAAAAAoQIAAGRycy9kb3ducmV2LnhtbFBLBQYAAAAABAAEAPkAAACUAwAAAAA=&#10;" strokeweight="2.22pt"/>
                <v:line id="Line 561" o:spid="_x0000_s1031" style="position:absolute;visibility:visible;mso-wrap-style:square" from="7646,0" to="7646,22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HmxTsYAAADcAAAADwAAAGRycy9kb3ducmV2LnhtbESP3WrCQBSE7wt9h+UUvKsbxbSSZpUi&#10;CAGp0FTU3h2yJz80ezZk15i+vVsoeDnMzDdMuh5NKwbqXWNZwWwagSAurG64UnD42j4vQTiPrLG1&#10;TAp+ycF69fiQYqLtlT9pyH0lAoRdggpq77tESlfUZNBNbUccvNL2Bn2QfSV1j9cAN62cR9GLNNhw&#10;WKixo01NxU9+MQryMSuz/elVf8925+G40zEfP2KlJk/j+xsIT6O/h//bmVawiGL4OxOOgFz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h5sU7GAAAA3AAAAA8AAAAAAAAA&#10;AAAAAAAAoQIAAGRycy9kb3ducmV2LnhtbFBLBQYAAAAABAAEAPkAAACUAwAAAAA=&#10;" strokeweight="2.22pt"/>
                <v:line id="Line 560" o:spid="_x0000_s1032" style="position:absolute;visibility:visible;mso-wrap-style:square" from="9806,0" to="9806,22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KsvOcYAAADcAAAADwAAAGRycy9kb3ducmV2LnhtbESP3WrCQBSE7wu+w3KE3jUbS7UluhER&#10;CgGp0LRYvTtkT34wezZktzG+vSsUejnMzDfMaj2aVgzUu8ayglkUgyAurG64UvD99f70BsJ5ZI2t&#10;ZVJwJQfrdPKwwkTbC3/SkPtKBAi7BBXU3neJlK6oyaCLbEccvNL2Bn2QfSV1j5cAN618juOFNNhw&#10;WKixo21NxTn/NQryMSuz/c+rPs12x+Gw03M+fMyVepyOmyUIT6P/D/+1M63gJV7A/Uw4AjK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irLznGAAAA3AAAAA8AAAAAAAAA&#10;AAAAAAAAoQIAAGRycy9kb3ducmV2LnhtbFBLBQYAAAAABAAEAPkAAACUAwAAAAA=&#10;" strokeweight="2.22pt"/>
                <v:shapetype id="_x0000_t202" coordsize="21600,21600" o:spt="202" path="m,l,21600r21600,l21600,xe">
                  <v:stroke joinstyle="miter"/>
                  <v:path gradientshapeok="t" o:connecttype="rect"/>
                </v:shapetype>
                <v:shape id="Text Box 559" o:spid="_x0000_s1033" type="#_x0000_t202" style="position:absolute;width:9828;height:22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lqH8UA&#10;AADcAAAADwAAAGRycy9kb3ducmV2LnhtbESPQWsCMRSE7wX/Q3iF3mpSKbbdGkVEQRCk6/bQ4+vm&#10;uRvcvKybqOu/N4WCx2FmvmEms9414kxdsJ41vAwVCOLSG8uVhu9i9fwOIkRkg41n0nClALPp4GGC&#10;mfEXzum8i5VIEA4ZaqhjbDMpQ1mTwzD0LXHy9r5zGJPsKmk6vCS4a+RIqbF0aDkt1NjSoqbysDs5&#10;DfMfzpf2uP39yve5LYoPxZvxQeunx37+CSJSH+/h//baaHhVb/B3Jh0BOb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WWofxQAAANwAAAAPAAAAAAAAAAAAAAAAAJgCAABkcnMv&#10;ZG93bnJldi54bWxQSwUGAAAAAAQABAD1AAAAigMAAAAA&#10;" filled="f" stroked="f">
                  <v:textbox inset="0,0,0,0">
                    <w:txbxContent>
                      <w:p w:rsidR="008C3EB0" w:rsidRDefault="008C3EB0">
                        <w:pPr>
                          <w:spacing w:before="10"/>
                          <w:rPr>
                            <w:rFonts w:ascii="Arial"/>
                            <w:sz w:val="54"/>
                          </w:rPr>
                        </w:pPr>
                      </w:p>
                      <w:p w:rsidR="008C3EB0" w:rsidRDefault="00350E10">
                        <w:pPr>
                          <w:ind w:left="14" w:right="4591"/>
                          <w:rPr>
                            <w:b/>
                            <w:sz w:val="48"/>
                          </w:rPr>
                        </w:pPr>
                        <w:r>
                          <w:rPr>
                            <w:b/>
                            <w:sz w:val="48"/>
                          </w:rPr>
                          <w:t>MAINTAIN AND ENHANCE COMMUNITY CHARACTER</w:t>
                        </w:r>
                      </w:p>
                    </w:txbxContent>
                  </v:textbox>
                </v:shape>
                <v:shape id="Text Box 558" o:spid="_x0000_s1034" type="#_x0000_t202" style="position:absolute;left:7668;top:45;width:2116;height:21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MoKsIA&#10;AADcAAAADwAAAGRycy9kb3ducmV2LnhtbERPTYvCMBC9L/gfwgje1lSRpVuNIqKgh4VtXQ/ehmZs&#10;i82kNNFWf/3mIHh8vO/Fqje1uFPrKssKJuMIBHFudcWFgr/j7jMG4TyyxtoyKXiQg9Vy8LHARNuO&#10;U7pnvhAhhF2CCkrvm0RKl5dk0I1tQxy4i20N+gDbQuoWuxBuajmNoi9psOLQUGJDm5Lya3YzChp9&#10;/pl8P+Pr6RcP8fS47XyarpUaDfv1HISn3r/FL/deK5hFYW04E46AXP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EygqwgAAANwAAAAPAAAAAAAAAAAAAAAAAJgCAABkcnMvZG93&#10;bnJldi54bWxQSwUGAAAAAAQABAD1AAAAhwMAAAAA&#10;" fillcolor="black" stroked="f">
                  <v:textbox inset="0,0,0,0">
                    <w:txbxContent>
                      <w:p w:rsidR="008C3EB0" w:rsidRDefault="00350E10">
                        <w:pPr>
                          <w:spacing w:line="2050" w:lineRule="exact"/>
                          <w:ind w:left="631"/>
                          <w:rPr>
                            <w:b/>
                            <w:sz w:val="168"/>
                          </w:rPr>
                        </w:pPr>
                        <w:r>
                          <w:rPr>
                            <w:b/>
                            <w:color w:val="FFFFFF"/>
                            <w:sz w:val="168"/>
                          </w:rPr>
                          <w:t>7</w:t>
                        </w:r>
                      </w:p>
                    </w:txbxContent>
                  </v:textbox>
                </v:shape>
                <w10:anchorlock/>
              </v:group>
            </w:pict>
          </mc:Fallback>
        </mc:AlternateContent>
      </w:r>
    </w:p>
    <w:p w:rsidR="008C3EB0" w:rsidRDefault="008C3EB0">
      <w:pPr>
        <w:pStyle w:val="BodyText"/>
        <w:spacing w:before="7"/>
        <w:rPr>
          <w:rFonts w:ascii="Arial"/>
          <w:sz w:val="15"/>
        </w:rPr>
      </w:pPr>
    </w:p>
    <w:p w:rsidR="008C3EB0" w:rsidRDefault="00350E10">
      <w:pPr>
        <w:spacing w:before="35"/>
        <w:ind w:left="1440"/>
        <w:rPr>
          <w:b/>
          <w:sz w:val="32"/>
        </w:rPr>
      </w:pPr>
      <w:r>
        <w:rPr>
          <w:b/>
          <w:sz w:val="32"/>
        </w:rPr>
        <w:t>Overview</w:t>
      </w:r>
    </w:p>
    <w:p w:rsidR="008C3EB0" w:rsidRDefault="00350E10">
      <w:pPr>
        <w:spacing w:before="270"/>
        <w:ind w:left="1438" w:right="3597" w:firstLine="1"/>
        <w:jc w:val="both"/>
      </w:pPr>
      <w:r>
        <w:t>Community character is consistently cited as one of the attributes which makes Simsbury special to residents. Maintaining and enhancing community character is an over‐arching principle of this POCD.</w:t>
      </w:r>
    </w:p>
    <w:p w:rsidR="008C3EB0" w:rsidRDefault="008C3EB0">
      <w:pPr>
        <w:pStyle w:val="BodyText"/>
        <w:spacing w:before="1"/>
        <w:rPr>
          <w:sz w:val="22"/>
        </w:rPr>
      </w:pPr>
    </w:p>
    <w:p w:rsidR="008C3EB0" w:rsidRDefault="00350E10">
      <w:pPr>
        <w:pStyle w:val="Heading8"/>
        <w:tabs>
          <w:tab w:val="left" w:pos="6391"/>
        </w:tabs>
        <w:ind w:left="2635"/>
      </w:pPr>
      <w:r>
        <w:t>Sense</w:t>
      </w:r>
      <w:r>
        <w:rPr>
          <w:spacing w:val="-1"/>
        </w:rPr>
        <w:t xml:space="preserve"> </w:t>
      </w:r>
      <w:r>
        <w:t>of</w:t>
      </w:r>
      <w:r>
        <w:rPr>
          <w:spacing w:val="-2"/>
        </w:rPr>
        <w:t xml:space="preserve"> </w:t>
      </w:r>
      <w:r>
        <w:t>P</w:t>
      </w:r>
      <w:r>
        <w:t>lace</w:t>
      </w:r>
      <w:r>
        <w:tab/>
        <w:t>Sense of</w:t>
      </w:r>
      <w:r>
        <w:rPr>
          <w:spacing w:val="-1"/>
        </w:rPr>
        <w:t xml:space="preserve"> </w:t>
      </w:r>
      <w:r>
        <w:t>Time</w:t>
      </w:r>
    </w:p>
    <w:p w:rsidR="008C3EB0" w:rsidRDefault="002B6761">
      <w:pPr>
        <w:tabs>
          <w:tab w:val="left" w:pos="5174"/>
        </w:tabs>
        <w:ind w:left="1430"/>
        <w:rPr>
          <w:sz w:val="20"/>
        </w:rPr>
      </w:pPr>
      <w:r>
        <w:rPr>
          <w:noProof/>
          <w:sz w:val="20"/>
        </w:rPr>
        <mc:AlternateContent>
          <mc:Choice Requires="wpg">
            <w:drawing>
              <wp:inline distT="0" distB="0" distL="0" distR="0">
                <wp:extent cx="2200910" cy="2200910"/>
                <wp:effectExtent l="9525" t="9525" r="8890" b="8890"/>
                <wp:docPr id="394" name="Group 5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00910" cy="2200910"/>
                          <a:chOff x="0" y="0"/>
                          <a:chExt cx="3466" cy="3466"/>
                        </a:xfrm>
                      </wpg:grpSpPr>
                      <pic:pic xmlns:pic="http://schemas.openxmlformats.org/drawingml/2006/picture">
                        <pic:nvPicPr>
                          <pic:cNvPr id="395" name="Picture 55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9" y="9"/>
                            <a:ext cx="3447" cy="34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96" name="Line 555"/>
                        <wps:cNvCnPr/>
                        <wps:spPr bwMode="auto">
                          <a:xfrm>
                            <a:off x="0" y="5"/>
                            <a:ext cx="3466"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97" name="Line 554"/>
                        <wps:cNvCnPr/>
                        <wps:spPr bwMode="auto">
                          <a:xfrm>
                            <a:off x="5" y="0"/>
                            <a:ext cx="0" cy="3466"/>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98" name="Line 553"/>
                        <wps:cNvCnPr/>
                        <wps:spPr bwMode="auto">
                          <a:xfrm>
                            <a:off x="0" y="3461"/>
                            <a:ext cx="3456"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99" name="Line 552"/>
                        <wps:cNvCnPr/>
                        <wps:spPr bwMode="auto">
                          <a:xfrm>
                            <a:off x="3461" y="0"/>
                            <a:ext cx="0" cy="3466"/>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551" o:spid="_x0000_s1026" style="width:173.3pt;height:173.3pt;mso-position-horizontal-relative:char;mso-position-vertical-relative:line" coordsize="3466,34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56" o:spid="_x0000_s1027" type="#_x0000_t75" style="position:absolute;left:9;top:9;width:3447;height:34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D66IfFAAAA3AAAAA8AAABkcnMvZG93bnJldi54bWxEj0FrAjEUhO8F/0N4Qm81q9KiW6O4lVKv&#10;VSv09tg8d5duXpYk3U37602h4HGYmW+Y1SaaVvTkfGNZwXSSgSAurW64UnA6vj4sQPiArLG1TAp+&#10;yMNmPbpbYa7twO/UH0IlEoR9jgrqELpcSl/WZNBPbEecvIt1BkOSrpLa4ZDgppWzLHuSBhtOCzV2&#10;9FJT+XX4Ngo+Y9E3512xHIptvMgPdr9vZ6fU/Thun0EEiuEW/m/vtYL58hH+zqQjINd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Q+uiHxQAAANwAAAAPAAAAAAAAAAAAAAAA&#10;AJ8CAABkcnMvZG93bnJldi54bWxQSwUGAAAAAAQABAD3AAAAkQMAAAAA&#10;">
                  <v:imagedata r:id="rId9" o:title=""/>
                </v:shape>
                <v:line id="Line 555" o:spid="_x0000_s1028" style="position:absolute;visibility:visible;mso-wrap-style:square" from="0,5" to="346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lMtMUAAADcAAAADwAAAGRycy9kb3ducmV2LnhtbESPQWsCMRSE7wX/Q3iCt5q1grarUayg&#10;FvZUW6jHR/LcLG5elk3c3f77plDocZiZb5j1dnC16KgNlWcFs2kGglh7U3Gp4PPj8PgMIkRkg7Vn&#10;UvBNAbab0cMac+N7fqfuHEuRIBxyVGBjbHIpg7bkMEx9Q5y8q28dxiTbUpoW+wR3tXzKsoV0WHFa&#10;sNjQ3pK+ne9OQXcqLl2x9KhPX8Wr1YdjteyPSk3Gw24FItIQ/8N/7TejYP6ygN8z6QjIz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lMtMUAAADcAAAADwAAAAAAAAAA&#10;AAAAAAChAgAAZHJzL2Rvd25yZXYueG1sUEsFBgAAAAAEAAQA+QAAAJMDAAAAAA==&#10;" strokeweight=".48pt"/>
                <v:line id="Line 554" o:spid="_x0000_s1029" style="position:absolute;visibility:visible;mso-wrap-style:square" from="5,0" to="5,34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LXpL8UAAADcAAAADwAAAGRycy9kb3ducmV2LnhtbESPzWrDMBCE74W+g9hCb43cBurEiRLa&#10;QpKCT/mB5LhIG8vUWhlLsd23rwqFHoeZ+YZZrkfXiJ66UHtW8DzJQBBrb2quFJyOm6cZiBCRDTae&#10;ScE3BViv7u+WWBg/8J76Q6xEgnAoUIGNsS2kDNqSwzDxLXHyrr5zGJPsKmk6HBLcNfIly16lw5rT&#10;gsWWPizpr8PNKeh35aUvc496dy7frd5s63zYKvX4ML4tQEQa43/4r/1pFEznOfyeSUdArn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LXpL8UAAADcAAAADwAAAAAAAAAA&#10;AAAAAAChAgAAZHJzL2Rvd25yZXYueG1sUEsFBgAAAAAEAAQA+QAAAJMDAAAAAA==&#10;" strokeweight=".48pt"/>
                <v:line id="Line 553" o:spid="_x0000_s1030" style="position:absolute;visibility:visible;mso-wrap-style:square" from="0,3461" to="3456,34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Sp9XcEAAADcAAAADwAAAGRycy9kb3ducmV2LnhtbERPz2vCMBS+D/wfwht4m+kUdHZGUUEd&#10;9DQ3cMdH8taUNS+liW3975eD4PHj+73aDK4WHbWh8qzgdZKBINbeVFwq+P46vLyBCBHZYO2ZFNwo&#10;wGY9elphbnzPn9SdYylSCIccFdgYm1zKoC05DBPfECfu17cOY4JtKU2LfQp3tZxm2Vw6rDg1WGxo&#10;b0n/na9OQXcqfrpi4VGfLsXO6sOxWvRHpcbPw/YdRKQhPsR394dRMFumtelMOgJy/Q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RKn1dwQAAANwAAAAPAAAAAAAAAAAAAAAA&#10;AKECAABkcnMvZG93bnJldi54bWxQSwUGAAAAAAQABAD5AAAAjwMAAAAA&#10;" strokeweight=".48pt"/>
                <v:line id="Line 552" o:spid="_x0000_s1031" style="position:absolute;visibility:visible;mso-wrap-style:square" from="3461,0" to="3461,34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mbYxsUAAADcAAAADwAAAGRycy9kb3ducmV2LnhtbESPS2vDMBCE74X8B7GB3hq5LeThRAlt&#10;IQ/wKWkhOS7SxjK1VsZSbfffR4FCj8PMfMOsNoOrRUdtqDwreJ5kIIi1NxWXCr4+t09zECEiG6w9&#10;k4JfCrBZjx5WmBvf85G6UyxFgnDIUYGNscmlDNqSwzDxDXHyrr51GJNsS2la7BPc1fIly6bSYcVp&#10;wWJDH5b09+nHKej2xaUrZh71/ly8W73dVbN+p9TjeHhbgog0xP/wX/tgFLwuFnA/k46AX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mbYxsUAAADcAAAADwAAAAAAAAAA&#10;AAAAAAChAgAAZHJzL2Rvd25yZXYueG1sUEsFBgAAAAAEAAQA+QAAAJMDAAAAAA==&#10;" strokeweight=".48pt"/>
                <w10:anchorlock/>
              </v:group>
            </w:pict>
          </mc:Fallback>
        </mc:AlternateContent>
      </w:r>
      <w:r w:rsidR="00350E10">
        <w:rPr>
          <w:sz w:val="20"/>
        </w:rPr>
        <w:tab/>
      </w:r>
      <w:r>
        <w:rPr>
          <w:noProof/>
          <w:sz w:val="20"/>
        </w:rPr>
        <mc:AlternateContent>
          <mc:Choice Requires="wpg">
            <w:drawing>
              <wp:inline distT="0" distB="0" distL="0" distR="0">
                <wp:extent cx="2200910" cy="2200910"/>
                <wp:effectExtent l="9525" t="9525" r="8890" b="8890"/>
                <wp:docPr id="388" name="Group 5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00910" cy="2200910"/>
                          <a:chOff x="0" y="0"/>
                          <a:chExt cx="3466" cy="3466"/>
                        </a:xfrm>
                      </wpg:grpSpPr>
                      <pic:pic xmlns:pic="http://schemas.openxmlformats.org/drawingml/2006/picture">
                        <pic:nvPicPr>
                          <pic:cNvPr id="389" name="Picture 55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9" y="9"/>
                            <a:ext cx="3447" cy="34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90" name="Line 549"/>
                        <wps:cNvCnPr/>
                        <wps:spPr bwMode="auto">
                          <a:xfrm>
                            <a:off x="0" y="5"/>
                            <a:ext cx="3466"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91" name="Line 548"/>
                        <wps:cNvCnPr/>
                        <wps:spPr bwMode="auto">
                          <a:xfrm>
                            <a:off x="5" y="0"/>
                            <a:ext cx="0" cy="3466"/>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92" name="Line 547"/>
                        <wps:cNvCnPr/>
                        <wps:spPr bwMode="auto">
                          <a:xfrm>
                            <a:off x="0" y="3461"/>
                            <a:ext cx="3456"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93" name="Line 546"/>
                        <wps:cNvCnPr/>
                        <wps:spPr bwMode="auto">
                          <a:xfrm>
                            <a:off x="3461" y="0"/>
                            <a:ext cx="0" cy="3466"/>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545" o:spid="_x0000_s1026" style="width:173.3pt;height:173.3pt;mso-position-horizontal-relative:char;mso-position-vertical-relative:line" coordsize="3466,34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">
                <v:shape id="Picture 550" o:spid="_x0000_s1027" type="#_x0000_t75" style="position:absolute;left:9;top:9;width:3447;height:34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qcJa7EAAAA3AAAAA8AAABkcnMvZG93bnJldi54bWxEj0+LwjAUxO/CfofwhL1p6q6KrUYRRdjb&#10;Yv2Ht0fzbIvNS2myWr/9RhA8DjPzG2a2aE0lbtS40rKCQT8CQZxZXXKuYL/b9CYgnEfWWFkmBQ9y&#10;sJh/dGaYaHvnLd1Sn4sAYZeggsL7OpHSZQUZdH1bEwfvYhuDPsgml7rBe4CbSn5F0VgaLDksFFjT&#10;qqDsmv4ZBcNtHKfn9HSsd6Pl+veAAz3ijVKf3XY5BeGp9e/wq/2jFXxPYnieCUdAzv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qcJa7EAAAA3AAAAA8AAAAAAAAAAAAAAAAA&#10;nwIAAGRycy9kb3ducmV2LnhtbFBLBQYAAAAABAAEAPcAAACQAwAAAAA=&#10;">
                  <v:imagedata r:id="rId11" o:title=""/>
                </v:shape>
                <v:line id="Line 549" o:spid="_x0000_s1028" style="position:absolute;visibility:visible;mso-wrap-style:square" from="0,5" to="346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1xxW8EAAADcAAAADwAAAGRycy9kb3ducmV2LnhtbERPz2vCMBS+D/wfwht4m+kUdHZGUUEd&#10;9DQ3cMdH8taUNS+liW3975eD4PHj+73aDK4WHbWh8qzgdZKBINbeVFwq+P46vLyBCBHZYO2ZFNwo&#10;wGY9elphbnzPn9SdYylSCIccFdgYm1zKoC05DBPfECfu17cOY4JtKU2LfQp3tZxm2Vw6rDg1WGxo&#10;b0n/na9OQXcqfrpi4VGfLsXO6sOxWvRHpcbPw/YdRKQhPsR394dRMFum+elMOgJy/Q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vXHFbwQAAANwAAAAPAAAAAAAAAAAAAAAA&#10;AKECAABkcnMvZG93bnJldi54bWxQSwUGAAAAAAQABAD5AAAAjwMAAAAA&#10;" strokeweight=".48pt"/>
                <v:line id="Line 548" o:spid="_x0000_s1029" style="position:absolute;visibility:visible;mso-wrap-style:square" from="5,0" to="5,34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BDUwMUAAADcAAAADwAAAGRycy9kb3ducmV2LnhtbESPQWsCMRSE74X+h/AKvdWsLWhdjaIF&#10;tbCnqqDHR/LcLG5elk26u/33plDocZiZb5jFanC16KgNlWcF41EGglh7U3Gp4HTcvryDCBHZYO2Z&#10;FPxQgNXy8WGBufE9f1F3iKVIEA45KrAxNrmUQVtyGEa+IU7e1bcOY5JtKU2LfYK7Wr5m2UQ6rDgt&#10;WGzow5K+Hb6dgm5fXLpi6lHvz8XG6u2umvY7pZ6fhvUcRKQh/of/2p9GwdtsDL9n0hGQy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BDUwMUAAADcAAAADwAAAAAAAAAA&#10;AAAAAAChAgAAZHJzL2Rvd25yZXYueG1sUEsFBgAAAAAEAAQA+QAAAJMDAAAAAA==&#10;" strokeweight=".48pt"/>
                <v:line id="Line 547" o:spid="_x0000_s1030" style="position:absolute;visibility:visible;mso-wrap-style:square" from="0,3461" to="3456,34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MJKt8UAAADcAAAADwAAAGRycy9kb3ducmV2LnhtbESPQWsCMRSE7wX/Q3hCbzWrgrarUWxB&#10;LeyptlCPj+S5Wdy8LJu4u/33plDocZiZb5j1dnC16KgNlWcF00kGglh7U3Gp4Otz//QMIkRkg7Vn&#10;UvBDAbab0cMac+N7/qDuFEuRIBxyVGBjbHIpg7bkMEx8Q5y8i28dxiTbUpoW+wR3tZxl2UI6rDgt&#10;WGzozZK+nm5OQXcszl2x9KiP38Wr1ftDtewPSj2Oh90KRKQh/of/2u9GwfxlBr9n0hGQm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MJKt8UAAADcAAAADwAAAAAAAAAA&#10;AAAAAAChAgAAZHJzL2Rvd25yZXYueG1sUEsFBgAAAAAEAAQA+QAAAJMDAAAAAA==&#10;" strokeweight=".48pt"/>
                <v:line id="Line 546" o:spid="_x0000_s1031" style="position:absolute;visibility:visible;mso-wrap-style:square" from="3461,0" to="3461,34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47vLMUAAADcAAAADwAAAGRycy9kb3ducmV2LnhtbESPQWsCMRSE7wX/Q3iCt5q1Qm1Xo1hB&#10;LeyptlCPj+S5Wdy8LJu4u/77plDocZiZb5jVZnC16KgNlWcFs2kGglh7U3Gp4Otz//gCIkRkg7Vn&#10;UnCnAJv16GGFufE9f1B3iqVIEA45KrAxNrmUQVtyGKa+IU7exbcOY5JtKU2LfYK7Wj5l2bN0WHFa&#10;sNjQzpK+nm5OQXcszl2x8KiP38Wb1ftDtegPSk3Gw3YJItIQ/8N/7XejYP46h98z6QjI9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47vLMUAAADcAAAADwAAAAAAAAAA&#10;AAAAAAChAgAAZHJzL2Rvd25yZXYueG1sUEsFBgAAAAAEAAQA+QAAAJMDAAAAAA==&#10;" strokeweight=".48pt"/>
                <w10:anchorlock/>
              </v:group>
            </w:pict>
          </mc:Fallback>
        </mc:AlternateContent>
      </w:r>
    </w:p>
    <w:p w:rsidR="008C3EB0" w:rsidRDefault="008C3EB0">
      <w:pPr>
        <w:pStyle w:val="BodyText"/>
        <w:spacing w:before="6"/>
        <w:rPr>
          <w:b/>
          <w:sz w:val="13"/>
        </w:rPr>
      </w:pPr>
    </w:p>
    <w:p w:rsidR="008C3EB0" w:rsidRDefault="00350E10">
      <w:pPr>
        <w:tabs>
          <w:tab w:val="left" w:pos="6209"/>
        </w:tabs>
        <w:spacing w:before="64"/>
        <w:ind w:left="2334"/>
        <w:rPr>
          <w:b/>
          <w:sz w:val="18"/>
        </w:rPr>
      </w:pPr>
      <w:r>
        <w:rPr>
          <w:b/>
          <w:sz w:val="18"/>
        </w:rPr>
        <w:t>Community</w:t>
      </w:r>
      <w:r>
        <w:rPr>
          <w:b/>
          <w:spacing w:val="-2"/>
          <w:sz w:val="18"/>
        </w:rPr>
        <w:t xml:space="preserve"> </w:t>
      </w:r>
      <w:r>
        <w:rPr>
          <w:b/>
          <w:sz w:val="18"/>
        </w:rPr>
        <w:t>Amenities</w:t>
      </w:r>
      <w:r>
        <w:rPr>
          <w:b/>
          <w:sz w:val="18"/>
        </w:rPr>
        <w:tab/>
        <w:t>Community Events</w:t>
      </w:r>
    </w:p>
    <w:p w:rsidR="008C3EB0" w:rsidRDefault="002B6761">
      <w:pPr>
        <w:tabs>
          <w:tab w:val="left" w:pos="5174"/>
        </w:tabs>
        <w:ind w:left="1430"/>
        <w:rPr>
          <w:sz w:val="20"/>
        </w:rPr>
      </w:pPr>
      <w:r>
        <w:rPr>
          <w:noProof/>
          <w:sz w:val="20"/>
        </w:rPr>
        <mc:AlternateContent>
          <mc:Choice Requires="wpg">
            <w:drawing>
              <wp:inline distT="0" distB="0" distL="0" distR="0">
                <wp:extent cx="2200910" cy="2200910"/>
                <wp:effectExtent l="9525" t="9525" r="8890" b="8890"/>
                <wp:docPr id="382" name="Group 5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00910" cy="2200910"/>
                          <a:chOff x="0" y="0"/>
                          <a:chExt cx="3466" cy="3466"/>
                        </a:xfrm>
                      </wpg:grpSpPr>
                      <pic:pic xmlns:pic="http://schemas.openxmlformats.org/drawingml/2006/picture">
                        <pic:nvPicPr>
                          <pic:cNvPr id="383" name="Picture 54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9" y="9"/>
                            <a:ext cx="3447" cy="34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84" name="Line 543"/>
                        <wps:cNvCnPr/>
                        <wps:spPr bwMode="auto">
                          <a:xfrm>
                            <a:off x="0" y="5"/>
                            <a:ext cx="3466"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85" name="Line 542"/>
                        <wps:cNvCnPr/>
                        <wps:spPr bwMode="auto">
                          <a:xfrm>
                            <a:off x="5" y="0"/>
                            <a:ext cx="0" cy="3466"/>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86" name="Line 541"/>
                        <wps:cNvCnPr/>
                        <wps:spPr bwMode="auto">
                          <a:xfrm>
                            <a:off x="0" y="3461"/>
                            <a:ext cx="3456"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87" name="Line 540"/>
                        <wps:cNvCnPr/>
                        <wps:spPr bwMode="auto">
                          <a:xfrm>
                            <a:off x="3461" y="0"/>
                            <a:ext cx="0" cy="3466"/>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539" o:spid="_x0000_s1026" style="width:173.3pt;height:173.3pt;mso-position-horizontal-relative:char;mso-position-vertical-relative:line" coordsize="3466,34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">
                <v:shape id="Picture 544" o:spid="_x0000_s1027" type="#_x0000_t75" style="position:absolute;left:9;top:9;width:3447;height:34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pfrJrEAAAA3AAAAA8AAABkcnMvZG93bnJldi54bWxEj92KwjAUhO+FfYdwFrwRTbUgUpuKrPgD&#10;woLdfYBDc7YtNielibW+vRGEvRxm5hsm3QymET11rrasYD6LQBAXVtdcKvj92U9XIJxH1thYJgUP&#10;crDJPkYpJtre+UJ97ksRIOwSVFB53yZSuqIig25mW+Lg/dnOoA+yK6Xu8B7gppGLKFpKgzWHhQpb&#10;+qqouOY3o6CfHLZk8vh6Ph9dvTwNt+Ou/VZq/Dls1yA8Df4//G6ftIJ4FcPrTDgCMns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pfrJrEAAAA3AAAAA8AAAAAAAAAAAAAAAAA&#10;nwIAAGRycy9kb3ducmV2LnhtbFBLBQYAAAAABAAEAPcAAACQAwAAAAA=&#10;">
                  <v:imagedata r:id="rId13" o:title=""/>
                </v:shape>
                <v:line id="Line 543" o:spid="_x0000_s1028" style="position:absolute;visibility:visible;mso-wrap-style:square" from="0,5" to="346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b7hhcUAAADcAAAADwAAAGRycy9kb3ducmV2LnhtbESPzWrDMBCE74W8g9hAb43cNjTBiRLa&#10;Qn7Ap6SF5LhIG8vUWhlLtd23jwKFHIeZ+YZZrgdXi47aUHlW8DzJQBBrbyouFXx/bZ7mIEJENlh7&#10;JgV/FGC9Gj0sMTe+5wN1x1iKBOGQowIbY5NLGbQlh2HiG+LkXXzrMCbZltK02Ce4q+VLlr1JhxWn&#10;BYsNfVrSP8dfp6DbFeeumHnUu1PxYfVmW836rVKP4+F9ASLSEO/h//beKHidT+F2Jh0Bubo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b7hhcUAAADcAAAADwAAAAAAAAAA&#10;AAAAAAChAgAAZHJzL2Rvd25yZXYueG1sUEsFBgAAAAAEAAQA+QAAAJMDAAAAAA==&#10;" strokeweight=".48pt"/>
                <v:line id="Line 542" o:spid="_x0000_s1029" style="position:absolute;visibility:visible;mso-wrap-style:square" from="5,0" to="5,34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vJEHsUAAADcAAAADwAAAGRycy9kb3ducmV2LnhtbESPzWrDMBCE74W8g9hAb43cljTBiRLa&#10;Qn7Ap6SF5LhIG8vUWhlLtd23jwKFHIeZ+YZZrgdXi47aUHlW8DzJQBBrbyouFXx/bZ7mIEJENlh7&#10;JgV/FGC9Gj0sMTe+5wN1x1iKBOGQowIbY5NLGbQlh2HiG+LkXXzrMCbZltK02Ce4q+VLlr1JhxWn&#10;BYsNfVrSP8dfp6DbFeeumHnUu1PxYfVmW836rVKP4+F9ASLSEO/h//beKHidT+F2Jh0Bubo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vJEHsUAAADcAAAADwAAAAAAAAAA&#10;AAAAAAChAgAAZHJzL2Rvd25yZXYueG1sUEsFBgAAAAAEAAQA+QAAAJMDAAAAAA==&#10;" strokeweight=".48pt"/>
                <v:line id="Line 541" o:spid="_x0000_s1030" style="position:absolute;visibility:visible;mso-wrap-style:square" from="0,3461" to="3456,34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iDaacQAAADcAAAADwAAAGRycy9kb3ducmV2LnhtbESPQWvCQBSE70L/w/IEb7qxgkrqKm1B&#10;LeTUtKDHx+5rNjT7NmTXJP77bqHQ4zAz3zC7w+ga0VMXas8KlosMBLH2puZKwefHcb4FESKywcYz&#10;KbhTgMP+YbLD3PiB36kvYyUShEOOCmyMbS5l0JYchoVviZP35TuHMcmukqbDIcFdIx+zbC0d1pwW&#10;LLb0akl/lzenoD8X177YeNTnS/Fi9fFUb4aTUrPp+PwEItIY/8N/7TejYLVdw++ZdATk/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KINppxAAAANwAAAAPAAAAAAAAAAAA&#10;AAAAAKECAABkcnMvZG93bnJldi54bWxQSwUGAAAAAAQABAD5AAAAkgMAAAAA&#10;" strokeweight=".48pt"/>
                <v:line id="Line 540" o:spid="_x0000_s1031" style="position:absolute;visibility:visible;mso-wrap-style:square" from="3461,0" to="3461,34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Wx/8sQAAADcAAAADwAAAGRycy9kb3ducmV2LnhtbESPQWvCQBSE74X+h+UVvNWNCo2krqKC&#10;WsipWmiPj91nNph9G7Jrkv77bqHQ4zAz3zCrzega0VMXas8KZtMMBLH2puZKwcfl8LwEESKywcYz&#10;KfimAJv148MKC+MHfqf+HCuRIBwKVGBjbAspg7bkMEx9S5y8q+8cxiS7SpoOhwR3jZxn2Yt0WHNa&#10;sNjS3pK+ne9OQX8qv/oy96hPn+XO6sOxzoejUpOncfsKItIY/8N/7TejYLHM4fdMOgJy/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lbH/yxAAAANwAAAAPAAAAAAAAAAAA&#10;AAAAAKECAABkcnMvZG93bnJldi54bWxQSwUGAAAAAAQABAD5AAAAkgMAAAAA&#10;" strokeweight=".48pt"/>
                <w10:anchorlock/>
              </v:group>
            </w:pict>
          </mc:Fallback>
        </mc:AlternateContent>
      </w:r>
      <w:r w:rsidR="00350E10">
        <w:rPr>
          <w:sz w:val="20"/>
        </w:rPr>
        <w:tab/>
      </w:r>
      <w:r>
        <w:rPr>
          <w:noProof/>
          <w:sz w:val="20"/>
        </w:rPr>
        <mc:AlternateContent>
          <mc:Choice Requires="wpg">
            <w:drawing>
              <wp:inline distT="0" distB="0" distL="0" distR="0">
                <wp:extent cx="2200910" cy="2200910"/>
                <wp:effectExtent l="9525" t="9525" r="8890" b="8890"/>
                <wp:docPr id="376" name="Group 5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00910" cy="2200910"/>
                          <a:chOff x="0" y="0"/>
                          <a:chExt cx="3466" cy="3466"/>
                        </a:xfrm>
                      </wpg:grpSpPr>
                      <pic:pic xmlns:pic="http://schemas.openxmlformats.org/drawingml/2006/picture">
                        <pic:nvPicPr>
                          <pic:cNvPr id="377" name="Picture 53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9" y="9"/>
                            <a:ext cx="3447" cy="34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78" name="Line 537"/>
                        <wps:cNvCnPr/>
                        <wps:spPr bwMode="auto">
                          <a:xfrm>
                            <a:off x="0" y="5"/>
                            <a:ext cx="3466"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79" name="Line 536"/>
                        <wps:cNvCnPr/>
                        <wps:spPr bwMode="auto">
                          <a:xfrm>
                            <a:off x="5" y="0"/>
                            <a:ext cx="0" cy="3466"/>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80" name="Line 535"/>
                        <wps:cNvCnPr/>
                        <wps:spPr bwMode="auto">
                          <a:xfrm>
                            <a:off x="0" y="3461"/>
                            <a:ext cx="3456"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81" name="Line 534"/>
                        <wps:cNvCnPr/>
                        <wps:spPr bwMode="auto">
                          <a:xfrm>
                            <a:off x="3461" y="0"/>
                            <a:ext cx="0" cy="3466"/>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533" o:spid="_x0000_s1026" style="width:173.3pt;height:173.3pt;mso-position-horizontal-relative:char;mso-position-vertical-relative:line" coordsize="3466,34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">
                <v:shape id="Picture 538" o:spid="_x0000_s1027" type="#_x0000_t75" style="position:absolute;left:9;top:9;width:3447;height:34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qhs7zFAAAA3AAAAA8AAABkcnMvZG93bnJldi54bWxEj0FrwkAUhO+C/2F5Qi+iG7VUia4SW4Ti&#10;zVQJ3h7ZZxLMvg3ZrcZ/3xUKHoeZ+YZZbTpTixu1rrKsYDKOQBDnVldcKDj+7EYLEM4ja6wtk4IH&#10;Odis+70Vxtre+UC31BciQNjFqKD0vomldHlJBt3YNsTBu9jWoA+yLaRu8R7gppbTKPqQBisOCyU2&#10;9FlSfk1/jYLs/bpvttlkeDpE2dcjnSamPidKvQ26ZAnCU+df4f/2t1Ywm8/heSYcAbn+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KobO8xQAAANwAAAAPAAAAAAAAAAAAAAAA&#10;AJ8CAABkcnMvZG93bnJldi54bWxQSwUGAAAAAAQABAD3AAAAkQMAAAAA&#10;">
                  <v:imagedata r:id="rId15" o:title=""/>
                </v:shape>
                <v:line id="Line 537" o:spid="_x0000_s1028" style="position:absolute;visibility:visible;mso-wrap-style:square" from="0,5" to="346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Sabp8EAAADcAAAADwAAAGRycy9kb3ducmV2LnhtbERPyWrDMBC9B/IPYgq9JXJbiIMbJTSF&#10;LOBTFmiPgzS1TK2RsVTb/fvoEMjx8fbVZnSN6KkLtWcFL/MMBLH2puZKwfWymy1BhIhssPFMCv4p&#10;wGY9naywMH7gE/XnWIkUwqFABTbGtpAyaEsOw9y3xIn78Z3DmGBXSdPhkMJdI1+zbCEd1pwaLLb0&#10;aUn/nv+cgv5Qfvdl7lEfvsqt1bt9nQ97pZ6fxo93EJHG+BDf3Uej4C1Pa9OZdATk+gY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hJpunwQAAANwAAAAPAAAAAAAAAAAAAAAA&#10;AKECAABkcnMvZG93bnJldi54bWxQSwUGAAAAAAQABAD5AAAAjwMAAAAA&#10;" strokeweight=".48pt"/>
                <v:line id="Line 536" o:spid="_x0000_s1029" style="position:absolute;visibility:visible;mso-wrap-style:square" from="5,0" to="5,34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mo+PMUAAADcAAAADwAAAGRycy9kb3ducmV2LnhtbESPzWrDMBCE74W+g9hCb43cBurEiRLa&#10;QpKCT/mB5LhIG8vUWhlLsd23rwqFHoeZ+YZZrkfXiJ66UHtW8DzJQBBrb2quFJyOm6cZiBCRDTae&#10;ScE3BViv7u+WWBg/8J76Q6xEgnAoUIGNsS2kDNqSwzDxLXHyrr5zGJPsKmk6HBLcNfIly16lw5rT&#10;gsWWPizpr8PNKeh35aUvc496dy7frd5s63zYKvX4ML4tQEQa43/4r/1pFEzzOfyeSUdArn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mo+PMUAAADcAAAADwAAAAAAAAAA&#10;AAAAAAChAgAAZHJzL2Rvd25yZXYueG1sUEsFBgAAAAAEAAQA+QAAAJMDAAAAAA==&#10;" strokeweight=".48pt"/>
                <v:line id="Line 535" o:spid="_x0000_s1030" style="position:absolute;visibility:visible;mso-wrap-style:square" from="0,3461" to="3456,34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oXnhsEAAADcAAAADwAAAGRycy9kb3ducmV2LnhtbERPz2vCMBS+D/wfwhO8zdQJU6pRdKAO&#10;epob6PGRPJti81Ka2Nb/fjkMdvz4fq+3g6tFR22oPCuYTTMQxNqbiksFP9+H1yWIEJEN1p5JwZMC&#10;bDejlzXmxvf8Rd05liKFcMhRgY2xyaUM2pLDMPUNceJuvnUYE2xLaVrsU7ir5VuWvUuHFacGiw19&#10;WNL388Mp6E7FtSsWHvXpUuytPhyrRX9UajIedisQkYb4L/5zfxoF82Wan86kIyA3v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qheeGwQAAANwAAAAPAAAAAAAAAAAAAAAA&#10;AKECAABkcnMvZG93bnJldi54bWxQSwUGAAAAAAQABAD5AAAAjwMAAAAA&#10;" strokeweight=".48pt"/>
                <v:line id="Line 534" o:spid="_x0000_s1031" style="position:absolute;visibility:visible;mso-wrap-style:square" from="3461,0" to="3461,34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clCHcUAAADcAAAADwAAAGRycy9kb3ducmV2LnhtbESPT2sCMRTE74LfITyhN83agsrWKG3B&#10;P7Cn2oIeH8nrZunmZdmku+u3N4LQ4zAzv2HW28HVoqM2VJ4VzGcZCGLtTcWlgu+v3XQFIkRkg7Vn&#10;UnClANvNeLTG3PieP6k7xVIkCIccFdgYm1zKoC05DDPfECfvx7cOY5JtKU2LfYK7Wj5n2UI6rDgt&#10;WGzow5L+Pf05Bd2huHTF0qM+nIt3q3f7atnvlXqaDG+vICIN8T/8aB+NgpfVHO5n0hGQm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clCHcUAAADcAAAADwAAAAAAAAAA&#10;AAAAAAChAgAAZHJzL2Rvd25yZXYueG1sUEsFBgAAAAAEAAQA+QAAAJMDAAAAAA==&#10;" strokeweight=".48pt"/>
                <w10:anchorlock/>
              </v:group>
            </w:pict>
          </mc:Fallback>
        </mc:AlternateContent>
      </w:r>
    </w:p>
    <w:p w:rsidR="008C3EB0" w:rsidRDefault="008C3EB0">
      <w:pPr>
        <w:rPr>
          <w:sz w:val="20"/>
        </w:rPr>
        <w:sectPr w:rsidR="008C3EB0">
          <w:headerReference w:type="even" r:id="rId16"/>
          <w:headerReference w:type="default" r:id="rId17"/>
          <w:footerReference w:type="even" r:id="rId18"/>
          <w:footerReference w:type="default" r:id="rId19"/>
          <w:pgSz w:w="12240" w:h="15840"/>
          <w:pgMar w:top="980" w:right="0" w:bottom="940" w:left="0" w:header="764" w:footer="745" w:gutter="0"/>
          <w:cols w:space="720"/>
        </w:sectPr>
      </w:pPr>
    </w:p>
    <w:p w:rsidR="008C3EB0" w:rsidRDefault="008C3EB0">
      <w:pPr>
        <w:pStyle w:val="BodyText"/>
        <w:rPr>
          <w:b/>
          <w:sz w:val="20"/>
        </w:rPr>
      </w:pPr>
    </w:p>
    <w:p w:rsidR="008C3EB0" w:rsidRDefault="008C3EB0">
      <w:pPr>
        <w:rPr>
          <w:sz w:val="20"/>
        </w:rPr>
        <w:sectPr w:rsidR="008C3EB0">
          <w:headerReference w:type="even" r:id="rId20"/>
          <w:headerReference w:type="default" r:id="rId21"/>
          <w:footerReference w:type="even" r:id="rId22"/>
          <w:footerReference w:type="default" r:id="rId23"/>
          <w:pgSz w:w="12240" w:h="15840"/>
          <w:pgMar w:top="980" w:right="0" w:bottom="940" w:left="0" w:header="764" w:footer="745" w:gutter="0"/>
          <w:pgNumType w:start="40"/>
          <w:cols w:space="720"/>
        </w:sectPr>
      </w:pPr>
    </w:p>
    <w:p w:rsidR="008C3EB0" w:rsidRDefault="008C3EB0">
      <w:pPr>
        <w:pStyle w:val="BodyText"/>
        <w:spacing w:before="6"/>
        <w:rPr>
          <w:b/>
          <w:sz w:val="17"/>
        </w:rPr>
      </w:pPr>
    </w:p>
    <w:p w:rsidR="008C3EB0" w:rsidRDefault="002B6761">
      <w:pPr>
        <w:ind w:left="1008"/>
        <w:jc w:val="both"/>
        <w:rPr>
          <w:b/>
          <w:sz w:val="18"/>
        </w:rPr>
      </w:pPr>
      <w:r>
        <w:rPr>
          <w:noProof/>
        </w:rPr>
        <mc:AlternateContent>
          <mc:Choice Requires="wps">
            <w:drawing>
              <wp:anchor distT="0" distB="0" distL="114300" distR="114300" simplePos="0" relativeHeight="251770880" behindDoc="0" locked="0" layoutInCell="1" allowOverlap="1">
                <wp:simplePos x="0" y="0"/>
                <wp:positionH relativeFrom="page">
                  <wp:posOffset>621030</wp:posOffset>
                </wp:positionH>
                <wp:positionV relativeFrom="paragraph">
                  <wp:posOffset>154305</wp:posOffset>
                </wp:positionV>
                <wp:extent cx="1409700" cy="0"/>
                <wp:effectExtent l="0" t="0" r="0" b="0"/>
                <wp:wrapNone/>
                <wp:docPr id="375" name="Line 5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0970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32" o:spid="_x0000_s1026" style="position:absolute;z-index:2517708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8.9pt,12.15pt" to="159.9pt,1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" strokeweight=".48pt">
                <w10:wrap anchorx="page"/>
              </v:line>
            </w:pict>
          </mc:Fallback>
        </mc:AlternateContent>
      </w:r>
      <w:r w:rsidR="00350E10">
        <w:rPr>
          <w:b/>
          <w:sz w:val="18"/>
        </w:rPr>
        <w:t>“Sense of Place”</w:t>
      </w:r>
    </w:p>
    <w:p w:rsidR="008C3EB0" w:rsidRDefault="008C3EB0">
      <w:pPr>
        <w:pStyle w:val="BodyText"/>
        <w:spacing w:before="4"/>
        <w:rPr>
          <w:b/>
          <w:sz w:val="20"/>
        </w:rPr>
      </w:pPr>
    </w:p>
    <w:p w:rsidR="008C3EB0" w:rsidRDefault="00350E10">
      <w:pPr>
        <w:pStyle w:val="BodyText"/>
        <w:ind w:left="1008" w:right="1"/>
        <w:jc w:val="both"/>
      </w:pPr>
      <w:r>
        <w:t xml:space="preserve">The concept of “place” is abstract, and defining it is elusive; however, you </w:t>
      </w:r>
      <w:r>
        <w:rPr>
          <w:spacing w:val="-3"/>
        </w:rPr>
        <w:t xml:space="preserve">know </w:t>
      </w:r>
      <w:r>
        <w:t>it when you see</w:t>
      </w:r>
      <w:r>
        <w:rPr>
          <w:spacing w:val="-4"/>
        </w:rPr>
        <w:t xml:space="preserve"> </w:t>
      </w:r>
      <w:r>
        <w:t>it.</w:t>
      </w:r>
    </w:p>
    <w:p w:rsidR="008C3EB0" w:rsidRDefault="008C3EB0">
      <w:pPr>
        <w:pStyle w:val="BodyText"/>
      </w:pPr>
    </w:p>
    <w:p w:rsidR="008C3EB0" w:rsidRDefault="002B6761">
      <w:pPr>
        <w:pStyle w:val="BodyText"/>
        <w:ind w:left="1008"/>
        <w:jc w:val="both"/>
      </w:pPr>
      <w:r>
        <w:t>Place is found in the organizational patterns of the phys</w:t>
      </w:r>
      <w:r w:rsidR="00350E10">
        <w:t xml:space="preserve">ical landscape, natural or </w:t>
      </w:r>
      <w:r>
        <w:t xml:space="preserve">built, i.e., ridgelines, signature brownstone </w:t>
      </w:r>
      <w:r w:rsidR="00350E10">
        <w:t>buildings, winding secondary roads,</w:t>
      </w:r>
      <w:r>
        <w:t xml:space="preserve"> etc., or in preserved histori</w:t>
      </w:r>
      <w:r w:rsidR="00350E10">
        <w:t>cal land uses, such as farms, factories, mills, etc.</w:t>
      </w:r>
    </w:p>
    <w:p w:rsidR="008C3EB0" w:rsidRDefault="008C3EB0">
      <w:pPr>
        <w:pStyle w:val="BodyText"/>
      </w:pPr>
    </w:p>
    <w:p w:rsidR="008C3EB0" w:rsidRDefault="00350E10">
      <w:pPr>
        <w:pStyle w:val="BodyText"/>
        <w:ind w:left="1008"/>
        <w:jc w:val="both"/>
      </w:pPr>
      <w:r>
        <w:t>These patterns extend be‐ yond the visual. It is more than just the way the town “looks”.</w:t>
      </w:r>
    </w:p>
    <w:p w:rsidR="008C3EB0" w:rsidRDefault="008C3EB0">
      <w:pPr>
        <w:pStyle w:val="BodyText"/>
      </w:pPr>
    </w:p>
    <w:p w:rsidR="008C3EB0" w:rsidRDefault="00350E10">
      <w:pPr>
        <w:pStyle w:val="BodyText"/>
        <w:ind w:left="1008"/>
        <w:jc w:val="both"/>
      </w:pPr>
      <w:r>
        <w:t xml:space="preserve">“Place” is also manifested in the interaction between human and habitat. The organizational pattern of a farmstead, for example, </w:t>
      </w:r>
      <w:r w:rsidR="002B6761">
        <w:rPr>
          <w:spacing w:val="-5"/>
        </w:rPr>
        <w:t>in</w:t>
      </w:r>
      <w:r>
        <w:t>cludes the familiar house, barn</w:t>
      </w:r>
      <w:r>
        <w:t xml:space="preserve">s and fields. But it </w:t>
      </w:r>
      <w:r>
        <w:rPr>
          <w:spacing w:val="-4"/>
        </w:rPr>
        <w:t xml:space="preserve">also </w:t>
      </w:r>
      <w:r>
        <w:t>includes the experience of a farm—the sounds (livestock and tractors), the smells (manure and freshly mow</w:t>
      </w:r>
      <w:r w:rsidR="002B6761">
        <w:t>n hay), and the history associ</w:t>
      </w:r>
      <w:r>
        <w:t>ated with the site (perhaps owned by the same family for generations or renowned for its orga</w:t>
      </w:r>
      <w:r>
        <w:t>nic</w:t>
      </w:r>
      <w:r>
        <w:rPr>
          <w:spacing w:val="-3"/>
        </w:rPr>
        <w:t xml:space="preserve"> </w:t>
      </w:r>
      <w:r>
        <w:t>produce).</w:t>
      </w:r>
    </w:p>
    <w:p w:rsidR="008C3EB0" w:rsidRDefault="00350E10">
      <w:pPr>
        <w:pStyle w:val="BodyText"/>
        <w:spacing w:before="4"/>
        <w:rPr>
          <w:sz w:val="17"/>
        </w:rPr>
      </w:pPr>
      <w:r>
        <w:br w:type="column"/>
      </w:r>
    </w:p>
    <w:p w:rsidR="008C3EB0" w:rsidRDefault="00350E10">
      <w:pPr>
        <w:ind w:left="391" w:right="1126" w:hanging="2"/>
      </w:pPr>
      <w:r>
        <w:t>Some of the attributes that contribute to comm</w:t>
      </w:r>
      <w:r w:rsidR="002B6761">
        <w:t>unity character in Simsbury in</w:t>
      </w:r>
      <w:r>
        <w:t>clude:</w:t>
      </w:r>
    </w:p>
    <w:p w:rsidR="008C3EB0" w:rsidRDefault="00350E10">
      <w:pPr>
        <w:pStyle w:val="ListParagraph"/>
        <w:numPr>
          <w:ilvl w:val="0"/>
          <w:numId w:val="25"/>
        </w:numPr>
        <w:tabs>
          <w:tab w:val="left" w:pos="1110"/>
          <w:tab w:val="left" w:pos="1111"/>
        </w:tabs>
        <w:spacing w:before="61"/>
        <w:ind w:right="1437" w:hanging="361"/>
      </w:pPr>
      <w:r>
        <w:t>Natural resources such as the topography of Talcott and the West Mountains and the Farmington</w:t>
      </w:r>
      <w:r>
        <w:rPr>
          <w:spacing w:val="-3"/>
        </w:rPr>
        <w:t xml:space="preserve"> </w:t>
      </w:r>
      <w:r>
        <w:t>River</w:t>
      </w:r>
    </w:p>
    <w:p w:rsidR="008C3EB0" w:rsidRDefault="00350E10">
      <w:pPr>
        <w:pStyle w:val="ListParagraph"/>
        <w:numPr>
          <w:ilvl w:val="0"/>
          <w:numId w:val="25"/>
        </w:numPr>
        <w:tabs>
          <w:tab w:val="left" w:pos="1111"/>
          <w:tab w:val="left" w:pos="1112"/>
        </w:tabs>
        <w:spacing w:before="59"/>
        <w:ind w:hanging="361"/>
      </w:pPr>
      <w:r>
        <w:t>Open space</w:t>
      </w:r>
      <w:r>
        <w:rPr>
          <w:spacing w:val="-1"/>
        </w:rPr>
        <w:t xml:space="preserve"> </w:t>
      </w:r>
      <w:r>
        <w:t>resources</w:t>
      </w:r>
    </w:p>
    <w:p w:rsidR="008C3EB0" w:rsidRDefault="00350E10">
      <w:pPr>
        <w:pStyle w:val="ListParagraph"/>
        <w:numPr>
          <w:ilvl w:val="0"/>
          <w:numId w:val="25"/>
        </w:numPr>
        <w:tabs>
          <w:tab w:val="left" w:pos="1111"/>
          <w:tab w:val="left" w:pos="1112"/>
        </w:tabs>
        <w:spacing w:before="59"/>
        <w:ind w:left="1110" w:right="1436"/>
      </w:pPr>
      <w:r>
        <w:t>Scenic views, scenic roads, and other scenic resources including views of the ridgelines, hillsides, and the river</w:t>
      </w:r>
      <w:r>
        <w:rPr>
          <w:spacing w:val="-6"/>
        </w:rPr>
        <w:t xml:space="preserve"> </w:t>
      </w:r>
      <w:r>
        <w:t>valley</w:t>
      </w:r>
    </w:p>
    <w:p w:rsidR="008C3EB0" w:rsidRDefault="00350E10">
      <w:pPr>
        <w:pStyle w:val="ListParagraph"/>
        <w:numPr>
          <w:ilvl w:val="0"/>
          <w:numId w:val="25"/>
        </w:numPr>
        <w:tabs>
          <w:tab w:val="left" w:pos="1110"/>
          <w:tab w:val="left" w:pos="1111"/>
        </w:tabs>
        <w:spacing w:before="61"/>
        <w:ind w:left="1110" w:hanging="361"/>
      </w:pPr>
      <w:r>
        <w:t>Farms and</w:t>
      </w:r>
      <w:r>
        <w:rPr>
          <w:spacing w:val="-2"/>
        </w:rPr>
        <w:t xml:space="preserve"> </w:t>
      </w:r>
      <w:r>
        <w:t>farming</w:t>
      </w:r>
    </w:p>
    <w:p w:rsidR="008C3EB0" w:rsidRDefault="00350E10">
      <w:pPr>
        <w:pStyle w:val="ListParagraph"/>
        <w:numPr>
          <w:ilvl w:val="0"/>
          <w:numId w:val="25"/>
        </w:numPr>
        <w:tabs>
          <w:tab w:val="left" w:pos="1110"/>
          <w:tab w:val="left" w:pos="1111"/>
        </w:tabs>
        <w:spacing w:before="59"/>
        <w:ind w:left="1110" w:hanging="361"/>
      </w:pPr>
      <w:r>
        <w:t>Historic buildings and</w:t>
      </w:r>
      <w:r>
        <w:rPr>
          <w:spacing w:val="-2"/>
        </w:rPr>
        <w:t xml:space="preserve"> </w:t>
      </w:r>
      <w:r>
        <w:t>sites</w:t>
      </w:r>
    </w:p>
    <w:p w:rsidR="008C3EB0" w:rsidRDefault="00350E10">
      <w:pPr>
        <w:pStyle w:val="ListParagraph"/>
        <w:numPr>
          <w:ilvl w:val="0"/>
          <w:numId w:val="25"/>
        </w:numPr>
        <w:tabs>
          <w:tab w:val="left" w:pos="1109"/>
          <w:tab w:val="left" w:pos="1111"/>
        </w:tabs>
        <w:spacing w:before="61"/>
        <w:ind w:left="1110" w:hanging="361"/>
      </w:pPr>
      <w:r>
        <w:t>Settlement patterns such as villages and other unique</w:t>
      </w:r>
      <w:r>
        <w:rPr>
          <w:spacing w:val="-5"/>
        </w:rPr>
        <w:t xml:space="preserve"> </w:t>
      </w:r>
      <w:r>
        <w:t>places</w:t>
      </w:r>
    </w:p>
    <w:p w:rsidR="008C3EB0" w:rsidRDefault="00350E10">
      <w:pPr>
        <w:pStyle w:val="ListParagraph"/>
        <w:numPr>
          <w:ilvl w:val="0"/>
          <w:numId w:val="25"/>
        </w:numPr>
        <w:tabs>
          <w:tab w:val="left" w:pos="1109"/>
          <w:tab w:val="left" w:pos="1111"/>
        </w:tabs>
        <w:spacing w:before="61"/>
        <w:ind w:left="1109" w:right="1439"/>
      </w:pPr>
      <w:r>
        <w:t>Community services and fac</w:t>
      </w:r>
      <w:r>
        <w:t>ilities (such</w:t>
      </w:r>
      <w:r w:rsidR="002B6761">
        <w:t xml:space="preserve"> as schools and other Town ser</w:t>
      </w:r>
      <w:r>
        <w:t>vices)</w:t>
      </w:r>
    </w:p>
    <w:p w:rsidR="008C3EB0" w:rsidRDefault="00350E10">
      <w:pPr>
        <w:pStyle w:val="ListParagraph"/>
        <w:numPr>
          <w:ilvl w:val="0"/>
          <w:numId w:val="25"/>
        </w:numPr>
        <w:tabs>
          <w:tab w:val="left" w:pos="1109"/>
          <w:tab w:val="left" w:pos="1110"/>
        </w:tabs>
        <w:spacing w:before="59"/>
        <w:ind w:left="1110" w:right="1437" w:hanging="362"/>
      </w:pPr>
      <w:r>
        <w:t>Community amenities (such as the Farmington Canal Heritage Trail and Simsbury Farms)</w:t>
      </w:r>
    </w:p>
    <w:p w:rsidR="008C3EB0" w:rsidRDefault="00350E10">
      <w:pPr>
        <w:pStyle w:val="ListParagraph"/>
        <w:numPr>
          <w:ilvl w:val="0"/>
          <w:numId w:val="25"/>
        </w:numPr>
        <w:tabs>
          <w:tab w:val="left" w:pos="1110"/>
          <w:tab w:val="left" w:pos="1111"/>
        </w:tabs>
        <w:spacing w:before="60"/>
        <w:ind w:left="1110" w:hanging="361"/>
      </w:pPr>
      <w:r>
        <w:t>Community events (such as events at the Performing Arts</w:t>
      </w:r>
      <w:r>
        <w:rPr>
          <w:spacing w:val="-6"/>
        </w:rPr>
        <w:t xml:space="preserve"> </w:t>
      </w:r>
      <w:r>
        <w:t>Center)</w:t>
      </w:r>
    </w:p>
    <w:p w:rsidR="008C3EB0" w:rsidRDefault="008C3EB0">
      <w:pPr>
        <w:pStyle w:val="BodyText"/>
        <w:rPr>
          <w:sz w:val="22"/>
        </w:rPr>
      </w:pPr>
    </w:p>
    <w:p w:rsidR="008C3EB0" w:rsidRDefault="00350E10">
      <w:pPr>
        <w:ind w:left="390" w:right="1126" w:hanging="1"/>
      </w:pPr>
      <w:r>
        <w:t>A listing of some recognized character resources is contained on the following pages.</w:t>
      </w:r>
    </w:p>
    <w:p w:rsidR="008C3EB0" w:rsidRDefault="008C3EB0">
      <w:pPr>
        <w:pStyle w:val="BodyText"/>
        <w:rPr>
          <w:sz w:val="22"/>
        </w:rPr>
      </w:pPr>
    </w:p>
    <w:p w:rsidR="008C3EB0" w:rsidRDefault="00350E10">
      <w:pPr>
        <w:ind w:left="390" w:right="1438"/>
        <w:jc w:val="both"/>
      </w:pPr>
      <w:r>
        <w:t>Yet, in reality, community character is not just any one of these things. It is the totality of all of these things. Simsbury has a “sense of place” because these elemen</w:t>
      </w:r>
      <w:r>
        <w:t xml:space="preserve">ts (and many others) are all interwoven </w:t>
      </w:r>
      <w:r w:rsidR="002B6761">
        <w:t>into the fabric of the communi</w:t>
      </w:r>
      <w:r>
        <w:t>ty.</w:t>
      </w:r>
    </w:p>
    <w:p w:rsidR="008C3EB0" w:rsidRDefault="008C3EB0">
      <w:pPr>
        <w:pStyle w:val="BodyText"/>
        <w:rPr>
          <w:sz w:val="22"/>
        </w:rPr>
      </w:pPr>
    </w:p>
    <w:p w:rsidR="008C3EB0" w:rsidRDefault="00350E10">
      <w:pPr>
        <w:ind w:left="390" w:right="1436"/>
        <w:jc w:val="both"/>
      </w:pPr>
      <w:r>
        <w:t>This “sense of place” is part of what draws people to Simsbury. People make a conscious choice to live here or visit here or stay here because of its small town character and sens</w:t>
      </w:r>
      <w:r>
        <w:t>e of community and all of the elements that contribute to character.</w:t>
      </w:r>
    </w:p>
    <w:p w:rsidR="008C3EB0" w:rsidRDefault="008C3EB0">
      <w:pPr>
        <w:pStyle w:val="BodyText"/>
        <w:rPr>
          <w:sz w:val="22"/>
        </w:rPr>
      </w:pPr>
    </w:p>
    <w:p w:rsidR="008C3EB0" w:rsidRDefault="00350E10">
      <w:pPr>
        <w:pStyle w:val="Heading8"/>
        <w:tabs>
          <w:tab w:val="left" w:pos="3160"/>
          <w:tab w:val="left" w:pos="6010"/>
        </w:tabs>
        <w:spacing w:before="1"/>
        <w:ind w:left="948"/>
      </w:pPr>
      <w:r>
        <w:t>Heublein</w:t>
      </w:r>
      <w:r>
        <w:rPr>
          <w:spacing w:val="-2"/>
        </w:rPr>
        <w:t xml:space="preserve"> </w:t>
      </w:r>
      <w:r>
        <w:t>Tower</w:t>
      </w:r>
      <w:r>
        <w:tab/>
        <w:t>Fountain</w:t>
      </w:r>
      <w:r>
        <w:rPr>
          <w:spacing w:val="-1"/>
        </w:rPr>
        <w:t xml:space="preserve"> </w:t>
      </w:r>
      <w:r>
        <w:t>in</w:t>
      </w:r>
      <w:r>
        <w:rPr>
          <w:spacing w:val="-1"/>
        </w:rPr>
        <w:t xml:space="preserve"> </w:t>
      </w:r>
      <w:r>
        <w:t>Weatogue</w:t>
      </w:r>
      <w:r>
        <w:tab/>
        <w:t>Town Clock</w:t>
      </w:r>
    </w:p>
    <w:p w:rsidR="008C3EB0" w:rsidRDefault="008C3EB0">
      <w:pPr>
        <w:sectPr w:rsidR="008C3EB0">
          <w:type w:val="continuous"/>
          <w:pgSz w:w="12240" w:h="15840"/>
          <w:pgMar w:top="1500" w:right="0" w:bottom="280" w:left="0" w:header="720" w:footer="720" w:gutter="0"/>
          <w:cols w:num="2" w:space="720" w:equalWidth="0">
            <w:col w:w="3170" w:space="40"/>
            <w:col w:w="9030"/>
          </w:cols>
        </w:sectPr>
      </w:pPr>
    </w:p>
    <w:p w:rsidR="008C3EB0" w:rsidRDefault="002B6761">
      <w:pPr>
        <w:ind w:left="3590"/>
        <w:rPr>
          <w:sz w:val="20"/>
        </w:rPr>
      </w:pPr>
      <w:r>
        <w:rPr>
          <w:noProof/>
          <w:sz w:val="20"/>
        </w:rPr>
        <w:lastRenderedPageBreak/>
        <mc:AlternateContent>
          <mc:Choice Requires="wpg">
            <w:drawing>
              <wp:inline distT="0" distB="0" distL="0" distR="0">
                <wp:extent cx="1469390" cy="1835150"/>
                <wp:effectExtent l="9525" t="9525" r="6985" b="12700"/>
                <wp:docPr id="369" name="Group 5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69390" cy="1835150"/>
                          <a:chOff x="0" y="0"/>
                          <a:chExt cx="2314" cy="2890"/>
                        </a:xfrm>
                      </wpg:grpSpPr>
                      <pic:pic xmlns:pic="http://schemas.openxmlformats.org/drawingml/2006/picture">
                        <pic:nvPicPr>
                          <pic:cNvPr id="370" name="Picture 53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9" y="9"/>
                            <a:ext cx="2295" cy="28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71" name="Line 530"/>
                        <wps:cNvCnPr/>
                        <wps:spPr bwMode="auto">
                          <a:xfrm>
                            <a:off x="0" y="5"/>
                            <a:ext cx="2314"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72" name="Line 529"/>
                        <wps:cNvCnPr/>
                        <wps:spPr bwMode="auto">
                          <a:xfrm>
                            <a:off x="5" y="0"/>
                            <a:ext cx="0" cy="289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73" name="Line 528"/>
                        <wps:cNvCnPr/>
                        <wps:spPr bwMode="auto">
                          <a:xfrm>
                            <a:off x="0" y="2885"/>
                            <a:ext cx="2304"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74" name="Line 527"/>
                        <wps:cNvCnPr/>
                        <wps:spPr bwMode="auto">
                          <a:xfrm>
                            <a:off x="2309" y="0"/>
                            <a:ext cx="0" cy="289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526" o:spid="_x0000_s1026" style="width:115.7pt;height:144.5pt;mso-position-horizontal-relative:char;mso-position-vertical-relative:line" coordsize="2314,28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">
                <v:shape id="Picture 531" o:spid="_x0000_s1027" type="#_x0000_t75" style="position:absolute;left:9;top:9;width:2295;height:28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o830vDAAAA3AAAAA8AAABkcnMvZG93bnJldi54bWxET91qwjAUvhf2DuEMvJGZbqKVzlRkQ7er&#10;6eoe4NAc29rmpCRRu7dfLoRdfnz/q/VgOnEl5xvLCp6nCQji0uqGKwU/x+3TEoQPyBo7y6Tglzys&#10;84fRCjNtb/xN1yJUIoawz1BBHUKfSenLmgz6qe2JI3eyzmCI0FVSO7zFcNPJlyRZSIMNx4Yae3qr&#10;qWyLi1Gw25/2E1qk2tHX+2FzmJ8/2stZqfHjsHkFEWgI/+K7+1MrmKVxfjwTj4DM/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jzfS8MAAADcAAAADwAAAAAAAAAAAAAAAACf&#10;AgAAZHJzL2Rvd25yZXYueG1sUEsFBgAAAAAEAAQA9wAAAI8DAAAAAA==&#10;">
                  <v:imagedata r:id="rId25" o:title=""/>
                </v:shape>
                <v:line id="Line 530" o:spid="_x0000_s1028" style="position:absolute;visibility:visible;mso-wrap-style:square" from="0,5" to="231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BwyOsUAAADcAAAADwAAAGRycy9kb3ducmV2LnhtbESPzWrDMBCE74W+g9hCbo2cBOrgRAlt&#10;IUnBp/xAe1ykjWVqrYyl2O7bV4VCjsPMfMOst6NrRE9dqD0rmE0zEMTam5orBZfz7nkJIkRkg41n&#10;UvBDAbabx4c1FsYPfKT+FCuRIBwKVGBjbAspg7bkMEx9S5y8q+8cxiS7SpoOhwR3jZxn2Yt0WHNa&#10;sNjSuyX9fbo5Bf2h/OrL3KM+fJZvVu/2dT7slZo8ja8rEJHGeA//tz+MgkU+g78z6QjIz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BwyOsUAAADcAAAADwAAAAAAAAAA&#10;AAAAAAChAgAAZHJzL2Rvd25yZXYueG1sUEsFBgAAAAAEAAQA+QAAAJMDAAAAAA==&#10;" strokeweight=".48pt"/>
                <v:line id="Line 529" o:spid="_x0000_s1029" style="position:absolute;visibility:visible;mso-wrap-style:square" from="5,0" to="5,28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M6sTcQAAADcAAAADwAAAGRycy9kb3ducmV2LnhtbESPQWvCQBSE7wX/w/IKvdVNLTQluooW&#10;1EJOakGPj91nNph9G7LbJP333ULB4zAz3zCL1ega0VMXas8KXqYZCGLtTc2Vgq/T9vkdRIjIBhvP&#10;pOCHAqyWk4cFFsYPfKD+GCuRIBwKVGBjbAspg7bkMEx9S5y8q+8cxiS7SpoOhwR3jZxl2Zt0WHNa&#10;sNjShyV9O347Bf2+vPRl7lHvz+XG6u2uzoedUk+P43oOItIY7+H/9qdR8JrP4O9MOgJy+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AzqxNxAAAANwAAAAPAAAAAAAAAAAA&#10;AAAAAKECAABkcnMvZG93bnJldi54bWxQSwUGAAAAAAQABAD5AAAAkgMAAAAA&#10;" strokeweight=".48pt"/>
                <v:line id="Line 528" o:spid="_x0000_s1030" style="position:absolute;visibility:visible;mso-wrap-style:square" from="0,2885" to="2304,28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4IJ1sUAAADcAAAADwAAAGRycy9kb3ducmV2LnhtbESPzWrDMBCE74W8g9hCb43cBuLiRAlN&#10;IT/gU5NCe1ykjWVqrYyl2s7bR4FAj8PMfMMs16NrRE9dqD0reJlmIIi1NzVXCr5O2+c3ECEiG2w8&#10;k4ILBVivJg9LLIwf+JP6Y6xEgnAoUIGNsS2kDNqSwzD1LXHyzr5zGJPsKmk6HBLcNfI1y+bSYc1p&#10;wWJLH5b07/HPKej35U9f5h71/rvcWL3d1fmwU+rpcXxfgIg0xv/wvX0wCmb5DG5n0hGQqy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4IJ1sUAAADcAAAADwAAAAAAAAAA&#10;AAAAAAChAgAAZHJzL2Rvd25yZXYueG1sUEsFBgAAAAAEAAQA+QAAAJMDAAAAAA==&#10;" strokeweight=".48pt"/>
                <v:line id="Line 527" o:spid="_x0000_s1031" style="position:absolute;visibility:visible;mso-wrap-style:square" from="2309,0" to="2309,28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GuRosUAAADcAAAADwAAAGRycy9kb3ducmV2LnhtbESPQWvCQBSE7wX/w/KE3urGVpqSuooW&#10;1EJOtQU9PnZfs8Hs25DdJum/dwsFj8PMfMMs16NrRE9dqD0rmM8yEMTam5orBV+fu4cXECEiG2w8&#10;k4JfCrBeTe6WWBg/8Af1x1iJBOFQoAIbY1tIGbQlh2HmW+LkffvOYUyyq6TpcEhw18jHLHuWDmtO&#10;CxZberOkL8cfp6A/lOe+zD3qw6ncWr3b1/mwV+p+Om5eQUQa4y383343Cp7yBfydSUdArq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GuRosUAAADcAAAADwAAAAAAAAAA&#10;AAAAAAChAgAAZHJzL2Rvd25yZXYueG1sUEsFBgAAAAAEAAQA+QAAAJMDAAAAAA==&#10;" strokeweight=".48pt"/>
                <w10:anchorlock/>
              </v:group>
            </w:pict>
          </mc:Fallback>
        </mc:AlternateContent>
      </w:r>
      <w:r w:rsidR="00350E10">
        <w:rPr>
          <w:rFonts w:ascii="Times New Roman"/>
          <w:spacing w:val="62"/>
          <w:sz w:val="20"/>
        </w:rPr>
        <w:t xml:space="preserve"> </w:t>
      </w:r>
      <w:r>
        <w:rPr>
          <w:noProof/>
          <w:spacing w:val="62"/>
          <w:sz w:val="20"/>
        </w:rPr>
        <mc:AlternateContent>
          <mc:Choice Requires="wpg">
            <w:drawing>
              <wp:inline distT="0" distB="0" distL="0" distR="0">
                <wp:extent cx="1469390" cy="1835150"/>
                <wp:effectExtent l="9525" t="9525" r="6985" b="12700"/>
                <wp:docPr id="363" name="Group 5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69390" cy="1835150"/>
                          <a:chOff x="0" y="0"/>
                          <a:chExt cx="2314" cy="2890"/>
                        </a:xfrm>
                      </wpg:grpSpPr>
                      <pic:pic xmlns:pic="http://schemas.openxmlformats.org/drawingml/2006/picture">
                        <pic:nvPicPr>
                          <pic:cNvPr id="364" name="Picture 52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9" y="9"/>
                            <a:ext cx="2295" cy="28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65" name="Line 524"/>
                        <wps:cNvCnPr/>
                        <wps:spPr bwMode="auto">
                          <a:xfrm>
                            <a:off x="0" y="5"/>
                            <a:ext cx="2314"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66" name="Line 523"/>
                        <wps:cNvCnPr/>
                        <wps:spPr bwMode="auto">
                          <a:xfrm>
                            <a:off x="5" y="0"/>
                            <a:ext cx="0" cy="289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67" name="Line 522"/>
                        <wps:cNvCnPr/>
                        <wps:spPr bwMode="auto">
                          <a:xfrm>
                            <a:off x="0" y="2885"/>
                            <a:ext cx="2304"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68" name="Line 521"/>
                        <wps:cNvCnPr/>
                        <wps:spPr bwMode="auto">
                          <a:xfrm>
                            <a:off x="2309" y="0"/>
                            <a:ext cx="0" cy="289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520" o:spid="_x0000_s1026" style="width:115.7pt;height:144.5pt;mso-position-horizontal-relative:char;mso-position-vertical-relative:line" coordsize="2314,28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">
                <v:shape id="Picture 525" o:spid="_x0000_s1027" type="#_x0000_t75" style="position:absolute;left:9;top:9;width:2295;height:28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y9R/7GAAAA3AAAAA8AAABkcnMvZG93bnJldi54bWxEj09rwkAUxO+FfoflCb3pJlVEYjZiS4u9&#10;FDS1eH1mX/5g9m3Ibk367buC0OMwM79h0s1oWnGl3jWWFcSzCARxYXXDlYLj1/t0BcJ5ZI2tZVLw&#10;Sw422eNDiom2Ax/omvtKBAi7BBXU3neJlK6oyaCb2Y44eKXtDfog+0rqHocAN618jqKlNNhwWKix&#10;o9eaikv+YxS8LTgebPn9st/F5a45Dqfy8zxX6mkybtcgPI3+P3xvf2gF8+UCbmfCEZDZ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L1H/sYAAADcAAAADwAAAAAAAAAAAAAA&#10;AACfAgAAZHJzL2Rvd25yZXYueG1sUEsFBgAAAAAEAAQA9wAAAJIDAAAAAA==&#10;">
                  <v:imagedata r:id="rId27" o:title=""/>
                </v:shape>
                <v:line id="Line 524" o:spid="_x0000_s1028" style="position:absolute;visibility:visible;mso-wrap-style:square" from="0,5" to="231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v6i5MUAAADcAAAADwAAAGRycy9kb3ducmV2LnhtbESPQWsCMRSE7wX/Q3iCt5q1Ui2rUayg&#10;FvZUW6jHR/LcLG5elk3c3f77plDocZiZb5j1dnC16KgNlWcFs2kGglh7U3Gp4PPj8PgCIkRkg7Vn&#10;UvBNAbab0cMac+N7fqfuHEuRIBxyVGBjbHIpg7bkMEx9Q5y8q28dxiTbUpoW+wR3tXzKsoV0WHFa&#10;sNjQ3pK+ne9OQXcqLl2x9KhPX8Wr1YdjteyPSk3Gw24FItIQ/8N/7TejYL54ht8z6QjIz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v6i5MUAAADcAAAADwAAAAAAAAAA&#10;AAAAAAChAgAAZHJzL2Rvd25yZXYueG1sUEsFBgAAAAAEAAQA+QAAAJMDAAAAAA==&#10;" strokeweight=".48pt"/>
                <v:line id="Line 523" o:spid="_x0000_s1029" style="position:absolute;visibility:visible;mso-wrap-style:square" from="5,0" to="5,28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iw8k8QAAADcAAAADwAAAGRycy9kb3ducmV2LnhtbESPQWvCQBSE7wX/w/IK3uqmLcQSXaUW&#10;1EJOaqE9Pnaf2dDs25DdJvHfdwXB4zAz3zDL9ega0VMXas8KnmcZCGLtTc2Vgq/T9ukNRIjIBhvP&#10;pOBCAdarycMSC+MHPlB/jJVIEA4FKrAxtoWUQVtyGGa+JU7e2XcOY5JdJU2HQ4K7Rr5kWS4d1pwW&#10;LLb0YUn/Hv+cgn5f/vTl3KPef5cbq7e7ej7slJo+ju8LEJHGeA/f2p9GwWuew/VMOgJy9Q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6LDyTxAAAANwAAAAPAAAAAAAAAAAA&#10;AAAAAKECAABkcnMvZG93bnJldi54bWxQSwUGAAAAAAQABAD5AAAAkgMAAAAA&#10;" strokeweight=".48pt"/>
                <v:line id="Line 522" o:spid="_x0000_s1030" style="position:absolute;visibility:visible;mso-wrap-style:square" from="0,2885" to="2304,28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WCZCMUAAADcAAAADwAAAGRycy9kb3ducmV2LnhtbESPzWrDMBCE74W8g9hCb43cFuLiRAlN&#10;IT/gU5JCe1ykjWVqrYyl2u7bR4FAjsPMfMMsVqNrRE9dqD0reJlmIIi1NzVXCr5Om+d3ECEiG2w8&#10;k4J/CrBaTh4WWBg/8IH6Y6xEgnAoUIGNsS2kDNqSwzD1LXHyzr5zGJPsKmk6HBLcNfI1y2bSYc1p&#10;wWJLn5b07/HPKeh35U9f5h717rtcW73Z1vmwVerpcfyYg4g0xnv41t4bBW+zHK5n0hGQyw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WCZCMUAAADcAAAADwAAAAAAAAAA&#10;AAAAAAChAgAAZHJzL2Rvd25yZXYueG1sUEsFBgAAAAAEAAQA+QAAAJMDAAAAAA==&#10;" strokeweight=".48pt"/>
                <v:line id="Line 521" o:spid="_x0000_s1031" style="position:absolute;visibility:visible;mso-wrap-style:square" from="2309,0" to="2309,28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P8NesEAAADcAAAADwAAAGRycy9kb3ducmV2LnhtbERPz2vCMBS+D/wfwhN2m+kcqFSjTEEd&#10;9KQO5vGRvDVlzUtpYlv/e3MYePz4fq82g6tFR22oPCt4n2QgiLU3FZcKvi/7twWIEJEN1p5JwZ0C&#10;bNajlxXmxvd8ou4cS5FCOOSowMbY5FIGbclhmPiGOHG/vnUYE2xLaVrsU7ir5TTLZtJhxanBYkM7&#10;S/rvfHMKumNx7Yq5R338KbZW7w/VvD8o9ToePpcgIg3xKf53fxkFH7O0Np1JR0CuH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k/w16wQAAANwAAAAPAAAAAAAAAAAAAAAA&#10;AKECAABkcnMvZG93bnJldi54bWxQSwUGAAAAAAQABAD5AAAAjwMAAAAA&#10;" strokeweight=".48pt"/>
                <w10:anchorlock/>
              </v:group>
            </w:pict>
          </mc:Fallback>
        </mc:AlternateContent>
      </w:r>
      <w:r w:rsidR="00350E10">
        <w:rPr>
          <w:rFonts w:ascii="Times New Roman"/>
          <w:spacing w:val="62"/>
          <w:sz w:val="20"/>
        </w:rPr>
        <w:t xml:space="preserve"> </w:t>
      </w:r>
      <w:r>
        <w:rPr>
          <w:noProof/>
          <w:spacing w:val="62"/>
          <w:sz w:val="20"/>
        </w:rPr>
        <mc:AlternateContent>
          <mc:Choice Requires="wpg">
            <w:drawing>
              <wp:inline distT="0" distB="0" distL="0" distR="0">
                <wp:extent cx="1469390" cy="1835150"/>
                <wp:effectExtent l="9525" t="9525" r="6985" b="12700"/>
                <wp:docPr id="356" name="Group 5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69390" cy="1835150"/>
                          <a:chOff x="0" y="0"/>
                          <a:chExt cx="2314" cy="2890"/>
                        </a:xfrm>
                      </wpg:grpSpPr>
                      <pic:pic xmlns:pic="http://schemas.openxmlformats.org/drawingml/2006/picture">
                        <pic:nvPicPr>
                          <pic:cNvPr id="357" name="Picture 51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9" y="9"/>
                            <a:ext cx="2295" cy="28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58" name="Rectangle 518"/>
                        <wps:cNvSpPr>
                          <a:spLocks noChangeArrowheads="1"/>
                        </wps:cNvSpPr>
                        <wps:spPr bwMode="auto">
                          <a:xfrm>
                            <a:off x="0" y="0"/>
                            <a:ext cx="20"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59" name="Line 517"/>
                        <wps:cNvCnPr/>
                        <wps:spPr bwMode="auto">
                          <a:xfrm>
                            <a:off x="19" y="5"/>
                            <a:ext cx="2285"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60" name="Line 516"/>
                        <wps:cNvCnPr/>
                        <wps:spPr bwMode="auto">
                          <a:xfrm>
                            <a:off x="5" y="0"/>
                            <a:ext cx="0" cy="289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61" name="Line 515"/>
                        <wps:cNvCnPr/>
                        <wps:spPr bwMode="auto">
                          <a:xfrm>
                            <a:off x="0" y="2885"/>
                            <a:ext cx="2304"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62" name="Line 514"/>
                        <wps:cNvCnPr/>
                        <wps:spPr bwMode="auto">
                          <a:xfrm>
                            <a:off x="2309" y="0"/>
                            <a:ext cx="0" cy="289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513" o:spid="_x0000_s1026" style="width:115.7pt;height:144.5pt;mso-position-horizontal-relative:char;mso-position-vertical-relative:line" coordsize="2314,28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">
                <v:shape id="Picture 519" o:spid="_x0000_s1027" type="#_x0000_t75" style="position:absolute;left:9;top:9;width:2295;height:28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2KEobDAAAA3AAAAA8AAABkcnMvZG93bnJldi54bWxEj8FqwzAQRO+B/oPYQm+xHJfaxY0SQqFN&#10;r3F86W2xtraJtTKSart/XwUCOQ4z84bZ7hcziImc7y0r2CQpCOLG6p5bBfX5Y/0KwgdkjYNlUvBH&#10;Hva7h9UWS21nPtFUhVZECPsSFXQhjKWUvunIoE/sSBy9H+sMhihdK7XDOcLNILM0zaXBnuNChyO9&#10;d9Rcql+j4GBTOk3ZUX/mXBV+cPl3U+dKPT0uhzcQgZZwD9/aX1rB80sB1zPxCMjd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YoShsMAAADcAAAADwAAAAAAAAAAAAAAAACf&#10;AgAAZHJzL2Rvd25yZXYueG1sUEsFBgAAAAAEAAQA9wAAAI8DAAAAAA==&#10;">
                  <v:imagedata r:id="rId29" o:title=""/>
                </v:shape>
                <v:rect id="Rectangle 518" o:spid="_x0000_s1028" style="position:absolute;width:20;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we18QA&#10;AADcAAAADwAAAGRycy9kb3ducmV2LnhtbERPz2vCMBS+D/wfwhN2W1OdDq2NooPBLoPpdpi31+bZ&#10;FpuXmmRa99cvB8Hjx/c7X/WmFWdyvrGsYJSkIIhLqxuuFHx/vT3NQPiArLG1TAqu5GG1HDzkmGl7&#10;4S2dd6ESMYR9hgrqELpMSl/WZNAntiOO3ME6gyFCV0nt8BLDTSvHafoiDTYcG2rs6LWm8rj7NQo2&#10;89nm9Dnhj79tsaf9T3Gcjl2q1OOwXy9ABOrDXXxzv2sFz9O4Np6JR0A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CsHtfEAAAA3AAAAA8AAAAAAAAAAAAAAAAAmAIAAGRycy9k&#10;b3ducmV2LnhtbFBLBQYAAAAABAAEAPUAAACJAwAAAAA=&#10;" fillcolor="black" stroked="f"/>
                <v:line id="Line 517" o:spid="_x0000_s1029" style="position:absolute;visibility:visible;mso-wrap-style:square" from="19,5" to="230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d9iXMUAAADcAAAADwAAAGRycy9kb3ducmV2LnhtbESPzWrDMBCE74G8g9hAb4nclCatGyWk&#10;hfyAT0kL7XGRtpaptTKWartvXwUCOQ4z8w2z2gyuFh21ofKs4H6WgSDW3lRcKvh4302fQISIbLD2&#10;TAr+KMBmPR6tMDe+5xN151iKBOGQowIbY5NLGbQlh2HmG+LkffvWYUyyLaVpsU9wV8t5li2kw4rT&#10;gsWG3izpn/OvU9Adiq+uWHrUh8/i1erdvlr2e6XuJsP2BUSkId7C1/bRKHh4fIbLmXQE5Po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d9iXMUAAADcAAAADwAAAAAAAAAA&#10;AAAAAAChAgAAZHJzL2Rvd25yZXYueG1sUEsFBgAAAAAEAAQA+QAAAJMDAAAAAA==&#10;" strokeweight=".48pt"/>
                <v:line id="Line 516" o:spid="_x0000_s1030" style="position:absolute;visibility:visible;mso-wrap-style:square" from="5,0" to="5,28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okBfMEAAADcAAAADwAAAGRycy9kb3ducmV2LnhtbERPz2vCMBS+D/wfwhN2m+kcqFSjTEEd&#10;9KQO5vGRvDVlzUtpYlv/e3MYePz4fq82g6tFR22oPCt4n2QgiLU3FZcKvi/7twWIEJEN1p5JwZ0C&#10;bNajlxXmxvd8ou4cS5FCOOSowMbY5FIGbclhmPiGOHG/vnUYE2xLaVrsU7ir5TTLZtJhxanBYkM7&#10;S/rvfHMKumNx7Yq5R338KbZW7w/VvD8o9ToePpcgIg3xKf53fxkFH7M0P51JR0CuH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aiQF8wQAAANwAAAAPAAAAAAAAAAAAAAAA&#10;AKECAABkcnMvZG93bnJldi54bWxQSwUGAAAAAAQABAD5AAAAjwMAAAAA&#10;" strokeweight=".48pt"/>
                <v:line id="Line 515" o:spid="_x0000_s1031" style="position:absolute;visibility:visible;mso-wrap-style:square" from="0,2885" to="2304,28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cWk58QAAADcAAAADwAAAGRycy9kb3ducmV2LnhtbESPQWvCQBSE74L/YXkFb7qxgpbUVWpB&#10;LeRkWmiPj93XbGj2bciuSfz33ULB4zAz3zDb/ega0VMXas8KlosMBLH2puZKwcf7cf4EIkRkg41n&#10;UnCjAPvddLLF3PiBL9SXsRIJwiFHBTbGNpcyaEsOw8K3xMn79p3DmGRXSdPhkOCukY9ZtpYOa04L&#10;Flt6taR/yqtT0J+Lr77YeNTnz+Jg9fFUb4aTUrOH8eUZRKQx3sP/7TejYLVewt+ZdATk7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1xaTnxAAAANwAAAAPAAAAAAAAAAAA&#10;AAAAAKECAABkcnMvZG93bnJldi54bWxQSwUGAAAAAAQABAD5AAAAkgMAAAAA&#10;" strokeweight=".48pt"/>
                <v:line id="Line 514" o:spid="_x0000_s1032" style="position:absolute;visibility:visible;mso-wrap-style:square" from="2309,0" to="2309,28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Rc6kMUAAADcAAAADwAAAGRycy9kb3ducmV2LnhtbESPT2sCMRTE74V+h/AKvdWsCipbo6jg&#10;H9hTtdAeH8nrZunmZdnE3e23N4LQ4zAzv2GW68HVoqM2VJ4VjEcZCGLtTcWlgs/L/m0BIkRkg7Vn&#10;UvBHAdar56cl5sb3/EHdOZYiQTjkqMDG2ORSBm3JYRj5hjh5P751GJNsS2la7BPc1XKSZTPpsOK0&#10;YLGhnSX9e746Bd2x+O6KuUd9/Cq2Vu8P1bw/KPX6MmzeQUQa4n/40T4ZBdPZBO5n0hGQq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Rc6kMUAAADcAAAADwAAAAAAAAAA&#10;AAAAAAChAgAAZHJzL2Rvd25yZXYueG1sUEsFBgAAAAAEAAQA+QAAAJMDAAAAAA==&#10;" strokeweight=".48pt"/>
                <w10:anchorlock/>
              </v:group>
            </w:pict>
          </mc:Fallback>
        </mc:AlternateContent>
      </w:r>
    </w:p>
    <w:p w:rsidR="008C3EB0" w:rsidRDefault="008C3EB0">
      <w:pPr>
        <w:rPr>
          <w:sz w:val="20"/>
        </w:rPr>
        <w:sectPr w:rsidR="008C3EB0">
          <w:type w:val="continuous"/>
          <w:pgSz w:w="12240" w:h="15840"/>
          <w:pgMar w:top="1500" w:right="0" w:bottom="280" w:left="0" w:header="720" w:footer="720" w:gutter="0"/>
          <w:cols w:space="720"/>
        </w:sectPr>
      </w:pPr>
    </w:p>
    <w:p w:rsidR="008C3EB0" w:rsidRDefault="008C3EB0">
      <w:pPr>
        <w:pStyle w:val="BodyText"/>
        <w:rPr>
          <w:b/>
          <w:sz w:val="20"/>
        </w:rPr>
      </w:pPr>
    </w:p>
    <w:p w:rsidR="008C3EB0" w:rsidRDefault="008C3EB0">
      <w:pPr>
        <w:pStyle w:val="BodyText"/>
        <w:rPr>
          <w:b/>
          <w:sz w:val="20"/>
        </w:rPr>
      </w:pPr>
    </w:p>
    <w:p w:rsidR="008C3EB0" w:rsidRDefault="008C3EB0">
      <w:pPr>
        <w:pStyle w:val="BodyText"/>
        <w:rPr>
          <w:b/>
          <w:sz w:val="20"/>
        </w:rPr>
      </w:pPr>
    </w:p>
    <w:p w:rsidR="008C3EB0" w:rsidRDefault="008C3EB0">
      <w:pPr>
        <w:pStyle w:val="BodyText"/>
        <w:spacing w:before="7"/>
        <w:rPr>
          <w:b/>
          <w:sz w:val="17"/>
        </w:rPr>
      </w:pPr>
    </w:p>
    <w:p w:rsidR="008C3EB0" w:rsidRDefault="002B6761">
      <w:pPr>
        <w:spacing w:before="56"/>
        <w:ind w:left="1641"/>
        <w:rPr>
          <w:b/>
        </w:rPr>
      </w:pPr>
      <w:r>
        <w:rPr>
          <w:noProof/>
        </w:rPr>
        <mc:AlternateContent>
          <mc:Choice Requires="wpg">
            <w:drawing>
              <wp:anchor distT="0" distB="0" distL="114300" distR="114300" simplePos="0" relativeHeight="245114880" behindDoc="1" locked="0" layoutInCell="1" allowOverlap="1">
                <wp:simplePos x="0" y="0"/>
                <wp:positionH relativeFrom="page">
                  <wp:posOffset>911225</wp:posOffset>
                </wp:positionH>
                <wp:positionV relativeFrom="paragraph">
                  <wp:posOffset>-140970</wp:posOffset>
                </wp:positionV>
                <wp:extent cx="4578350" cy="7379970"/>
                <wp:effectExtent l="0" t="0" r="0" b="0"/>
                <wp:wrapNone/>
                <wp:docPr id="275" name="Group 4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78350" cy="7379970"/>
                          <a:chOff x="1435" y="-222"/>
                          <a:chExt cx="7210" cy="11622"/>
                        </a:xfrm>
                      </wpg:grpSpPr>
                      <wps:wsp>
                        <wps:cNvPr id="276" name="Rectangle 512"/>
                        <wps:cNvSpPr>
                          <a:spLocks noChangeArrowheads="1"/>
                        </wps:cNvSpPr>
                        <wps:spPr bwMode="auto">
                          <a:xfrm>
                            <a:off x="1444" y="-213"/>
                            <a:ext cx="140" cy="538"/>
                          </a:xfrm>
                          <a:prstGeom prst="rect">
                            <a:avLst/>
                          </a:prstGeom>
                          <a:solidFill>
                            <a:srgbClr val="B8CCE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7" name="Line 511"/>
                        <wps:cNvCnPr/>
                        <wps:spPr bwMode="auto">
                          <a:xfrm>
                            <a:off x="1512" y="-212"/>
                            <a:ext cx="0" cy="269"/>
                          </a:xfrm>
                          <a:prstGeom prst="line">
                            <a:avLst/>
                          </a:prstGeom>
                          <a:noFill/>
                          <a:ln w="18288">
                            <a:solidFill>
                              <a:srgbClr val="B8CCE4"/>
                            </a:solidFill>
                            <a:prstDash val="solid"/>
                            <a:round/>
                            <a:headEnd/>
                            <a:tailEnd/>
                          </a:ln>
                          <a:extLst>
                            <a:ext uri="{909E8E84-426E-40DD-AFC4-6F175D3DCCD1}">
                              <a14:hiddenFill xmlns:a14="http://schemas.microsoft.com/office/drawing/2010/main">
                                <a:noFill/>
                              </a14:hiddenFill>
                            </a:ext>
                          </a:extLst>
                        </wps:spPr>
                        <wps:bodyPr/>
                      </wps:wsp>
                      <wps:wsp>
                        <wps:cNvPr id="278" name="Freeform 510"/>
                        <wps:cNvSpPr>
                          <a:spLocks/>
                        </wps:cNvSpPr>
                        <wps:spPr bwMode="auto">
                          <a:xfrm>
                            <a:off x="1584" y="-213"/>
                            <a:ext cx="7052" cy="538"/>
                          </a:xfrm>
                          <a:custGeom>
                            <a:avLst/>
                            <a:gdLst>
                              <a:gd name="T0" fmla="+- 0 8635 1584"/>
                              <a:gd name="T1" fmla="*/ T0 w 7052"/>
                              <a:gd name="T2" fmla="+- 0 -212 -212"/>
                              <a:gd name="T3" fmla="*/ -212 h 538"/>
                              <a:gd name="T4" fmla="+- 0 8496 1584"/>
                              <a:gd name="T5" fmla="*/ T4 w 7052"/>
                              <a:gd name="T6" fmla="+- 0 -212 -212"/>
                              <a:gd name="T7" fmla="*/ -212 h 538"/>
                              <a:gd name="T8" fmla="+- 0 8438 1584"/>
                              <a:gd name="T9" fmla="*/ T8 w 7052"/>
                              <a:gd name="T10" fmla="+- 0 -212 -212"/>
                              <a:gd name="T11" fmla="*/ -212 h 538"/>
                              <a:gd name="T12" fmla="+- 0 1642 1584"/>
                              <a:gd name="T13" fmla="*/ T12 w 7052"/>
                              <a:gd name="T14" fmla="+- 0 -212 -212"/>
                              <a:gd name="T15" fmla="*/ -212 h 538"/>
                              <a:gd name="T16" fmla="+- 0 1584 1584"/>
                              <a:gd name="T17" fmla="*/ T16 w 7052"/>
                              <a:gd name="T18" fmla="+- 0 -212 -212"/>
                              <a:gd name="T19" fmla="*/ -212 h 538"/>
                              <a:gd name="T20" fmla="+- 0 1584 1584"/>
                              <a:gd name="T21" fmla="*/ T20 w 7052"/>
                              <a:gd name="T22" fmla="+- 0 325 -212"/>
                              <a:gd name="T23" fmla="*/ 325 h 538"/>
                              <a:gd name="T24" fmla="+- 0 1642 1584"/>
                              <a:gd name="T25" fmla="*/ T24 w 7052"/>
                              <a:gd name="T26" fmla="+- 0 325 -212"/>
                              <a:gd name="T27" fmla="*/ 325 h 538"/>
                              <a:gd name="T28" fmla="+- 0 8438 1584"/>
                              <a:gd name="T29" fmla="*/ T28 w 7052"/>
                              <a:gd name="T30" fmla="+- 0 325 -212"/>
                              <a:gd name="T31" fmla="*/ 325 h 538"/>
                              <a:gd name="T32" fmla="+- 0 8496 1584"/>
                              <a:gd name="T33" fmla="*/ T32 w 7052"/>
                              <a:gd name="T34" fmla="+- 0 325 -212"/>
                              <a:gd name="T35" fmla="*/ 325 h 538"/>
                              <a:gd name="T36" fmla="+- 0 8635 1584"/>
                              <a:gd name="T37" fmla="*/ T36 w 7052"/>
                              <a:gd name="T38" fmla="+- 0 325 -212"/>
                              <a:gd name="T39" fmla="*/ 325 h 538"/>
                              <a:gd name="T40" fmla="+- 0 8635 1584"/>
                              <a:gd name="T41" fmla="*/ T40 w 7052"/>
                              <a:gd name="T42" fmla="+- 0 -212 -212"/>
                              <a:gd name="T43" fmla="*/ -212 h 5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7052" h="538">
                                <a:moveTo>
                                  <a:pt x="7051" y="0"/>
                                </a:moveTo>
                                <a:lnTo>
                                  <a:pt x="6912" y="0"/>
                                </a:lnTo>
                                <a:lnTo>
                                  <a:pt x="6854" y="0"/>
                                </a:lnTo>
                                <a:lnTo>
                                  <a:pt x="58" y="0"/>
                                </a:lnTo>
                                <a:lnTo>
                                  <a:pt x="0" y="0"/>
                                </a:lnTo>
                                <a:lnTo>
                                  <a:pt x="0" y="537"/>
                                </a:lnTo>
                                <a:lnTo>
                                  <a:pt x="58" y="537"/>
                                </a:lnTo>
                                <a:lnTo>
                                  <a:pt x="6854" y="537"/>
                                </a:lnTo>
                                <a:lnTo>
                                  <a:pt x="6912" y="537"/>
                                </a:lnTo>
                                <a:lnTo>
                                  <a:pt x="7051" y="537"/>
                                </a:lnTo>
                                <a:lnTo>
                                  <a:pt x="7051" y="0"/>
                                </a:lnTo>
                              </a:path>
                            </a:pathLst>
                          </a:custGeom>
                          <a:solidFill>
                            <a:srgbClr val="B8CCE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9" name="Line 509"/>
                        <wps:cNvCnPr/>
                        <wps:spPr bwMode="auto">
                          <a:xfrm>
                            <a:off x="8568" y="-212"/>
                            <a:ext cx="0" cy="269"/>
                          </a:xfrm>
                          <a:prstGeom prst="line">
                            <a:avLst/>
                          </a:prstGeom>
                          <a:noFill/>
                          <a:ln w="18288">
                            <a:solidFill>
                              <a:srgbClr val="B8CCE4"/>
                            </a:solidFill>
                            <a:prstDash val="solid"/>
                            <a:round/>
                            <a:headEnd/>
                            <a:tailEnd/>
                          </a:ln>
                          <a:extLst>
                            <a:ext uri="{909E8E84-426E-40DD-AFC4-6F175D3DCCD1}">
                              <a14:hiddenFill xmlns:a14="http://schemas.microsoft.com/office/drawing/2010/main">
                                <a:noFill/>
                              </a14:hiddenFill>
                            </a:ext>
                          </a:extLst>
                        </wps:spPr>
                        <wps:bodyPr/>
                      </wps:wsp>
                      <wps:wsp>
                        <wps:cNvPr id="280" name="Line 508"/>
                        <wps:cNvCnPr/>
                        <wps:spPr bwMode="auto">
                          <a:xfrm>
                            <a:off x="1435" y="-217"/>
                            <a:ext cx="721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1" name="Rectangle 507"/>
                        <wps:cNvSpPr>
                          <a:spLocks noChangeArrowheads="1"/>
                        </wps:cNvSpPr>
                        <wps:spPr bwMode="auto">
                          <a:xfrm>
                            <a:off x="1444" y="325"/>
                            <a:ext cx="140" cy="269"/>
                          </a:xfrm>
                          <a:prstGeom prst="rect">
                            <a:avLst/>
                          </a:prstGeom>
                          <a:solidFill>
                            <a:srgbClr val="B8CCE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2" name="Line 506"/>
                        <wps:cNvCnPr/>
                        <wps:spPr bwMode="auto">
                          <a:xfrm>
                            <a:off x="1512" y="325"/>
                            <a:ext cx="0" cy="269"/>
                          </a:xfrm>
                          <a:prstGeom prst="line">
                            <a:avLst/>
                          </a:prstGeom>
                          <a:noFill/>
                          <a:ln w="18288">
                            <a:solidFill>
                              <a:srgbClr val="B8CCE4"/>
                            </a:solidFill>
                            <a:prstDash val="solid"/>
                            <a:round/>
                            <a:headEnd/>
                            <a:tailEnd/>
                          </a:ln>
                          <a:extLst>
                            <a:ext uri="{909E8E84-426E-40DD-AFC4-6F175D3DCCD1}">
                              <a14:hiddenFill xmlns:a14="http://schemas.microsoft.com/office/drawing/2010/main">
                                <a:noFill/>
                              </a14:hiddenFill>
                            </a:ext>
                          </a:extLst>
                        </wps:spPr>
                        <wps:bodyPr/>
                      </wps:wsp>
                      <wps:wsp>
                        <wps:cNvPr id="283" name="AutoShape 505"/>
                        <wps:cNvSpPr>
                          <a:spLocks/>
                        </wps:cNvSpPr>
                        <wps:spPr bwMode="auto">
                          <a:xfrm>
                            <a:off x="1584" y="325"/>
                            <a:ext cx="7052" cy="269"/>
                          </a:xfrm>
                          <a:custGeom>
                            <a:avLst/>
                            <a:gdLst>
                              <a:gd name="T0" fmla="+- 0 8496 1584"/>
                              <a:gd name="T1" fmla="*/ T0 w 7052"/>
                              <a:gd name="T2" fmla="+- 0 325 325"/>
                              <a:gd name="T3" fmla="*/ 325 h 269"/>
                              <a:gd name="T4" fmla="+- 0 8438 1584"/>
                              <a:gd name="T5" fmla="*/ T4 w 7052"/>
                              <a:gd name="T6" fmla="+- 0 325 325"/>
                              <a:gd name="T7" fmla="*/ 325 h 269"/>
                              <a:gd name="T8" fmla="+- 0 5242 1584"/>
                              <a:gd name="T9" fmla="*/ T8 w 7052"/>
                              <a:gd name="T10" fmla="+- 0 325 325"/>
                              <a:gd name="T11" fmla="*/ 325 h 269"/>
                              <a:gd name="T12" fmla="+- 0 5184 1584"/>
                              <a:gd name="T13" fmla="*/ T12 w 7052"/>
                              <a:gd name="T14" fmla="+- 0 325 325"/>
                              <a:gd name="T15" fmla="*/ 325 h 269"/>
                              <a:gd name="T16" fmla="+- 0 5126 1584"/>
                              <a:gd name="T17" fmla="*/ T16 w 7052"/>
                              <a:gd name="T18" fmla="+- 0 325 325"/>
                              <a:gd name="T19" fmla="*/ 325 h 269"/>
                              <a:gd name="T20" fmla="+- 0 4954 1584"/>
                              <a:gd name="T21" fmla="*/ T20 w 7052"/>
                              <a:gd name="T22" fmla="+- 0 325 325"/>
                              <a:gd name="T23" fmla="*/ 325 h 269"/>
                              <a:gd name="T24" fmla="+- 0 4896 1584"/>
                              <a:gd name="T25" fmla="*/ T24 w 7052"/>
                              <a:gd name="T26" fmla="+- 0 325 325"/>
                              <a:gd name="T27" fmla="*/ 325 h 269"/>
                              <a:gd name="T28" fmla="+- 0 4838 1584"/>
                              <a:gd name="T29" fmla="*/ T28 w 7052"/>
                              <a:gd name="T30" fmla="+- 0 325 325"/>
                              <a:gd name="T31" fmla="*/ 325 h 269"/>
                              <a:gd name="T32" fmla="+- 0 1642 1584"/>
                              <a:gd name="T33" fmla="*/ T32 w 7052"/>
                              <a:gd name="T34" fmla="+- 0 325 325"/>
                              <a:gd name="T35" fmla="*/ 325 h 269"/>
                              <a:gd name="T36" fmla="+- 0 1584 1584"/>
                              <a:gd name="T37" fmla="*/ T36 w 7052"/>
                              <a:gd name="T38" fmla="+- 0 325 325"/>
                              <a:gd name="T39" fmla="*/ 325 h 269"/>
                              <a:gd name="T40" fmla="+- 0 1584 1584"/>
                              <a:gd name="T41" fmla="*/ T40 w 7052"/>
                              <a:gd name="T42" fmla="+- 0 594 325"/>
                              <a:gd name="T43" fmla="*/ 594 h 269"/>
                              <a:gd name="T44" fmla="+- 0 1642 1584"/>
                              <a:gd name="T45" fmla="*/ T44 w 7052"/>
                              <a:gd name="T46" fmla="+- 0 594 325"/>
                              <a:gd name="T47" fmla="*/ 594 h 269"/>
                              <a:gd name="T48" fmla="+- 0 4838 1584"/>
                              <a:gd name="T49" fmla="*/ T48 w 7052"/>
                              <a:gd name="T50" fmla="+- 0 594 325"/>
                              <a:gd name="T51" fmla="*/ 594 h 269"/>
                              <a:gd name="T52" fmla="+- 0 4896 1584"/>
                              <a:gd name="T53" fmla="*/ T52 w 7052"/>
                              <a:gd name="T54" fmla="+- 0 594 325"/>
                              <a:gd name="T55" fmla="*/ 594 h 269"/>
                              <a:gd name="T56" fmla="+- 0 4954 1584"/>
                              <a:gd name="T57" fmla="*/ T56 w 7052"/>
                              <a:gd name="T58" fmla="+- 0 594 325"/>
                              <a:gd name="T59" fmla="*/ 594 h 269"/>
                              <a:gd name="T60" fmla="+- 0 5126 1584"/>
                              <a:gd name="T61" fmla="*/ T60 w 7052"/>
                              <a:gd name="T62" fmla="+- 0 594 325"/>
                              <a:gd name="T63" fmla="*/ 594 h 269"/>
                              <a:gd name="T64" fmla="+- 0 5184 1584"/>
                              <a:gd name="T65" fmla="*/ T64 w 7052"/>
                              <a:gd name="T66" fmla="+- 0 594 325"/>
                              <a:gd name="T67" fmla="*/ 594 h 269"/>
                              <a:gd name="T68" fmla="+- 0 5242 1584"/>
                              <a:gd name="T69" fmla="*/ T68 w 7052"/>
                              <a:gd name="T70" fmla="+- 0 594 325"/>
                              <a:gd name="T71" fmla="*/ 594 h 269"/>
                              <a:gd name="T72" fmla="+- 0 8438 1584"/>
                              <a:gd name="T73" fmla="*/ T72 w 7052"/>
                              <a:gd name="T74" fmla="+- 0 594 325"/>
                              <a:gd name="T75" fmla="*/ 594 h 269"/>
                              <a:gd name="T76" fmla="+- 0 8496 1584"/>
                              <a:gd name="T77" fmla="*/ T76 w 7052"/>
                              <a:gd name="T78" fmla="+- 0 594 325"/>
                              <a:gd name="T79" fmla="*/ 594 h 269"/>
                              <a:gd name="T80" fmla="+- 0 8496 1584"/>
                              <a:gd name="T81" fmla="*/ T80 w 7052"/>
                              <a:gd name="T82" fmla="+- 0 325 325"/>
                              <a:gd name="T83" fmla="*/ 325 h 269"/>
                              <a:gd name="T84" fmla="+- 0 8635 1584"/>
                              <a:gd name="T85" fmla="*/ T84 w 7052"/>
                              <a:gd name="T86" fmla="+- 0 325 325"/>
                              <a:gd name="T87" fmla="*/ 325 h 269"/>
                              <a:gd name="T88" fmla="+- 0 8496 1584"/>
                              <a:gd name="T89" fmla="*/ T88 w 7052"/>
                              <a:gd name="T90" fmla="+- 0 325 325"/>
                              <a:gd name="T91" fmla="*/ 325 h 269"/>
                              <a:gd name="T92" fmla="+- 0 8496 1584"/>
                              <a:gd name="T93" fmla="*/ T92 w 7052"/>
                              <a:gd name="T94" fmla="+- 0 594 325"/>
                              <a:gd name="T95" fmla="*/ 594 h 269"/>
                              <a:gd name="T96" fmla="+- 0 8635 1584"/>
                              <a:gd name="T97" fmla="*/ T96 w 7052"/>
                              <a:gd name="T98" fmla="+- 0 594 325"/>
                              <a:gd name="T99" fmla="*/ 594 h 269"/>
                              <a:gd name="T100" fmla="+- 0 8635 1584"/>
                              <a:gd name="T101" fmla="*/ T100 w 7052"/>
                              <a:gd name="T102" fmla="+- 0 325 325"/>
                              <a:gd name="T103" fmla="*/ 325 h 2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7052" h="269">
                                <a:moveTo>
                                  <a:pt x="6912" y="0"/>
                                </a:moveTo>
                                <a:lnTo>
                                  <a:pt x="6854" y="0"/>
                                </a:lnTo>
                                <a:lnTo>
                                  <a:pt x="3658" y="0"/>
                                </a:lnTo>
                                <a:lnTo>
                                  <a:pt x="3600" y="0"/>
                                </a:lnTo>
                                <a:lnTo>
                                  <a:pt x="3542" y="0"/>
                                </a:lnTo>
                                <a:lnTo>
                                  <a:pt x="3370" y="0"/>
                                </a:lnTo>
                                <a:lnTo>
                                  <a:pt x="3312" y="0"/>
                                </a:lnTo>
                                <a:lnTo>
                                  <a:pt x="3254" y="0"/>
                                </a:lnTo>
                                <a:lnTo>
                                  <a:pt x="58" y="0"/>
                                </a:lnTo>
                                <a:lnTo>
                                  <a:pt x="0" y="0"/>
                                </a:lnTo>
                                <a:lnTo>
                                  <a:pt x="0" y="269"/>
                                </a:lnTo>
                                <a:lnTo>
                                  <a:pt x="58" y="269"/>
                                </a:lnTo>
                                <a:lnTo>
                                  <a:pt x="3254" y="269"/>
                                </a:lnTo>
                                <a:lnTo>
                                  <a:pt x="3312" y="269"/>
                                </a:lnTo>
                                <a:lnTo>
                                  <a:pt x="3370" y="269"/>
                                </a:lnTo>
                                <a:lnTo>
                                  <a:pt x="3542" y="269"/>
                                </a:lnTo>
                                <a:lnTo>
                                  <a:pt x="3600" y="269"/>
                                </a:lnTo>
                                <a:lnTo>
                                  <a:pt x="3658" y="269"/>
                                </a:lnTo>
                                <a:lnTo>
                                  <a:pt x="6854" y="269"/>
                                </a:lnTo>
                                <a:lnTo>
                                  <a:pt x="6912" y="269"/>
                                </a:lnTo>
                                <a:lnTo>
                                  <a:pt x="6912" y="0"/>
                                </a:lnTo>
                                <a:moveTo>
                                  <a:pt x="7051" y="0"/>
                                </a:moveTo>
                                <a:lnTo>
                                  <a:pt x="6912" y="0"/>
                                </a:lnTo>
                                <a:lnTo>
                                  <a:pt x="6912" y="269"/>
                                </a:lnTo>
                                <a:lnTo>
                                  <a:pt x="7051" y="269"/>
                                </a:lnTo>
                                <a:lnTo>
                                  <a:pt x="7051" y="0"/>
                                </a:lnTo>
                              </a:path>
                            </a:pathLst>
                          </a:custGeom>
                          <a:solidFill>
                            <a:srgbClr val="B8CCE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4" name="Line 504"/>
                        <wps:cNvCnPr/>
                        <wps:spPr bwMode="auto">
                          <a:xfrm>
                            <a:off x="8568" y="325"/>
                            <a:ext cx="0" cy="269"/>
                          </a:xfrm>
                          <a:prstGeom prst="line">
                            <a:avLst/>
                          </a:prstGeom>
                          <a:noFill/>
                          <a:ln w="18288">
                            <a:solidFill>
                              <a:srgbClr val="B8CCE4"/>
                            </a:solidFill>
                            <a:prstDash val="solid"/>
                            <a:round/>
                            <a:headEnd/>
                            <a:tailEnd/>
                          </a:ln>
                          <a:extLst>
                            <a:ext uri="{909E8E84-426E-40DD-AFC4-6F175D3DCCD1}">
                              <a14:hiddenFill xmlns:a14="http://schemas.microsoft.com/office/drawing/2010/main">
                                <a:noFill/>
                              </a14:hiddenFill>
                            </a:ext>
                          </a:extLst>
                        </wps:spPr>
                        <wps:bodyPr/>
                      </wps:wsp>
                      <wps:wsp>
                        <wps:cNvPr id="285" name="AutoShape 503"/>
                        <wps:cNvSpPr>
                          <a:spLocks/>
                        </wps:cNvSpPr>
                        <wps:spPr bwMode="auto">
                          <a:xfrm>
                            <a:off x="1444" y="594"/>
                            <a:ext cx="7191" cy="268"/>
                          </a:xfrm>
                          <a:custGeom>
                            <a:avLst/>
                            <a:gdLst>
                              <a:gd name="T0" fmla="+- 0 1584 1445"/>
                              <a:gd name="T1" fmla="*/ T0 w 7191"/>
                              <a:gd name="T2" fmla="+- 0 594 594"/>
                              <a:gd name="T3" fmla="*/ 594 h 268"/>
                              <a:gd name="T4" fmla="+- 0 1445 1445"/>
                              <a:gd name="T5" fmla="*/ T4 w 7191"/>
                              <a:gd name="T6" fmla="+- 0 594 594"/>
                              <a:gd name="T7" fmla="*/ 594 h 268"/>
                              <a:gd name="T8" fmla="+- 0 1445 1445"/>
                              <a:gd name="T9" fmla="*/ T8 w 7191"/>
                              <a:gd name="T10" fmla="+- 0 862 594"/>
                              <a:gd name="T11" fmla="*/ 862 h 268"/>
                              <a:gd name="T12" fmla="+- 0 1584 1445"/>
                              <a:gd name="T13" fmla="*/ T12 w 7191"/>
                              <a:gd name="T14" fmla="+- 0 862 594"/>
                              <a:gd name="T15" fmla="*/ 862 h 268"/>
                              <a:gd name="T16" fmla="+- 0 1584 1445"/>
                              <a:gd name="T17" fmla="*/ T16 w 7191"/>
                              <a:gd name="T18" fmla="+- 0 594 594"/>
                              <a:gd name="T19" fmla="*/ 594 h 268"/>
                              <a:gd name="T20" fmla="+- 0 8496 1445"/>
                              <a:gd name="T21" fmla="*/ T20 w 7191"/>
                              <a:gd name="T22" fmla="+- 0 594 594"/>
                              <a:gd name="T23" fmla="*/ 594 h 268"/>
                              <a:gd name="T24" fmla="+- 0 8438 1445"/>
                              <a:gd name="T25" fmla="*/ T24 w 7191"/>
                              <a:gd name="T26" fmla="+- 0 594 594"/>
                              <a:gd name="T27" fmla="*/ 594 h 268"/>
                              <a:gd name="T28" fmla="+- 0 5242 1445"/>
                              <a:gd name="T29" fmla="*/ T28 w 7191"/>
                              <a:gd name="T30" fmla="+- 0 594 594"/>
                              <a:gd name="T31" fmla="*/ 594 h 268"/>
                              <a:gd name="T32" fmla="+- 0 5184 1445"/>
                              <a:gd name="T33" fmla="*/ T32 w 7191"/>
                              <a:gd name="T34" fmla="+- 0 594 594"/>
                              <a:gd name="T35" fmla="*/ 594 h 268"/>
                              <a:gd name="T36" fmla="+- 0 5126 1445"/>
                              <a:gd name="T37" fmla="*/ T36 w 7191"/>
                              <a:gd name="T38" fmla="+- 0 594 594"/>
                              <a:gd name="T39" fmla="*/ 594 h 268"/>
                              <a:gd name="T40" fmla="+- 0 4954 1445"/>
                              <a:gd name="T41" fmla="*/ T40 w 7191"/>
                              <a:gd name="T42" fmla="+- 0 594 594"/>
                              <a:gd name="T43" fmla="*/ 594 h 268"/>
                              <a:gd name="T44" fmla="+- 0 4896 1445"/>
                              <a:gd name="T45" fmla="*/ T44 w 7191"/>
                              <a:gd name="T46" fmla="+- 0 594 594"/>
                              <a:gd name="T47" fmla="*/ 594 h 268"/>
                              <a:gd name="T48" fmla="+- 0 4838 1445"/>
                              <a:gd name="T49" fmla="*/ T48 w 7191"/>
                              <a:gd name="T50" fmla="+- 0 594 594"/>
                              <a:gd name="T51" fmla="*/ 594 h 268"/>
                              <a:gd name="T52" fmla="+- 0 1642 1445"/>
                              <a:gd name="T53" fmla="*/ T52 w 7191"/>
                              <a:gd name="T54" fmla="+- 0 594 594"/>
                              <a:gd name="T55" fmla="*/ 594 h 268"/>
                              <a:gd name="T56" fmla="+- 0 1584 1445"/>
                              <a:gd name="T57" fmla="*/ T56 w 7191"/>
                              <a:gd name="T58" fmla="+- 0 594 594"/>
                              <a:gd name="T59" fmla="*/ 594 h 268"/>
                              <a:gd name="T60" fmla="+- 0 1584 1445"/>
                              <a:gd name="T61" fmla="*/ T60 w 7191"/>
                              <a:gd name="T62" fmla="+- 0 862 594"/>
                              <a:gd name="T63" fmla="*/ 862 h 268"/>
                              <a:gd name="T64" fmla="+- 0 1642 1445"/>
                              <a:gd name="T65" fmla="*/ T64 w 7191"/>
                              <a:gd name="T66" fmla="+- 0 862 594"/>
                              <a:gd name="T67" fmla="*/ 862 h 268"/>
                              <a:gd name="T68" fmla="+- 0 4838 1445"/>
                              <a:gd name="T69" fmla="*/ T68 w 7191"/>
                              <a:gd name="T70" fmla="+- 0 862 594"/>
                              <a:gd name="T71" fmla="*/ 862 h 268"/>
                              <a:gd name="T72" fmla="+- 0 4896 1445"/>
                              <a:gd name="T73" fmla="*/ T72 w 7191"/>
                              <a:gd name="T74" fmla="+- 0 862 594"/>
                              <a:gd name="T75" fmla="*/ 862 h 268"/>
                              <a:gd name="T76" fmla="+- 0 4954 1445"/>
                              <a:gd name="T77" fmla="*/ T76 w 7191"/>
                              <a:gd name="T78" fmla="+- 0 862 594"/>
                              <a:gd name="T79" fmla="*/ 862 h 268"/>
                              <a:gd name="T80" fmla="+- 0 5126 1445"/>
                              <a:gd name="T81" fmla="*/ T80 w 7191"/>
                              <a:gd name="T82" fmla="+- 0 862 594"/>
                              <a:gd name="T83" fmla="*/ 862 h 268"/>
                              <a:gd name="T84" fmla="+- 0 5184 1445"/>
                              <a:gd name="T85" fmla="*/ T84 w 7191"/>
                              <a:gd name="T86" fmla="+- 0 862 594"/>
                              <a:gd name="T87" fmla="*/ 862 h 268"/>
                              <a:gd name="T88" fmla="+- 0 5242 1445"/>
                              <a:gd name="T89" fmla="*/ T88 w 7191"/>
                              <a:gd name="T90" fmla="+- 0 862 594"/>
                              <a:gd name="T91" fmla="*/ 862 h 268"/>
                              <a:gd name="T92" fmla="+- 0 8438 1445"/>
                              <a:gd name="T93" fmla="*/ T92 w 7191"/>
                              <a:gd name="T94" fmla="+- 0 862 594"/>
                              <a:gd name="T95" fmla="*/ 862 h 268"/>
                              <a:gd name="T96" fmla="+- 0 8496 1445"/>
                              <a:gd name="T97" fmla="*/ T96 w 7191"/>
                              <a:gd name="T98" fmla="+- 0 862 594"/>
                              <a:gd name="T99" fmla="*/ 862 h 268"/>
                              <a:gd name="T100" fmla="+- 0 8496 1445"/>
                              <a:gd name="T101" fmla="*/ T100 w 7191"/>
                              <a:gd name="T102" fmla="+- 0 594 594"/>
                              <a:gd name="T103" fmla="*/ 594 h 268"/>
                              <a:gd name="T104" fmla="+- 0 8635 1445"/>
                              <a:gd name="T105" fmla="*/ T104 w 7191"/>
                              <a:gd name="T106" fmla="+- 0 594 594"/>
                              <a:gd name="T107" fmla="*/ 594 h 268"/>
                              <a:gd name="T108" fmla="+- 0 8496 1445"/>
                              <a:gd name="T109" fmla="*/ T108 w 7191"/>
                              <a:gd name="T110" fmla="+- 0 594 594"/>
                              <a:gd name="T111" fmla="*/ 594 h 268"/>
                              <a:gd name="T112" fmla="+- 0 8496 1445"/>
                              <a:gd name="T113" fmla="*/ T112 w 7191"/>
                              <a:gd name="T114" fmla="+- 0 862 594"/>
                              <a:gd name="T115" fmla="*/ 862 h 268"/>
                              <a:gd name="T116" fmla="+- 0 8635 1445"/>
                              <a:gd name="T117" fmla="*/ T116 w 7191"/>
                              <a:gd name="T118" fmla="+- 0 862 594"/>
                              <a:gd name="T119" fmla="*/ 862 h 268"/>
                              <a:gd name="T120" fmla="+- 0 8635 1445"/>
                              <a:gd name="T121" fmla="*/ T120 w 7191"/>
                              <a:gd name="T122" fmla="+- 0 594 594"/>
                              <a:gd name="T123" fmla="*/ 594 h 2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Lst>
                            <a:rect l="0" t="0" r="r" b="b"/>
                            <a:pathLst>
                              <a:path w="7191" h="268">
                                <a:moveTo>
                                  <a:pt x="139" y="0"/>
                                </a:moveTo>
                                <a:lnTo>
                                  <a:pt x="0" y="0"/>
                                </a:lnTo>
                                <a:lnTo>
                                  <a:pt x="0" y="268"/>
                                </a:lnTo>
                                <a:lnTo>
                                  <a:pt x="139" y="268"/>
                                </a:lnTo>
                                <a:lnTo>
                                  <a:pt x="139" y="0"/>
                                </a:lnTo>
                                <a:moveTo>
                                  <a:pt x="7051" y="0"/>
                                </a:moveTo>
                                <a:lnTo>
                                  <a:pt x="6993" y="0"/>
                                </a:lnTo>
                                <a:lnTo>
                                  <a:pt x="3797" y="0"/>
                                </a:lnTo>
                                <a:lnTo>
                                  <a:pt x="3739" y="0"/>
                                </a:lnTo>
                                <a:lnTo>
                                  <a:pt x="3681" y="0"/>
                                </a:lnTo>
                                <a:lnTo>
                                  <a:pt x="3509" y="0"/>
                                </a:lnTo>
                                <a:lnTo>
                                  <a:pt x="3451" y="0"/>
                                </a:lnTo>
                                <a:lnTo>
                                  <a:pt x="3393" y="0"/>
                                </a:lnTo>
                                <a:lnTo>
                                  <a:pt x="197" y="0"/>
                                </a:lnTo>
                                <a:lnTo>
                                  <a:pt x="139" y="0"/>
                                </a:lnTo>
                                <a:lnTo>
                                  <a:pt x="139" y="268"/>
                                </a:lnTo>
                                <a:lnTo>
                                  <a:pt x="197" y="268"/>
                                </a:lnTo>
                                <a:lnTo>
                                  <a:pt x="3393" y="268"/>
                                </a:lnTo>
                                <a:lnTo>
                                  <a:pt x="3451" y="268"/>
                                </a:lnTo>
                                <a:lnTo>
                                  <a:pt x="3509" y="268"/>
                                </a:lnTo>
                                <a:lnTo>
                                  <a:pt x="3681" y="268"/>
                                </a:lnTo>
                                <a:lnTo>
                                  <a:pt x="3739" y="268"/>
                                </a:lnTo>
                                <a:lnTo>
                                  <a:pt x="3797" y="268"/>
                                </a:lnTo>
                                <a:lnTo>
                                  <a:pt x="6993" y="268"/>
                                </a:lnTo>
                                <a:lnTo>
                                  <a:pt x="7051" y="268"/>
                                </a:lnTo>
                                <a:lnTo>
                                  <a:pt x="7051" y="0"/>
                                </a:lnTo>
                                <a:moveTo>
                                  <a:pt x="7190" y="0"/>
                                </a:moveTo>
                                <a:lnTo>
                                  <a:pt x="7051" y="0"/>
                                </a:lnTo>
                                <a:lnTo>
                                  <a:pt x="7051" y="268"/>
                                </a:lnTo>
                                <a:lnTo>
                                  <a:pt x="7190" y="268"/>
                                </a:lnTo>
                                <a:lnTo>
                                  <a:pt x="7190" y="0"/>
                                </a:lnTo>
                              </a:path>
                            </a:pathLst>
                          </a:custGeom>
                          <a:solidFill>
                            <a:srgbClr val="B8CCE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6" name="Rectangle 502"/>
                        <wps:cNvSpPr>
                          <a:spLocks noChangeArrowheads="1"/>
                        </wps:cNvSpPr>
                        <wps:spPr bwMode="auto">
                          <a:xfrm>
                            <a:off x="1444" y="872"/>
                            <a:ext cx="140" cy="98"/>
                          </a:xfrm>
                          <a:prstGeom prst="rect">
                            <a:avLst/>
                          </a:prstGeom>
                          <a:solidFill>
                            <a:srgbClr val="B8CCE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7" name="AutoShape 501"/>
                        <wps:cNvSpPr>
                          <a:spLocks/>
                        </wps:cNvSpPr>
                        <wps:spPr bwMode="auto">
                          <a:xfrm>
                            <a:off x="1612" y="872"/>
                            <a:ext cx="3255" cy="98"/>
                          </a:xfrm>
                          <a:custGeom>
                            <a:avLst/>
                            <a:gdLst>
                              <a:gd name="T0" fmla="+- 0 4867 1613"/>
                              <a:gd name="T1" fmla="*/ T0 w 3255"/>
                              <a:gd name="T2" fmla="+- 0 873 873"/>
                              <a:gd name="T3" fmla="*/ 873 h 98"/>
                              <a:gd name="T4" fmla="+- 0 4867 1613"/>
                              <a:gd name="T5" fmla="*/ T4 w 3255"/>
                              <a:gd name="T6" fmla="+- 0 970 873"/>
                              <a:gd name="T7" fmla="*/ 970 h 98"/>
                              <a:gd name="T8" fmla="+- 0 1613 1613"/>
                              <a:gd name="T9" fmla="*/ T8 w 3255"/>
                              <a:gd name="T10" fmla="+- 0 873 873"/>
                              <a:gd name="T11" fmla="*/ 873 h 98"/>
                              <a:gd name="T12" fmla="+- 0 1613 1613"/>
                              <a:gd name="T13" fmla="*/ T12 w 3255"/>
                              <a:gd name="T14" fmla="+- 0 970 873"/>
                              <a:gd name="T15" fmla="*/ 970 h 98"/>
                            </a:gdLst>
                            <a:ahLst/>
                            <a:cxnLst>
                              <a:cxn ang="0">
                                <a:pos x="T1" y="T3"/>
                              </a:cxn>
                              <a:cxn ang="0">
                                <a:pos x="T5" y="T7"/>
                              </a:cxn>
                              <a:cxn ang="0">
                                <a:pos x="T9" y="T11"/>
                              </a:cxn>
                              <a:cxn ang="0">
                                <a:pos x="T13" y="T15"/>
                              </a:cxn>
                            </a:cxnLst>
                            <a:rect l="0" t="0" r="r" b="b"/>
                            <a:pathLst>
                              <a:path w="3255" h="98">
                                <a:moveTo>
                                  <a:pt x="3254" y="0"/>
                                </a:moveTo>
                                <a:lnTo>
                                  <a:pt x="3254" y="97"/>
                                </a:lnTo>
                                <a:moveTo>
                                  <a:pt x="0" y="0"/>
                                </a:moveTo>
                                <a:lnTo>
                                  <a:pt x="0" y="97"/>
                                </a:lnTo>
                              </a:path>
                            </a:pathLst>
                          </a:custGeom>
                          <a:noFill/>
                          <a:ln w="36576">
                            <a:solidFill>
                              <a:srgbClr val="B8CCE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8" name="Line 500"/>
                        <wps:cNvCnPr/>
                        <wps:spPr bwMode="auto">
                          <a:xfrm>
                            <a:off x="1642" y="921"/>
                            <a:ext cx="3196" cy="0"/>
                          </a:xfrm>
                          <a:prstGeom prst="line">
                            <a:avLst/>
                          </a:prstGeom>
                          <a:noFill/>
                          <a:ln w="61722">
                            <a:solidFill>
                              <a:srgbClr val="B8CCE4"/>
                            </a:solidFill>
                            <a:prstDash val="solid"/>
                            <a:round/>
                            <a:headEnd/>
                            <a:tailEnd/>
                          </a:ln>
                          <a:extLst>
                            <a:ext uri="{909E8E84-426E-40DD-AFC4-6F175D3DCCD1}">
                              <a14:hiddenFill xmlns:a14="http://schemas.microsoft.com/office/drawing/2010/main">
                                <a:noFill/>
                              </a14:hiddenFill>
                            </a:ext>
                          </a:extLst>
                        </wps:spPr>
                        <wps:bodyPr/>
                      </wps:wsp>
                      <wps:wsp>
                        <wps:cNvPr id="289" name="AutoShape 499"/>
                        <wps:cNvSpPr>
                          <a:spLocks/>
                        </wps:cNvSpPr>
                        <wps:spPr bwMode="auto">
                          <a:xfrm>
                            <a:off x="4924" y="872"/>
                            <a:ext cx="231" cy="98"/>
                          </a:xfrm>
                          <a:custGeom>
                            <a:avLst/>
                            <a:gdLst>
                              <a:gd name="T0" fmla="+- 0 5155 4925"/>
                              <a:gd name="T1" fmla="*/ T0 w 231"/>
                              <a:gd name="T2" fmla="+- 0 873 873"/>
                              <a:gd name="T3" fmla="*/ 873 h 98"/>
                              <a:gd name="T4" fmla="+- 0 5155 4925"/>
                              <a:gd name="T5" fmla="*/ T4 w 231"/>
                              <a:gd name="T6" fmla="+- 0 970 873"/>
                              <a:gd name="T7" fmla="*/ 970 h 98"/>
                              <a:gd name="T8" fmla="+- 0 4925 4925"/>
                              <a:gd name="T9" fmla="*/ T8 w 231"/>
                              <a:gd name="T10" fmla="+- 0 873 873"/>
                              <a:gd name="T11" fmla="*/ 873 h 98"/>
                              <a:gd name="T12" fmla="+- 0 4925 4925"/>
                              <a:gd name="T13" fmla="*/ T12 w 231"/>
                              <a:gd name="T14" fmla="+- 0 970 873"/>
                              <a:gd name="T15" fmla="*/ 970 h 98"/>
                            </a:gdLst>
                            <a:ahLst/>
                            <a:cxnLst>
                              <a:cxn ang="0">
                                <a:pos x="T1" y="T3"/>
                              </a:cxn>
                              <a:cxn ang="0">
                                <a:pos x="T5" y="T7"/>
                              </a:cxn>
                              <a:cxn ang="0">
                                <a:pos x="T9" y="T11"/>
                              </a:cxn>
                              <a:cxn ang="0">
                                <a:pos x="T13" y="T15"/>
                              </a:cxn>
                            </a:cxnLst>
                            <a:rect l="0" t="0" r="r" b="b"/>
                            <a:pathLst>
                              <a:path w="231" h="98">
                                <a:moveTo>
                                  <a:pt x="230" y="0"/>
                                </a:moveTo>
                                <a:lnTo>
                                  <a:pt x="230" y="97"/>
                                </a:lnTo>
                                <a:moveTo>
                                  <a:pt x="0" y="0"/>
                                </a:moveTo>
                                <a:lnTo>
                                  <a:pt x="0" y="97"/>
                                </a:lnTo>
                              </a:path>
                            </a:pathLst>
                          </a:custGeom>
                          <a:noFill/>
                          <a:ln w="36576">
                            <a:solidFill>
                              <a:srgbClr val="B8CCE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0" name="Line 498"/>
                        <wps:cNvCnPr/>
                        <wps:spPr bwMode="auto">
                          <a:xfrm>
                            <a:off x="4954" y="921"/>
                            <a:ext cx="172" cy="0"/>
                          </a:xfrm>
                          <a:prstGeom prst="line">
                            <a:avLst/>
                          </a:prstGeom>
                          <a:noFill/>
                          <a:ln w="61722">
                            <a:solidFill>
                              <a:srgbClr val="B8CCE4"/>
                            </a:solidFill>
                            <a:prstDash val="solid"/>
                            <a:round/>
                            <a:headEnd/>
                            <a:tailEnd/>
                          </a:ln>
                          <a:extLst>
                            <a:ext uri="{909E8E84-426E-40DD-AFC4-6F175D3DCCD1}">
                              <a14:hiddenFill xmlns:a14="http://schemas.microsoft.com/office/drawing/2010/main">
                                <a:noFill/>
                              </a14:hiddenFill>
                            </a:ext>
                          </a:extLst>
                        </wps:spPr>
                        <wps:bodyPr/>
                      </wps:wsp>
                      <wps:wsp>
                        <wps:cNvPr id="291" name="AutoShape 497"/>
                        <wps:cNvSpPr>
                          <a:spLocks/>
                        </wps:cNvSpPr>
                        <wps:spPr bwMode="auto">
                          <a:xfrm>
                            <a:off x="5212" y="872"/>
                            <a:ext cx="3255" cy="98"/>
                          </a:xfrm>
                          <a:custGeom>
                            <a:avLst/>
                            <a:gdLst>
                              <a:gd name="T0" fmla="+- 0 8467 5213"/>
                              <a:gd name="T1" fmla="*/ T0 w 3255"/>
                              <a:gd name="T2" fmla="+- 0 873 873"/>
                              <a:gd name="T3" fmla="*/ 873 h 98"/>
                              <a:gd name="T4" fmla="+- 0 8467 5213"/>
                              <a:gd name="T5" fmla="*/ T4 w 3255"/>
                              <a:gd name="T6" fmla="+- 0 970 873"/>
                              <a:gd name="T7" fmla="*/ 970 h 98"/>
                              <a:gd name="T8" fmla="+- 0 5213 5213"/>
                              <a:gd name="T9" fmla="*/ T8 w 3255"/>
                              <a:gd name="T10" fmla="+- 0 873 873"/>
                              <a:gd name="T11" fmla="*/ 873 h 98"/>
                              <a:gd name="T12" fmla="+- 0 5213 5213"/>
                              <a:gd name="T13" fmla="*/ T12 w 3255"/>
                              <a:gd name="T14" fmla="+- 0 970 873"/>
                              <a:gd name="T15" fmla="*/ 970 h 98"/>
                            </a:gdLst>
                            <a:ahLst/>
                            <a:cxnLst>
                              <a:cxn ang="0">
                                <a:pos x="T1" y="T3"/>
                              </a:cxn>
                              <a:cxn ang="0">
                                <a:pos x="T5" y="T7"/>
                              </a:cxn>
                              <a:cxn ang="0">
                                <a:pos x="T9" y="T11"/>
                              </a:cxn>
                              <a:cxn ang="0">
                                <a:pos x="T13" y="T15"/>
                              </a:cxn>
                            </a:cxnLst>
                            <a:rect l="0" t="0" r="r" b="b"/>
                            <a:pathLst>
                              <a:path w="3255" h="98">
                                <a:moveTo>
                                  <a:pt x="3254" y="0"/>
                                </a:moveTo>
                                <a:lnTo>
                                  <a:pt x="3254" y="97"/>
                                </a:lnTo>
                                <a:moveTo>
                                  <a:pt x="0" y="0"/>
                                </a:moveTo>
                                <a:lnTo>
                                  <a:pt x="0" y="97"/>
                                </a:lnTo>
                              </a:path>
                            </a:pathLst>
                          </a:custGeom>
                          <a:noFill/>
                          <a:ln w="36576">
                            <a:solidFill>
                              <a:srgbClr val="B8CCE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2" name="Line 496"/>
                        <wps:cNvCnPr/>
                        <wps:spPr bwMode="auto">
                          <a:xfrm>
                            <a:off x="5242" y="921"/>
                            <a:ext cx="3196" cy="0"/>
                          </a:xfrm>
                          <a:prstGeom prst="line">
                            <a:avLst/>
                          </a:prstGeom>
                          <a:noFill/>
                          <a:ln w="61722">
                            <a:solidFill>
                              <a:srgbClr val="B8CCE4"/>
                            </a:solidFill>
                            <a:prstDash val="solid"/>
                            <a:round/>
                            <a:headEnd/>
                            <a:tailEnd/>
                          </a:ln>
                          <a:extLst>
                            <a:ext uri="{909E8E84-426E-40DD-AFC4-6F175D3DCCD1}">
                              <a14:hiddenFill xmlns:a14="http://schemas.microsoft.com/office/drawing/2010/main">
                                <a:noFill/>
                              </a14:hiddenFill>
                            </a:ext>
                          </a:extLst>
                        </wps:spPr>
                        <wps:bodyPr/>
                      </wps:wsp>
                      <wps:wsp>
                        <wps:cNvPr id="293" name="Rectangle 495"/>
                        <wps:cNvSpPr>
                          <a:spLocks noChangeArrowheads="1"/>
                        </wps:cNvSpPr>
                        <wps:spPr bwMode="auto">
                          <a:xfrm>
                            <a:off x="8496" y="872"/>
                            <a:ext cx="140" cy="98"/>
                          </a:xfrm>
                          <a:prstGeom prst="rect">
                            <a:avLst/>
                          </a:prstGeom>
                          <a:solidFill>
                            <a:srgbClr val="B8CCE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4" name="AutoShape 494"/>
                        <wps:cNvSpPr>
                          <a:spLocks/>
                        </wps:cNvSpPr>
                        <wps:spPr bwMode="auto">
                          <a:xfrm>
                            <a:off x="1444" y="866"/>
                            <a:ext cx="7191" cy="2"/>
                          </a:xfrm>
                          <a:custGeom>
                            <a:avLst/>
                            <a:gdLst>
                              <a:gd name="T0" fmla="+- 0 1445 1445"/>
                              <a:gd name="T1" fmla="*/ T0 w 7191"/>
                              <a:gd name="T2" fmla="+- 0 1584 1445"/>
                              <a:gd name="T3" fmla="*/ T2 w 7191"/>
                              <a:gd name="T4" fmla="+- 0 4896 1445"/>
                              <a:gd name="T5" fmla="*/ T4 w 7191"/>
                              <a:gd name="T6" fmla="+- 0 8635 1445"/>
                              <a:gd name="T7" fmla="*/ T6 w 7191"/>
                            </a:gdLst>
                            <a:ahLst/>
                            <a:cxnLst>
                              <a:cxn ang="0">
                                <a:pos x="T1" y="0"/>
                              </a:cxn>
                              <a:cxn ang="0">
                                <a:pos x="T3" y="0"/>
                              </a:cxn>
                              <a:cxn ang="0">
                                <a:pos x="T5" y="0"/>
                              </a:cxn>
                              <a:cxn ang="0">
                                <a:pos x="T7" y="0"/>
                              </a:cxn>
                            </a:cxnLst>
                            <a:rect l="0" t="0" r="r" b="b"/>
                            <a:pathLst>
                              <a:path w="7191">
                                <a:moveTo>
                                  <a:pt x="0" y="0"/>
                                </a:moveTo>
                                <a:lnTo>
                                  <a:pt x="139" y="0"/>
                                </a:lnTo>
                                <a:moveTo>
                                  <a:pt x="3451" y="0"/>
                                </a:moveTo>
                                <a:lnTo>
                                  <a:pt x="7190" y="0"/>
                                </a:lnTo>
                              </a:path>
                            </a:pathLst>
                          </a:custGeom>
                          <a:noFill/>
                          <a:ln w="6096">
                            <a:solidFill>
                              <a:srgbClr val="B8CCE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5" name="Rectangle 493"/>
                        <wps:cNvSpPr>
                          <a:spLocks noChangeArrowheads="1"/>
                        </wps:cNvSpPr>
                        <wps:spPr bwMode="auto">
                          <a:xfrm>
                            <a:off x="1444" y="969"/>
                            <a:ext cx="140" cy="2198"/>
                          </a:xfrm>
                          <a:prstGeom prst="rect">
                            <a:avLst/>
                          </a:prstGeom>
                          <a:solidFill>
                            <a:srgbClr val="B8CCE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6" name="Line 492"/>
                        <wps:cNvCnPr/>
                        <wps:spPr bwMode="auto">
                          <a:xfrm>
                            <a:off x="1512" y="594"/>
                            <a:ext cx="0" cy="595"/>
                          </a:xfrm>
                          <a:prstGeom prst="line">
                            <a:avLst/>
                          </a:prstGeom>
                          <a:noFill/>
                          <a:ln w="18288">
                            <a:solidFill>
                              <a:srgbClr val="B8CCE4"/>
                            </a:solidFill>
                            <a:prstDash val="solid"/>
                            <a:round/>
                            <a:headEnd/>
                            <a:tailEnd/>
                          </a:ln>
                          <a:extLst>
                            <a:ext uri="{909E8E84-426E-40DD-AFC4-6F175D3DCCD1}">
                              <a14:hiddenFill xmlns:a14="http://schemas.microsoft.com/office/drawing/2010/main">
                                <a:noFill/>
                              </a14:hiddenFill>
                            </a:ext>
                          </a:extLst>
                        </wps:spPr>
                        <wps:bodyPr/>
                      </wps:wsp>
                      <wps:wsp>
                        <wps:cNvPr id="297" name="AutoShape 491"/>
                        <wps:cNvSpPr>
                          <a:spLocks/>
                        </wps:cNvSpPr>
                        <wps:spPr bwMode="auto">
                          <a:xfrm>
                            <a:off x="1584" y="969"/>
                            <a:ext cx="7052" cy="2198"/>
                          </a:xfrm>
                          <a:custGeom>
                            <a:avLst/>
                            <a:gdLst>
                              <a:gd name="T0" fmla="+- 0 8496 1584"/>
                              <a:gd name="T1" fmla="*/ T0 w 7052"/>
                              <a:gd name="T2" fmla="+- 0 970 970"/>
                              <a:gd name="T3" fmla="*/ 970 h 2198"/>
                              <a:gd name="T4" fmla="+- 0 8438 1584"/>
                              <a:gd name="T5" fmla="*/ T4 w 7052"/>
                              <a:gd name="T6" fmla="+- 0 970 970"/>
                              <a:gd name="T7" fmla="*/ 970 h 2198"/>
                              <a:gd name="T8" fmla="+- 0 5242 1584"/>
                              <a:gd name="T9" fmla="*/ T8 w 7052"/>
                              <a:gd name="T10" fmla="+- 0 970 970"/>
                              <a:gd name="T11" fmla="*/ 970 h 2198"/>
                              <a:gd name="T12" fmla="+- 0 5184 1584"/>
                              <a:gd name="T13" fmla="*/ T12 w 7052"/>
                              <a:gd name="T14" fmla="+- 0 970 970"/>
                              <a:gd name="T15" fmla="*/ 970 h 2198"/>
                              <a:gd name="T16" fmla="+- 0 5126 1584"/>
                              <a:gd name="T17" fmla="*/ T16 w 7052"/>
                              <a:gd name="T18" fmla="+- 0 970 970"/>
                              <a:gd name="T19" fmla="*/ 970 h 2198"/>
                              <a:gd name="T20" fmla="+- 0 4954 1584"/>
                              <a:gd name="T21" fmla="*/ T20 w 7052"/>
                              <a:gd name="T22" fmla="+- 0 970 970"/>
                              <a:gd name="T23" fmla="*/ 970 h 2198"/>
                              <a:gd name="T24" fmla="+- 0 4896 1584"/>
                              <a:gd name="T25" fmla="*/ T24 w 7052"/>
                              <a:gd name="T26" fmla="+- 0 970 970"/>
                              <a:gd name="T27" fmla="*/ 970 h 2198"/>
                              <a:gd name="T28" fmla="+- 0 4838 1584"/>
                              <a:gd name="T29" fmla="*/ T28 w 7052"/>
                              <a:gd name="T30" fmla="+- 0 970 970"/>
                              <a:gd name="T31" fmla="*/ 970 h 2198"/>
                              <a:gd name="T32" fmla="+- 0 1642 1584"/>
                              <a:gd name="T33" fmla="*/ T32 w 7052"/>
                              <a:gd name="T34" fmla="+- 0 970 970"/>
                              <a:gd name="T35" fmla="*/ 970 h 2198"/>
                              <a:gd name="T36" fmla="+- 0 1584 1584"/>
                              <a:gd name="T37" fmla="*/ T36 w 7052"/>
                              <a:gd name="T38" fmla="+- 0 970 970"/>
                              <a:gd name="T39" fmla="*/ 970 h 2198"/>
                              <a:gd name="T40" fmla="+- 0 1584 1584"/>
                              <a:gd name="T41" fmla="*/ T40 w 7052"/>
                              <a:gd name="T42" fmla="+- 0 3167 970"/>
                              <a:gd name="T43" fmla="*/ 3167 h 2198"/>
                              <a:gd name="T44" fmla="+- 0 1642 1584"/>
                              <a:gd name="T45" fmla="*/ T44 w 7052"/>
                              <a:gd name="T46" fmla="+- 0 3167 970"/>
                              <a:gd name="T47" fmla="*/ 3167 h 2198"/>
                              <a:gd name="T48" fmla="+- 0 4838 1584"/>
                              <a:gd name="T49" fmla="*/ T48 w 7052"/>
                              <a:gd name="T50" fmla="+- 0 3167 970"/>
                              <a:gd name="T51" fmla="*/ 3167 h 2198"/>
                              <a:gd name="T52" fmla="+- 0 4896 1584"/>
                              <a:gd name="T53" fmla="*/ T52 w 7052"/>
                              <a:gd name="T54" fmla="+- 0 3167 970"/>
                              <a:gd name="T55" fmla="*/ 3167 h 2198"/>
                              <a:gd name="T56" fmla="+- 0 5184 1584"/>
                              <a:gd name="T57" fmla="*/ T56 w 7052"/>
                              <a:gd name="T58" fmla="+- 0 3167 970"/>
                              <a:gd name="T59" fmla="*/ 3167 h 2198"/>
                              <a:gd name="T60" fmla="+- 0 8496 1584"/>
                              <a:gd name="T61" fmla="*/ T60 w 7052"/>
                              <a:gd name="T62" fmla="+- 0 3167 970"/>
                              <a:gd name="T63" fmla="*/ 3167 h 2198"/>
                              <a:gd name="T64" fmla="+- 0 8496 1584"/>
                              <a:gd name="T65" fmla="*/ T64 w 7052"/>
                              <a:gd name="T66" fmla="+- 0 970 970"/>
                              <a:gd name="T67" fmla="*/ 970 h 2198"/>
                              <a:gd name="T68" fmla="+- 0 8635 1584"/>
                              <a:gd name="T69" fmla="*/ T68 w 7052"/>
                              <a:gd name="T70" fmla="+- 0 970 970"/>
                              <a:gd name="T71" fmla="*/ 970 h 2198"/>
                              <a:gd name="T72" fmla="+- 0 8496 1584"/>
                              <a:gd name="T73" fmla="*/ T72 w 7052"/>
                              <a:gd name="T74" fmla="+- 0 970 970"/>
                              <a:gd name="T75" fmla="*/ 970 h 2198"/>
                              <a:gd name="T76" fmla="+- 0 8496 1584"/>
                              <a:gd name="T77" fmla="*/ T76 w 7052"/>
                              <a:gd name="T78" fmla="+- 0 3167 970"/>
                              <a:gd name="T79" fmla="*/ 3167 h 2198"/>
                              <a:gd name="T80" fmla="+- 0 8635 1584"/>
                              <a:gd name="T81" fmla="*/ T80 w 7052"/>
                              <a:gd name="T82" fmla="+- 0 3167 970"/>
                              <a:gd name="T83" fmla="*/ 3167 h 2198"/>
                              <a:gd name="T84" fmla="+- 0 8635 1584"/>
                              <a:gd name="T85" fmla="*/ T84 w 7052"/>
                              <a:gd name="T86" fmla="+- 0 970 970"/>
                              <a:gd name="T87" fmla="*/ 970 h 21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7052" h="2198">
                                <a:moveTo>
                                  <a:pt x="6912" y="0"/>
                                </a:moveTo>
                                <a:lnTo>
                                  <a:pt x="6854" y="0"/>
                                </a:lnTo>
                                <a:lnTo>
                                  <a:pt x="3658" y="0"/>
                                </a:lnTo>
                                <a:lnTo>
                                  <a:pt x="3600" y="0"/>
                                </a:lnTo>
                                <a:lnTo>
                                  <a:pt x="3542" y="0"/>
                                </a:lnTo>
                                <a:lnTo>
                                  <a:pt x="3370" y="0"/>
                                </a:lnTo>
                                <a:lnTo>
                                  <a:pt x="3312" y="0"/>
                                </a:lnTo>
                                <a:lnTo>
                                  <a:pt x="3254" y="0"/>
                                </a:lnTo>
                                <a:lnTo>
                                  <a:pt x="58" y="0"/>
                                </a:lnTo>
                                <a:lnTo>
                                  <a:pt x="0" y="0"/>
                                </a:lnTo>
                                <a:lnTo>
                                  <a:pt x="0" y="2197"/>
                                </a:lnTo>
                                <a:lnTo>
                                  <a:pt x="58" y="2197"/>
                                </a:lnTo>
                                <a:lnTo>
                                  <a:pt x="3254" y="2197"/>
                                </a:lnTo>
                                <a:lnTo>
                                  <a:pt x="3312" y="2197"/>
                                </a:lnTo>
                                <a:lnTo>
                                  <a:pt x="3600" y="2197"/>
                                </a:lnTo>
                                <a:lnTo>
                                  <a:pt x="6912" y="2197"/>
                                </a:lnTo>
                                <a:lnTo>
                                  <a:pt x="6912" y="0"/>
                                </a:lnTo>
                                <a:moveTo>
                                  <a:pt x="7051" y="0"/>
                                </a:moveTo>
                                <a:lnTo>
                                  <a:pt x="6912" y="0"/>
                                </a:lnTo>
                                <a:lnTo>
                                  <a:pt x="6912" y="2197"/>
                                </a:lnTo>
                                <a:lnTo>
                                  <a:pt x="7051" y="2197"/>
                                </a:lnTo>
                                <a:lnTo>
                                  <a:pt x="7051" y="0"/>
                                </a:lnTo>
                              </a:path>
                            </a:pathLst>
                          </a:custGeom>
                          <a:solidFill>
                            <a:srgbClr val="B8CCE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8" name="Line 490"/>
                        <wps:cNvCnPr/>
                        <wps:spPr bwMode="auto">
                          <a:xfrm>
                            <a:off x="8568" y="594"/>
                            <a:ext cx="0" cy="595"/>
                          </a:xfrm>
                          <a:prstGeom prst="line">
                            <a:avLst/>
                          </a:prstGeom>
                          <a:noFill/>
                          <a:ln w="18288">
                            <a:solidFill>
                              <a:srgbClr val="B8CCE4"/>
                            </a:solidFill>
                            <a:prstDash val="solid"/>
                            <a:round/>
                            <a:headEnd/>
                            <a:tailEnd/>
                          </a:ln>
                          <a:extLst>
                            <a:ext uri="{909E8E84-426E-40DD-AFC4-6F175D3DCCD1}">
                              <a14:hiddenFill xmlns:a14="http://schemas.microsoft.com/office/drawing/2010/main">
                                <a:noFill/>
                              </a14:hiddenFill>
                            </a:ext>
                          </a:extLst>
                        </wps:spPr>
                        <wps:bodyPr/>
                      </wps:wsp>
                      <wps:wsp>
                        <wps:cNvPr id="299" name="Rectangle 489"/>
                        <wps:cNvSpPr>
                          <a:spLocks noChangeArrowheads="1"/>
                        </wps:cNvSpPr>
                        <wps:spPr bwMode="auto">
                          <a:xfrm>
                            <a:off x="1444" y="3167"/>
                            <a:ext cx="140" cy="220"/>
                          </a:xfrm>
                          <a:prstGeom prst="rect">
                            <a:avLst/>
                          </a:prstGeom>
                          <a:solidFill>
                            <a:srgbClr val="B8CCE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0" name="Line 488"/>
                        <wps:cNvCnPr/>
                        <wps:spPr bwMode="auto">
                          <a:xfrm>
                            <a:off x="1512" y="3167"/>
                            <a:ext cx="0" cy="220"/>
                          </a:xfrm>
                          <a:prstGeom prst="line">
                            <a:avLst/>
                          </a:prstGeom>
                          <a:noFill/>
                          <a:ln w="18288">
                            <a:solidFill>
                              <a:srgbClr val="B8CCE4"/>
                            </a:solidFill>
                            <a:prstDash val="solid"/>
                            <a:round/>
                            <a:headEnd/>
                            <a:tailEnd/>
                          </a:ln>
                          <a:extLst>
                            <a:ext uri="{909E8E84-426E-40DD-AFC4-6F175D3DCCD1}">
                              <a14:hiddenFill xmlns:a14="http://schemas.microsoft.com/office/drawing/2010/main">
                                <a:noFill/>
                              </a14:hiddenFill>
                            </a:ext>
                          </a:extLst>
                        </wps:spPr>
                        <wps:bodyPr/>
                      </wps:wsp>
                      <wps:wsp>
                        <wps:cNvPr id="301" name="AutoShape 487"/>
                        <wps:cNvSpPr>
                          <a:spLocks/>
                        </wps:cNvSpPr>
                        <wps:spPr bwMode="auto">
                          <a:xfrm>
                            <a:off x="1584" y="3167"/>
                            <a:ext cx="7052" cy="220"/>
                          </a:xfrm>
                          <a:custGeom>
                            <a:avLst/>
                            <a:gdLst>
                              <a:gd name="T0" fmla="+- 0 8496 1584"/>
                              <a:gd name="T1" fmla="*/ T0 w 7052"/>
                              <a:gd name="T2" fmla="+- 0 3167 3167"/>
                              <a:gd name="T3" fmla="*/ 3167 h 220"/>
                              <a:gd name="T4" fmla="+- 0 8438 1584"/>
                              <a:gd name="T5" fmla="*/ T4 w 7052"/>
                              <a:gd name="T6" fmla="+- 0 3167 3167"/>
                              <a:gd name="T7" fmla="*/ 3167 h 220"/>
                              <a:gd name="T8" fmla="+- 0 5242 1584"/>
                              <a:gd name="T9" fmla="*/ T8 w 7052"/>
                              <a:gd name="T10" fmla="+- 0 3167 3167"/>
                              <a:gd name="T11" fmla="*/ 3167 h 220"/>
                              <a:gd name="T12" fmla="+- 0 5184 1584"/>
                              <a:gd name="T13" fmla="*/ T12 w 7052"/>
                              <a:gd name="T14" fmla="+- 0 3167 3167"/>
                              <a:gd name="T15" fmla="*/ 3167 h 220"/>
                              <a:gd name="T16" fmla="+- 0 5126 1584"/>
                              <a:gd name="T17" fmla="*/ T16 w 7052"/>
                              <a:gd name="T18" fmla="+- 0 3167 3167"/>
                              <a:gd name="T19" fmla="*/ 3167 h 220"/>
                              <a:gd name="T20" fmla="+- 0 4954 1584"/>
                              <a:gd name="T21" fmla="*/ T20 w 7052"/>
                              <a:gd name="T22" fmla="+- 0 3167 3167"/>
                              <a:gd name="T23" fmla="*/ 3167 h 220"/>
                              <a:gd name="T24" fmla="+- 0 4896 1584"/>
                              <a:gd name="T25" fmla="*/ T24 w 7052"/>
                              <a:gd name="T26" fmla="+- 0 3167 3167"/>
                              <a:gd name="T27" fmla="*/ 3167 h 220"/>
                              <a:gd name="T28" fmla="+- 0 4838 1584"/>
                              <a:gd name="T29" fmla="*/ T28 w 7052"/>
                              <a:gd name="T30" fmla="+- 0 3167 3167"/>
                              <a:gd name="T31" fmla="*/ 3167 h 220"/>
                              <a:gd name="T32" fmla="+- 0 1642 1584"/>
                              <a:gd name="T33" fmla="*/ T32 w 7052"/>
                              <a:gd name="T34" fmla="+- 0 3167 3167"/>
                              <a:gd name="T35" fmla="*/ 3167 h 220"/>
                              <a:gd name="T36" fmla="+- 0 1584 1584"/>
                              <a:gd name="T37" fmla="*/ T36 w 7052"/>
                              <a:gd name="T38" fmla="+- 0 3167 3167"/>
                              <a:gd name="T39" fmla="*/ 3167 h 220"/>
                              <a:gd name="T40" fmla="+- 0 1584 1584"/>
                              <a:gd name="T41" fmla="*/ T40 w 7052"/>
                              <a:gd name="T42" fmla="+- 0 3387 3167"/>
                              <a:gd name="T43" fmla="*/ 3387 h 220"/>
                              <a:gd name="T44" fmla="+- 0 1642 1584"/>
                              <a:gd name="T45" fmla="*/ T44 w 7052"/>
                              <a:gd name="T46" fmla="+- 0 3387 3167"/>
                              <a:gd name="T47" fmla="*/ 3387 h 220"/>
                              <a:gd name="T48" fmla="+- 0 4838 1584"/>
                              <a:gd name="T49" fmla="*/ T48 w 7052"/>
                              <a:gd name="T50" fmla="+- 0 3387 3167"/>
                              <a:gd name="T51" fmla="*/ 3387 h 220"/>
                              <a:gd name="T52" fmla="+- 0 4896 1584"/>
                              <a:gd name="T53" fmla="*/ T52 w 7052"/>
                              <a:gd name="T54" fmla="+- 0 3387 3167"/>
                              <a:gd name="T55" fmla="*/ 3387 h 220"/>
                              <a:gd name="T56" fmla="+- 0 4954 1584"/>
                              <a:gd name="T57" fmla="*/ T56 w 7052"/>
                              <a:gd name="T58" fmla="+- 0 3387 3167"/>
                              <a:gd name="T59" fmla="*/ 3387 h 220"/>
                              <a:gd name="T60" fmla="+- 0 5126 1584"/>
                              <a:gd name="T61" fmla="*/ T60 w 7052"/>
                              <a:gd name="T62" fmla="+- 0 3387 3167"/>
                              <a:gd name="T63" fmla="*/ 3387 h 220"/>
                              <a:gd name="T64" fmla="+- 0 5184 1584"/>
                              <a:gd name="T65" fmla="*/ T64 w 7052"/>
                              <a:gd name="T66" fmla="+- 0 3387 3167"/>
                              <a:gd name="T67" fmla="*/ 3387 h 220"/>
                              <a:gd name="T68" fmla="+- 0 5242 1584"/>
                              <a:gd name="T69" fmla="*/ T68 w 7052"/>
                              <a:gd name="T70" fmla="+- 0 3387 3167"/>
                              <a:gd name="T71" fmla="*/ 3387 h 220"/>
                              <a:gd name="T72" fmla="+- 0 8438 1584"/>
                              <a:gd name="T73" fmla="*/ T72 w 7052"/>
                              <a:gd name="T74" fmla="+- 0 3387 3167"/>
                              <a:gd name="T75" fmla="*/ 3387 h 220"/>
                              <a:gd name="T76" fmla="+- 0 8496 1584"/>
                              <a:gd name="T77" fmla="*/ T76 w 7052"/>
                              <a:gd name="T78" fmla="+- 0 3387 3167"/>
                              <a:gd name="T79" fmla="*/ 3387 h 220"/>
                              <a:gd name="T80" fmla="+- 0 8496 1584"/>
                              <a:gd name="T81" fmla="*/ T80 w 7052"/>
                              <a:gd name="T82" fmla="+- 0 3167 3167"/>
                              <a:gd name="T83" fmla="*/ 3167 h 220"/>
                              <a:gd name="T84" fmla="+- 0 8635 1584"/>
                              <a:gd name="T85" fmla="*/ T84 w 7052"/>
                              <a:gd name="T86" fmla="+- 0 3167 3167"/>
                              <a:gd name="T87" fmla="*/ 3167 h 220"/>
                              <a:gd name="T88" fmla="+- 0 8496 1584"/>
                              <a:gd name="T89" fmla="*/ T88 w 7052"/>
                              <a:gd name="T90" fmla="+- 0 3167 3167"/>
                              <a:gd name="T91" fmla="*/ 3167 h 220"/>
                              <a:gd name="T92" fmla="+- 0 8496 1584"/>
                              <a:gd name="T93" fmla="*/ T92 w 7052"/>
                              <a:gd name="T94" fmla="+- 0 3387 3167"/>
                              <a:gd name="T95" fmla="*/ 3387 h 220"/>
                              <a:gd name="T96" fmla="+- 0 8635 1584"/>
                              <a:gd name="T97" fmla="*/ T96 w 7052"/>
                              <a:gd name="T98" fmla="+- 0 3387 3167"/>
                              <a:gd name="T99" fmla="*/ 3387 h 220"/>
                              <a:gd name="T100" fmla="+- 0 8635 1584"/>
                              <a:gd name="T101" fmla="*/ T100 w 7052"/>
                              <a:gd name="T102" fmla="+- 0 3167 3167"/>
                              <a:gd name="T103" fmla="*/ 3167 h 2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7052" h="220">
                                <a:moveTo>
                                  <a:pt x="6912" y="0"/>
                                </a:moveTo>
                                <a:lnTo>
                                  <a:pt x="6854" y="0"/>
                                </a:lnTo>
                                <a:lnTo>
                                  <a:pt x="3658" y="0"/>
                                </a:lnTo>
                                <a:lnTo>
                                  <a:pt x="3600" y="0"/>
                                </a:lnTo>
                                <a:lnTo>
                                  <a:pt x="3542" y="0"/>
                                </a:lnTo>
                                <a:lnTo>
                                  <a:pt x="3370" y="0"/>
                                </a:lnTo>
                                <a:lnTo>
                                  <a:pt x="3312" y="0"/>
                                </a:lnTo>
                                <a:lnTo>
                                  <a:pt x="3254" y="0"/>
                                </a:lnTo>
                                <a:lnTo>
                                  <a:pt x="58" y="0"/>
                                </a:lnTo>
                                <a:lnTo>
                                  <a:pt x="0" y="0"/>
                                </a:lnTo>
                                <a:lnTo>
                                  <a:pt x="0" y="220"/>
                                </a:lnTo>
                                <a:lnTo>
                                  <a:pt x="58" y="220"/>
                                </a:lnTo>
                                <a:lnTo>
                                  <a:pt x="3254" y="220"/>
                                </a:lnTo>
                                <a:lnTo>
                                  <a:pt x="3312" y="220"/>
                                </a:lnTo>
                                <a:lnTo>
                                  <a:pt x="3370" y="220"/>
                                </a:lnTo>
                                <a:lnTo>
                                  <a:pt x="3542" y="220"/>
                                </a:lnTo>
                                <a:lnTo>
                                  <a:pt x="3600" y="220"/>
                                </a:lnTo>
                                <a:lnTo>
                                  <a:pt x="3658" y="220"/>
                                </a:lnTo>
                                <a:lnTo>
                                  <a:pt x="6854" y="220"/>
                                </a:lnTo>
                                <a:lnTo>
                                  <a:pt x="6912" y="220"/>
                                </a:lnTo>
                                <a:lnTo>
                                  <a:pt x="6912" y="0"/>
                                </a:lnTo>
                                <a:moveTo>
                                  <a:pt x="7051" y="0"/>
                                </a:moveTo>
                                <a:lnTo>
                                  <a:pt x="6912" y="0"/>
                                </a:lnTo>
                                <a:lnTo>
                                  <a:pt x="6912" y="220"/>
                                </a:lnTo>
                                <a:lnTo>
                                  <a:pt x="7051" y="220"/>
                                </a:lnTo>
                                <a:lnTo>
                                  <a:pt x="7051" y="0"/>
                                </a:lnTo>
                              </a:path>
                            </a:pathLst>
                          </a:custGeom>
                          <a:solidFill>
                            <a:srgbClr val="B8CCE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2" name="Line 486"/>
                        <wps:cNvCnPr/>
                        <wps:spPr bwMode="auto">
                          <a:xfrm>
                            <a:off x="8568" y="3167"/>
                            <a:ext cx="0" cy="220"/>
                          </a:xfrm>
                          <a:prstGeom prst="line">
                            <a:avLst/>
                          </a:prstGeom>
                          <a:noFill/>
                          <a:ln w="18288">
                            <a:solidFill>
                              <a:srgbClr val="B8CCE4"/>
                            </a:solidFill>
                            <a:prstDash val="solid"/>
                            <a:round/>
                            <a:headEnd/>
                            <a:tailEnd/>
                          </a:ln>
                          <a:extLst>
                            <a:ext uri="{909E8E84-426E-40DD-AFC4-6F175D3DCCD1}">
                              <a14:hiddenFill xmlns:a14="http://schemas.microsoft.com/office/drawing/2010/main">
                                <a:noFill/>
                              </a14:hiddenFill>
                            </a:ext>
                          </a:extLst>
                        </wps:spPr>
                        <wps:bodyPr/>
                      </wps:wsp>
                      <wps:wsp>
                        <wps:cNvPr id="303" name="Rectangle 485"/>
                        <wps:cNvSpPr>
                          <a:spLocks noChangeArrowheads="1"/>
                        </wps:cNvSpPr>
                        <wps:spPr bwMode="auto">
                          <a:xfrm>
                            <a:off x="1444" y="3386"/>
                            <a:ext cx="140" cy="269"/>
                          </a:xfrm>
                          <a:prstGeom prst="rect">
                            <a:avLst/>
                          </a:prstGeom>
                          <a:solidFill>
                            <a:srgbClr val="B8CCE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4" name="Line 484"/>
                        <wps:cNvCnPr/>
                        <wps:spPr bwMode="auto">
                          <a:xfrm>
                            <a:off x="1512" y="3387"/>
                            <a:ext cx="0" cy="219"/>
                          </a:xfrm>
                          <a:prstGeom prst="line">
                            <a:avLst/>
                          </a:prstGeom>
                          <a:noFill/>
                          <a:ln w="18288">
                            <a:solidFill>
                              <a:srgbClr val="B8CCE4"/>
                            </a:solidFill>
                            <a:prstDash val="solid"/>
                            <a:round/>
                            <a:headEnd/>
                            <a:tailEnd/>
                          </a:ln>
                          <a:extLst>
                            <a:ext uri="{909E8E84-426E-40DD-AFC4-6F175D3DCCD1}">
                              <a14:hiddenFill xmlns:a14="http://schemas.microsoft.com/office/drawing/2010/main">
                                <a:noFill/>
                              </a14:hiddenFill>
                            </a:ext>
                          </a:extLst>
                        </wps:spPr>
                        <wps:bodyPr/>
                      </wps:wsp>
                      <wps:wsp>
                        <wps:cNvPr id="305" name="AutoShape 483"/>
                        <wps:cNvSpPr>
                          <a:spLocks/>
                        </wps:cNvSpPr>
                        <wps:spPr bwMode="auto">
                          <a:xfrm>
                            <a:off x="1584" y="3386"/>
                            <a:ext cx="7052" cy="269"/>
                          </a:xfrm>
                          <a:custGeom>
                            <a:avLst/>
                            <a:gdLst>
                              <a:gd name="T0" fmla="+- 0 8496 1584"/>
                              <a:gd name="T1" fmla="*/ T0 w 7052"/>
                              <a:gd name="T2" fmla="+- 0 3387 3387"/>
                              <a:gd name="T3" fmla="*/ 3387 h 269"/>
                              <a:gd name="T4" fmla="+- 0 8438 1584"/>
                              <a:gd name="T5" fmla="*/ T4 w 7052"/>
                              <a:gd name="T6" fmla="+- 0 3387 3387"/>
                              <a:gd name="T7" fmla="*/ 3387 h 269"/>
                              <a:gd name="T8" fmla="+- 0 5242 1584"/>
                              <a:gd name="T9" fmla="*/ T8 w 7052"/>
                              <a:gd name="T10" fmla="+- 0 3387 3387"/>
                              <a:gd name="T11" fmla="*/ 3387 h 269"/>
                              <a:gd name="T12" fmla="+- 0 5184 1584"/>
                              <a:gd name="T13" fmla="*/ T12 w 7052"/>
                              <a:gd name="T14" fmla="+- 0 3387 3387"/>
                              <a:gd name="T15" fmla="*/ 3387 h 269"/>
                              <a:gd name="T16" fmla="+- 0 5126 1584"/>
                              <a:gd name="T17" fmla="*/ T16 w 7052"/>
                              <a:gd name="T18" fmla="+- 0 3387 3387"/>
                              <a:gd name="T19" fmla="*/ 3387 h 269"/>
                              <a:gd name="T20" fmla="+- 0 4954 1584"/>
                              <a:gd name="T21" fmla="*/ T20 w 7052"/>
                              <a:gd name="T22" fmla="+- 0 3387 3387"/>
                              <a:gd name="T23" fmla="*/ 3387 h 269"/>
                              <a:gd name="T24" fmla="+- 0 4896 1584"/>
                              <a:gd name="T25" fmla="*/ T24 w 7052"/>
                              <a:gd name="T26" fmla="+- 0 3387 3387"/>
                              <a:gd name="T27" fmla="*/ 3387 h 269"/>
                              <a:gd name="T28" fmla="+- 0 4838 1584"/>
                              <a:gd name="T29" fmla="*/ T28 w 7052"/>
                              <a:gd name="T30" fmla="+- 0 3387 3387"/>
                              <a:gd name="T31" fmla="*/ 3387 h 269"/>
                              <a:gd name="T32" fmla="+- 0 1642 1584"/>
                              <a:gd name="T33" fmla="*/ T32 w 7052"/>
                              <a:gd name="T34" fmla="+- 0 3387 3387"/>
                              <a:gd name="T35" fmla="*/ 3387 h 269"/>
                              <a:gd name="T36" fmla="+- 0 1584 1584"/>
                              <a:gd name="T37" fmla="*/ T36 w 7052"/>
                              <a:gd name="T38" fmla="+- 0 3387 3387"/>
                              <a:gd name="T39" fmla="*/ 3387 h 269"/>
                              <a:gd name="T40" fmla="+- 0 1584 1584"/>
                              <a:gd name="T41" fmla="*/ T40 w 7052"/>
                              <a:gd name="T42" fmla="+- 0 3655 3387"/>
                              <a:gd name="T43" fmla="*/ 3655 h 269"/>
                              <a:gd name="T44" fmla="+- 0 1642 1584"/>
                              <a:gd name="T45" fmla="*/ T44 w 7052"/>
                              <a:gd name="T46" fmla="+- 0 3655 3387"/>
                              <a:gd name="T47" fmla="*/ 3655 h 269"/>
                              <a:gd name="T48" fmla="+- 0 4838 1584"/>
                              <a:gd name="T49" fmla="*/ T48 w 7052"/>
                              <a:gd name="T50" fmla="+- 0 3655 3387"/>
                              <a:gd name="T51" fmla="*/ 3655 h 269"/>
                              <a:gd name="T52" fmla="+- 0 4896 1584"/>
                              <a:gd name="T53" fmla="*/ T52 w 7052"/>
                              <a:gd name="T54" fmla="+- 0 3655 3387"/>
                              <a:gd name="T55" fmla="*/ 3655 h 269"/>
                              <a:gd name="T56" fmla="+- 0 5184 1584"/>
                              <a:gd name="T57" fmla="*/ T56 w 7052"/>
                              <a:gd name="T58" fmla="+- 0 3655 3387"/>
                              <a:gd name="T59" fmla="*/ 3655 h 269"/>
                              <a:gd name="T60" fmla="+- 0 8496 1584"/>
                              <a:gd name="T61" fmla="*/ T60 w 7052"/>
                              <a:gd name="T62" fmla="+- 0 3655 3387"/>
                              <a:gd name="T63" fmla="*/ 3655 h 269"/>
                              <a:gd name="T64" fmla="+- 0 8496 1584"/>
                              <a:gd name="T65" fmla="*/ T64 w 7052"/>
                              <a:gd name="T66" fmla="+- 0 3387 3387"/>
                              <a:gd name="T67" fmla="*/ 3387 h 269"/>
                              <a:gd name="T68" fmla="+- 0 8635 1584"/>
                              <a:gd name="T69" fmla="*/ T68 w 7052"/>
                              <a:gd name="T70" fmla="+- 0 3387 3387"/>
                              <a:gd name="T71" fmla="*/ 3387 h 269"/>
                              <a:gd name="T72" fmla="+- 0 8496 1584"/>
                              <a:gd name="T73" fmla="*/ T72 w 7052"/>
                              <a:gd name="T74" fmla="+- 0 3387 3387"/>
                              <a:gd name="T75" fmla="*/ 3387 h 269"/>
                              <a:gd name="T76" fmla="+- 0 8496 1584"/>
                              <a:gd name="T77" fmla="*/ T76 w 7052"/>
                              <a:gd name="T78" fmla="+- 0 3655 3387"/>
                              <a:gd name="T79" fmla="*/ 3655 h 269"/>
                              <a:gd name="T80" fmla="+- 0 8635 1584"/>
                              <a:gd name="T81" fmla="*/ T80 w 7052"/>
                              <a:gd name="T82" fmla="+- 0 3655 3387"/>
                              <a:gd name="T83" fmla="*/ 3655 h 269"/>
                              <a:gd name="T84" fmla="+- 0 8635 1584"/>
                              <a:gd name="T85" fmla="*/ T84 w 7052"/>
                              <a:gd name="T86" fmla="+- 0 3387 3387"/>
                              <a:gd name="T87" fmla="*/ 3387 h 2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7052" h="269">
                                <a:moveTo>
                                  <a:pt x="6912" y="0"/>
                                </a:moveTo>
                                <a:lnTo>
                                  <a:pt x="6854" y="0"/>
                                </a:lnTo>
                                <a:lnTo>
                                  <a:pt x="3658" y="0"/>
                                </a:lnTo>
                                <a:lnTo>
                                  <a:pt x="3600" y="0"/>
                                </a:lnTo>
                                <a:lnTo>
                                  <a:pt x="3542" y="0"/>
                                </a:lnTo>
                                <a:lnTo>
                                  <a:pt x="3370" y="0"/>
                                </a:lnTo>
                                <a:lnTo>
                                  <a:pt x="3312" y="0"/>
                                </a:lnTo>
                                <a:lnTo>
                                  <a:pt x="3254" y="0"/>
                                </a:lnTo>
                                <a:lnTo>
                                  <a:pt x="58" y="0"/>
                                </a:lnTo>
                                <a:lnTo>
                                  <a:pt x="0" y="0"/>
                                </a:lnTo>
                                <a:lnTo>
                                  <a:pt x="0" y="268"/>
                                </a:lnTo>
                                <a:lnTo>
                                  <a:pt x="58" y="268"/>
                                </a:lnTo>
                                <a:lnTo>
                                  <a:pt x="3254" y="268"/>
                                </a:lnTo>
                                <a:lnTo>
                                  <a:pt x="3312" y="268"/>
                                </a:lnTo>
                                <a:lnTo>
                                  <a:pt x="3600" y="268"/>
                                </a:lnTo>
                                <a:lnTo>
                                  <a:pt x="6912" y="268"/>
                                </a:lnTo>
                                <a:lnTo>
                                  <a:pt x="6912" y="0"/>
                                </a:lnTo>
                                <a:moveTo>
                                  <a:pt x="7051" y="0"/>
                                </a:moveTo>
                                <a:lnTo>
                                  <a:pt x="6912" y="0"/>
                                </a:lnTo>
                                <a:lnTo>
                                  <a:pt x="6912" y="268"/>
                                </a:lnTo>
                                <a:lnTo>
                                  <a:pt x="7051" y="268"/>
                                </a:lnTo>
                                <a:lnTo>
                                  <a:pt x="7051" y="0"/>
                                </a:lnTo>
                              </a:path>
                            </a:pathLst>
                          </a:custGeom>
                          <a:solidFill>
                            <a:srgbClr val="B8CCE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6" name="Line 482"/>
                        <wps:cNvCnPr/>
                        <wps:spPr bwMode="auto">
                          <a:xfrm>
                            <a:off x="8568" y="3387"/>
                            <a:ext cx="0" cy="219"/>
                          </a:xfrm>
                          <a:prstGeom prst="line">
                            <a:avLst/>
                          </a:prstGeom>
                          <a:noFill/>
                          <a:ln w="18288">
                            <a:solidFill>
                              <a:srgbClr val="B8CCE4"/>
                            </a:solidFill>
                            <a:prstDash val="solid"/>
                            <a:round/>
                            <a:headEnd/>
                            <a:tailEnd/>
                          </a:ln>
                          <a:extLst>
                            <a:ext uri="{909E8E84-426E-40DD-AFC4-6F175D3DCCD1}">
                              <a14:hiddenFill xmlns:a14="http://schemas.microsoft.com/office/drawing/2010/main">
                                <a:noFill/>
                              </a14:hiddenFill>
                            </a:ext>
                          </a:extLst>
                        </wps:spPr>
                        <wps:bodyPr/>
                      </wps:wsp>
                      <wps:wsp>
                        <wps:cNvPr id="307" name="Rectangle 481"/>
                        <wps:cNvSpPr>
                          <a:spLocks noChangeArrowheads="1"/>
                        </wps:cNvSpPr>
                        <wps:spPr bwMode="auto">
                          <a:xfrm>
                            <a:off x="1444" y="3665"/>
                            <a:ext cx="140" cy="99"/>
                          </a:xfrm>
                          <a:prstGeom prst="rect">
                            <a:avLst/>
                          </a:prstGeom>
                          <a:solidFill>
                            <a:srgbClr val="B8CCE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8" name="AutoShape 480"/>
                        <wps:cNvSpPr>
                          <a:spLocks/>
                        </wps:cNvSpPr>
                        <wps:spPr bwMode="auto">
                          <a:xfrm>
                            <a:off x="1612" y="3665"/>
                            <a:ext cx="3255" cy="99"/>
                          </a:xfrm>
                          <a:custGeom>
                            <a:avLst/>
                            <a:gdLst>
                              <a:gd name="T0" fmla="+- 0 4867 1613"/>
                              <a:gd name="T1" fmla="*/ T0 w 3255"/>
                              <a:gd name="T2" fmla="+- 0 3665 3665"/>
                              <a:gd name="T3" fmla="*/ 3665 h 99"/>
                              <a:gd name="T4" fmla="+- 0 4867 1613"/>
                              <a:gd name="T5" fmla="*/ T4 w 3255"/>
                              <a:gd name="T6" fmla="+- 0 3763 3665"/>
                              <a:gd name="T7" fmla="*/ 3763 h 99"/>
                              <a:gd name="T8" fmla="+- 0 1613 1613"/>
                              <a:gd name="T9" fmla="*/ T8 w 3255"/>
                              <a:gd name="T10" fmla="+- 0 3665 3665"/>
                              <a:gd name="T11" fmla="*/ 3665 h 99"/>
                              <a:gd name="T12" fmla="+- 0 1613 1613"/>
                              <a:gd name="T13" fmla="*/ T12 w 3255"/>
                              <a:gd name="T14" fmla="+- 0 3763 3665"/>
                              <a:gd name="T15" fmla="*/ 3763 h 99"/>
                            </a:gdLst>
                            <a:ahLst/>
                            <a:cxnLst>
                              <a:cxn ang="0">
                                <a:pos x="T1" y="T3"/>
                              </a:cxn>
                              <a:cxn ang="0">
                                <a:pos x="T5" y="T7"/>
                              </a:cxn>
                              <a:cxn ang="0">
                                <a:pos x="T9" y="T11"/>
                              </a:cxn>
                              <a:cxn ang="0">
                                <a:pos x="T13" y="T15"/>
                              </a:cxn>
                            </a:cxnLst>
                            <a:rect l="0" t="0" r="r" b="b"/>
                            <a:pathLst>
                              <a:path w="3255" h="99">
                                <a:moveTo>
                                  <a:pt x="3254" y="0"/>
                                </a:moveTo>
                                <a:lnTo>
                                  <a:pt x="3254" y="98"/>
                                </a:lnTo>
                                <a:moveTo>
                                  <a:pt x="0" y="0"/>
                                </a:moveTo>
                                <a:lnTo>
                                  <a:pt x="0" y="98"/>
                                </a:lnTo>
                              </a:path>
                            </a:pathLst>
                          </a:custGeom>
                          <a:noFill/>
                          <a:ln w="36576">
                            <a:solidFill>
                              <a:srgbClr val="B8CCE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9" name="Line 479"/>
                        <wps:cNvCnPr/>
                        <wps:spPr bwMode="auto">
                          <a:xfrm>
                            <a:off x="1642" y="3714"/>
                            <a:ext cx="3196" cy="0"/>
                          </a:xfrm>
                          <a:prstGeom prst="line">
                            <a:avLst/>
                          </a:prstGeom>
                          <a:noFill/>
                          <a:ln w="62484">
                            <a:solidFill>
                              <a:srgbClr val="B8CCE4"/>
                            </a:solidFill>
                            <a:prstDash val="solid"/>
                            <a:round/>
                            <a:headEnd/>
                            <a:tailEnd/>
                          </a:ln>
                          <a:extLst>
                            <a:ext uri="{909E8E84-426E-40DD-AFC4-6F175D3DCCD1}">
                              <a14:hiddenFill xmlns:a14="http://schemas.microsoft.com/office/drawing/2010/main">
                                <a:noFill/>
                              </a14:hiddenFill>
                            </a:ext>
                          </a:extLst>
                        </wps:spPr>
                        <wps:bodyPr/>
                      </wps:wsp>
                      <wps:wsp>
                        <wps:cNvPr id="310" name="AutoShape 478"/>
                        <wps:cNvSpPr>
                          <a:spLocks/>
                        </wps:cNvSpPr>
                        <wps:spPr bwMode="auto">
                          <a:xfrm>
                            <a:off x="4924" y="3665"/>
                            <a:ext cx="231" cy="99"/>
                          </a:xfrm>
                          <a:custGeom>
                            <a:avLst/>
                            <a:gdLst>
                              <a:gd name="T0" fmla="+- 0 5155 4925"/>
                              <a:gd name="T1" fmla="*/ T0 w 231"/>
                              <a:gd name="T2" fmla="+- 0 3665 3665"/>
                              <a:gd name="T3" fmla="*/ 3665 h 99"/>
                              <a:gd name="T4" fmla="+- 0 5155 4925"/>
                              <a:gd name="T5" fmla="*/ T4 w 231"/>
                              <a:gd name="T6" fmla="+- 0 3763 3665"/>
                              <a:gd name="T7" fmla="*/ 3763 h 99"/>
                              <a:gd name="T8" fmla="+- 0 4925 4925"/>
                              <a:gd name="T9" fmla="*/ T8 w 231"/>
                              <a:gd name="T10" fmla="+- 0 3665 3665"/>
                              <a:gd name="T11" fmla="*/ 3665 h 99"/>
                              <a:gd name="T12" fmla="+- 0 4925 4925"/>
                              <a:gd name="T13" fmla="*/ T12 w 231"/>
                              <a:gd name="T14" fmla="+- 0 3763 3665"/>
                              <a:gd name="T15" fmla="*/ 3763 h 99"/>
                            </a:gdLst>
                            <a:ahLst/>
                            <a:cxnLst>
                              <a:cxn ang="0">
                                <a:pos x="T1" y="T3"/>
                              </a:cxn>
                              <a:cxn ang="0">
                                <a:pos x="T5" y="T7"/>
                              </a:cxn>
                              <a:cxn ang="0">
                                <a:pos x="T9" y="T11"/>
                              </a:cxn>
                              <a:cxn ang="0">
                                <a:pos x="T13" y="T15"/>
                              </a:cxn>
                            </a:cxnLst>
                            <a:rect l="0" t="0" r="r" b="b"/>
                            <a:pathLst>
                              <a:path w="231" h="99">
                                <a:moveTo>
                                  <a:pt x="230" y="0"/>
                                </a:moveTo>
                                <a:lnTo>
                                  <a:pt x="230" y="98"/>
                                </a:lnTo>
                                <a:moveTo>
                                  <a:pt x="0" y="0"/>
                                </a:moveTo>
                                <a:lnTo>
                                  <a:pt x="0" y="98"/>
                                </a:lnTo>
                              </a:path>
                            </a:pathLst>
                          </a:custGeom>
                          <a:noFill/>
                          <a:ln w="36576">
                            <a:solidFill>
                              <a:srgbClr val="B8CCE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1" name="Line 477"/>
                        <wps:cNvCnPr/>
                        <wps:spPr bwMode="auto">
                          <a:xfrm>
                            <a:off x="4954" y="3714"/>
                            <a:ext cx="172" cy="0"/>
                          </a:xfrm>
                          <a:prstGeom prst="line">
                            <a:avLst/>
                          </a:prstGeom>
                          <a:noFill/>
                          <a:ln w="62484">
                            <a:solidFill>
                              <a:srgbClr val="B8CCE4"/>
                            </a:solidFill>
                            <a:prstDash val="solid"/>
                            <a:round/>
                            <a:headEnd/>
                            <a:tailEnd/>
                          </a:ln>
                          <a:extLst>
                            <a:ext uri="{909E8E84-426E-40DD-AFC4-6F175D3DCCD1}">
                              <a14:hiddenFill xmlns:a14="http://schemas.microsoft.com/office/drawing/2010/main">
                                <a:noFill/>
                              </a14:hiddenFill>
                            </a:ext>
                          </a:extLst>
                        </wps:spPr>
                        <wps:bodyPr/>
                      </wps:wsp>
                      <wps:wsp>
                        <wps:cNvPr id="312" name="AutoShape 476"/>
                        <wps:cNvSpPr>
                          <a:spLocks/>
                        </wps:cNvSpPr>
                        <wps:spPr bwMode="auto">
                          <a:xfrm>
                            <a:off x="5212" y="3665"/>
                            <a:ext cx="3255" cy="99"/>
                          </a:xfrm>
                          <a:custGeom>
                            <a:avLst/>
                            <a:gdLst>
                              <a:gd name="T0" fmla="+- 0 8467 5213"/>
                              <a:gd name="T1" fmla="*/ T0 w 3255"/>
                              <a:gd name="T2" fmla="+- 0 3665 3665"/>
                              <a:gd name="T3" fmla="*/ 3665 h 99"/>
                              <a:gd name="T4" fmla="+- 0 8467 5213"/>
                              <a:gd name="T5" fmla="*/ T4 w 3255"/>
                              <a:gd name="T6" fmla="+- 0 3763 3665"/>
                              <a:gd name="T7" fmla="*/ 3763 h 99"/>
                              <a:gd name="T8" fmla="+- 0 5213 5213"/>
                              <a:gd name="T9" fmla="*/ T8 w 3255"/>
                              <a:gd name="T10" fmla="+- 0 3665 3665"/>
                              <a:gd name="T11" fmla="*/ 3665 h 99"/>
                              <a:gd name="T12" fmla="+- 0 5213 5213"/>
                              <a:gd name="T13" fmla="*/ T12 w 3255"/>
                              <a:gd name="T14" fmla="+- 0 3763 3665"/>
                              <a:gd name="T15" fmla="*/ 3763 h 99"/>
                            </a:gdLst>
                            <a:ahLst/>
                            <a:cxnLst>
                              <a:cxn ang="0">
                                <a:pos x="T1" y="T3"/>
                              </a:cxn>
                              <a:cxn ang="0">
                                <a:pos x="T5" y="T7"/>
                              </a:cxn>
                              <a:cxn ang="0">
                                <a:pos x="T9" y="T11"/>
                              </a:cxn>
                              <a:cxn ang="0">
                                <a:pos x="T13" y="T15"/>
                              </a:cxn>
                            </a:cxnLst>
                            <a:rect l="0" t="0" r="r" b="b"/>
                            <a:pathLst>
                              <a:path w="3255" h="99">
                                <a:moveTo>
                                  <a:pt x="3254" y="0"/>
                                </a:moveTo>
                                <a:lnTo>
                                  <a:pt x="3254" y="98"/>
                                </a:lnTo>
                                <a:moveTo>
                                  <a:pt x="0" y="0"/>
                                </a:moveTo>
                                <a:lnTo>
                                  <a:pt x="0" y="98"/>
                                </a:lnTo>
                              </a:path>
                            </a:pathLst>
                          </a:custGeom>
                          <a:noFill/>
                          <a:ln w="36576">
                            <a:solidFill>
                              <a:srgbClr val="B8CCE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3" name="Line 475"/>
                        <wps:cNvCnPr/>
                        <wps:spPr bwMode="auto">
                          <a:xfrm>
                            <a:off x="5242" y="3714"/>
                            <a:ext cx="3196" cy="0"/>
                          </a:xfrm>
                          <a:prstGeom prst="line">
                            <a:avLst/>
                          </a:prstGeom>
                          <a:noFill/>
                          <a:ln w="62484">
                            <a:solidFill>
                              <a:srgbClr val="B8CCE4"/>
                            </a:solidFill>
                            <a:prstDash val="solid"/>
                            <a:round/>
                            <a:headEnd/>
                            <a:tailEnd/>
                          </a:ln>
                          <a:extLst>
                            <a:ext uri="{909E8E84-426E-40DD-AFC4-6F175D3DCCD1}">
                              <a14:hiddenFill xmlns:a14="http://schemas.microsoft.com/office/drawing/2010/main">
                                <a:noFill/>
                              </a14:hiddenFill>
                            </a:ext>
                          </a:extLst>
                        </wps:spPr>
                        <wps:bodyPr/>
                      </wps:wsp>
                      <wps:wsp>
                        <wps:cNvPr id="314" name="Rectangle 474"/>
                        <wps:cNvSpPr>
                          <a:spLocks noChangeArrowheads="1"/>
                        </wps:cNvSpPr>
                        <wps:spPr bwMode="auto">
                          <a:xfrm>
                            <a:off x="8496" y="3665"/>
                            <a:ext cx="140" cy="99"/>
                          </a:xfrm>
                          <a:prstGeom prst="rect">
                            <a:avLst/>
                          </a:prstGeom>
                          <a:solidFill>
                            <a:srgbClr val="B8CCE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5" name="AutoShape 473"/>
                        <wps:cNvSpPr>
                          <a:spLocks/>
                        </wps:cNvSpPr>
                        <wps:spPr bwMode="auto">
                          <a:xfrm>
                            <a:off x="1444" y="3660"/>
                            <a:ext cx="7191" cy="2"/>
                          </a:xfrm>
                          <a:custGeom>
                            <a:avLst/>
                            <a:gdLst>
                              <a:gd name="T0" fmla="+- 0 1445 1445"/>
                              <a:gd name="T1" fmla="*/ T0 w 7191"/>
                              <a:gd name="T2" fmla="+- 0 1584 1445"/>
                              <a:gd name="T3" fmla="*/ T2 w 7191"/>
                              <a:gd name="T4" fmla="+- 0 4896 1445"/>
                              <a:gd name="T5" fmla="*/ T4 w 7191"/>
                              <a:gd name="T6" fmla="+- 0 8635 1445"/>
                              <a:gd name="T7" fmla="*/ T6 w 7191"/>
                            </a:gdLst>
                            <a:ahLst/>
                            <a:cxnLst>
                              <a:cxn ang="0">
                                <a:pos x="T1" y="0"/>
                              </a:cxn>
                              <a:cxn ang="0">
                                <a:pos x="T3" y="0"/>
                              </a:cxn>
                              <a:cxn ang="0">
                                <a:pos x="T5" y="0"/>
                              </a:cxn>
                              <a:cxn ang="0">
                                <a:pos x="T7" y="0"/>
                              </a:cxn>
                            </a:cxnLst>
                            <a:rect l="0" t="0" r="r" b="b"/>
                            <a:pathLst>
                              <a:path w="7191">
                                <a:moveTo>
                                  <a:pt x="0" y="0"/>
                                </a:moveTo>
                                <a:lnTo>
                                  <a:pt x="139" y="0"/>
                                </a:lnTo>
                                <a:moveTo>
                                  <a:pt x="3451" y="0"/>
                                </a:moveTo>
                                <a:lnTo>
                                  <a:pt x="7190" y="0"/>
                                </a:lnTo>
                              </a:path>
                            </a:pathLst>
                          </a:custGeom>
                          <a:noFill/>
                          <a:ln w="6096">
                            <a:solidFill>
                              <a:srgbClr val="B8CCE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6" name="Rectangle 472"/>
                        <wps:cNvSpPr>
                          <a:spLocks noChangeArrowheads="1"/>
                        </wps:cNvSpPr>
                        <wps:spPr bwMode="auto">
                          <a:xfrm>
                            <a:off x="1444" y="3763"/>
                            <a:ext cx="140" cy="5054"/>
                          </a:xfrm>
                          <a:prstGeom prst="rect">
                            <a:avLst/>
                          </a:prstGeom>
                          <a:solidFill>
                            <a:srgbClr val="B8CCE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7" name="Line 471"/>
                        <wps:cNvCnPr/>
                        <wps:spPr bwMode="auto">
                          <a:xfrm>
                            <a:off x="1512" y="3665"/>
                            <a:ext cx="0" cy="318"/>
                          </a:xfrm>
                          <a:prstGeom prst="line">
                            <a:avLst/>
                          </a:prstGeom>
                          <a:noFill/>
                          <a:ln w="18288">
                            <a:solidFill>
                              <a:srgbClr val="B8CCE4"/>
                            </a:solidFill>
                            <a:prstDash val="solid"/>
                            <a:round/>
                            <a:headEnd/>
                            <a:tailEnd/>
                          </a:ln>
                          <a:extLst>
                            <a:ext uri="{909E8E84-426E-40DD-AFC4-6F175D3DCCD1}">
                              <a14:hiddenFill xmlns:a14="http://schemas.microsoft.com/office/drawing/2010/main">
                                <a:noFill/>
                              </a14:hiddenFill>
                            </a:ext>
                          </a:extLst>
                        </wps:spPr>
                        <wps:bodyPr/>
                      </wps:wsp>
                      <wps:wsp>
                        <wps:cNvPr id="318" name="AutoShape 470"/>
                        <wps:cNvSpPr>
                          <a:spLocks/>
                        </wps:cNvSpPr>
                        <wps:spPr bwMode="auto">
                          <a:xfrm>
                            <a:off x="1584" y="3763"/>
                            <a:ext cx="7052" cy="5054"/>
                          </a:xfrm>
                          <a:custGeom>
                            <a:avLst/>
                            <a:gdLst>
                              <a:gd name="T0" fmla="+- 0 8496 1584"/>
                              <a:gd name="T1" fmla="*/ T0 w 7052"/>
                              <a:gd name="T2" fmla="+- 0 3763 3763"/>
                              <a:gd name="T3" fmla="*/ 3763 h 5054"/>
                              <a:gd name="T4" fmla="+- 0 8438 1584"/>
                              <a:gd name="T5" fmla="*/ T4 w 7052"/>
                              <a:gd name="T6" fmla="+- 0 3763 3763"/>
                              <a:gd name="T7" fmla="*/ 3763 h 5054"/>
                              <a:gd name="T8" fmla="+- 0 8438 1584"/>
                              <a:gd name="T9" fmla="*/ T8 w 7052"/>
                              <a:gd name="T10" fmla="+- 0 3763 3763"/>
                              <a:gd name="T11" fmla="*/ 3763 h 5054"/>
                              <a:gd name="T12" fmla="+- 0 5242 1584"/>
                              <a:gd name="T13" fmla="*/ T12 w 7052"/>
                              <a:gd name="T14" fmla="+- 0 3763 3763"/>
                              <a:gd name="T15" fmla="*/ 3763 h 5054"/>
                              <a:gd name="T16" fmla="+- 0 5242 1584"/>
                              <a:gd name="T17" fmla="*/ T16 w 7052"/>
                              <a:gd name="T18" fmla="+- 0 3763 3763"/>
                              <a:gd name="T19" fmla="*/ 3763 h 5054"/>
                              <a:gd name="T20" fmla="+- 0 5184 1584"/>
                              <a:gd name="T21" fmla="*/ T20 w 7052"/>
                              <a:gd name="T22" fmla="+- 0 3763 3763"/>
                              <a:gd name="T23" fmla="*/ 3763 h 5054"/>
                              <a:gd name="T24" fmla="+- 0 5126 1584"/>
                              <a:gd name="T25" fmla="*/ T24 w 7052"/>
                              <a:gd name="T26" fmla="+- 0 3763 3763"/>
                              <a:gd name="T27" fmla="*/ 3763 h 5054"/>
                              <a:gd name="T28" fmla="+- 0 5126 1584"/>
                              <a:gd name="T29" fmla="*/ T28 w 7052"/>
                              <a:gd name="T30" fmla="+- 0 3763 3763"/>
                              <a:gd name="T31" fmla="*/ 3763 h 5054"/>
                              <a:gd name="T32" fmla="+- 0 4954 1584"/>
                              <a:gd name="T33" fmla="*/ T32 w 7052"/>
                              <a:gd name="T34" fmla="+- 0 3763 3763"/>
                              <a:gd name="T35" fmla="*/ 3763 h 5054"/>
                              <a:gd name="T36" fmla="+- 0 4954 1584"/>
                              <a:gd name="T37" fmla="*/ T36 w 7052"/>
                              <a:gd name="T38" fmla="+- 0 3763 3763"/>
                              <a:gd name="T39" fmla="*/ 3763 h 5054"/>
                              <a:gd name="T40" fmla="+- 0 4896 1584"/>
                              <a:gd name="T41" fmla="*/ T40 w 7052"/>
                              <a:gd name="T42" fmla="+- 0 3763 3763"/>
                              <a:gd name="T43" fmla="*/ 3763 h 5054"/>
                              <a:gd name="T44" fmla="+- 0 4838 1584"/>
                              <a:gd name="T45" fmla="*/ T44 w 7052"/>
                              <a:gd name="T46" fmla="+- 0 3763 3763"/>
                              <a:gd name="T47" fmla="*/ 3763 h 5054"/>
                              <a:gd name="T48" fmla="+- 0 4838 1584"/>
                              <a:gd name="T49" fmla="*/ T48 w 7052"/>
                              <a:gd name="T50" fmla="+- 0 3763 3763"/>
                              <a:gd name="T51" fmla="*/ 3763 h 5054"/>
                              <a:gd name="T52" fmla="+- 0 1642 1584"/>
                              <a:gd name="T53" fmla="*/ T52 w 7052"/>
                              <a:gd name="T54" fmla="+- 0 3763 3763"/>
                              <a:gd name="T55" fmla="*/ 3763 h 5054"/>
                              <a:gd name="T56" fmla="+- 0 1642 1584"/>
                              <a:gd name="T57" fmla="*/ T56 w 7052"/>
                              <a:gd name="T58" fmla="+- 0 3763 3763"/>
                              <a:gd name="T59" fmla="*/ 3763 h 5054"/>
                              <a:gd name="T60" fmla="+- 0 1584 1584"/>
                              <a:gd name="T61" fmla="*/ T60 w 7052"/>
                              <a:gd name="T62" fmla="+- 0 3763 3763"/>
                              <a:gd name="T63" fmla="*/ 3763 h 5054"/>
                              <a:gd name="T64" fmla="+- 0 1584 1584"/>
                              <a:gd name="T65" fmla="*/ T64 w 7052"/>
                              <a:gd name="T66" fmla="+- 0 8817 3763"/>
                              <a:gd name="T67" fmla="*/ 8817 h 5054"/>
                              <a:gd name="T68" fmla="+- 0 1642 1584"/>
                              <a:gd name="T69" fmla="*/ T68 w 7052"/>
                              <a:gd name="T70" fmla="+- 0 8817 3763"/>
                              <a:gd name="T71" fmla="*/ 8817 h 5054"/>
                              <a:gd name="T72" fmla="+- 0 4838 1584"/>
                              <a:gd name="T73" fmla="*/ T72 w 7052"/>
                              <a:gd name="T74" fmla="+- 0 8817 3763"/>
                              <a:gd name="T75" fmla="*/ 8817 h 5054"/>
                              <a:gd name="T76" fmla="+- 0 4896 1584"/>
                              <a:gd name="T77" fmla="*/ T76 w 7052"/>
                              <a:gd name="T78" fmla="+- 0 8817 3763"/>
                              <a:gd name="T79" fmla="*/ 8817 h 5054"/>
                              <a:gd name="T80" fmla="+- 0 5184 1584"/>
                              <a:gd name="T81" fmla="*/ T80 w 7052"/>
                              <a:gd name="T82" fmla="+- 0 8817 3763"/>
                              <a:gd name="T83" fmla="*/ 8817 h 5054"/>
                              <a:gd name="T84" fmla="+- 0 5242 1584"/>
                              <a:gd name="T85" fmla="*/ T84 w 7052"/>
                              <a:gd name="T86" fmla="+- 0 8817 3763"/>
                              <a:gd name="T87" fmla="*/ 8817 h 5054"/>
                              <a:gd name="T88" fmla="+- 0 8438 1584"/>
                              <a:gd name="T89" fmla="*/ T88 w 7052"/>
                              <a:gd name="T90" fmla="+- 0 8817 3763"/>
                              <a:gd name="T91" fmla="*/ 8817 h 5054"/>
                              <a:gd name="T92" fmla="+- 0 8496 1584"/>
                              <a:gd name="T93" fmla="*/ T92 w 7052"/>
                              <a:gd name="T94" fmla="+- 0 8817 3763"/>
                              <a:gd name="T95" fmla="*/ 8817 h 5054"/>
                              <a:gd name="T96" fmla="+- 0 8496 1584"/>
                              <a:gd name="T97" fmla="*/ T96 w 7052"/>
                              <a:gd name="T98" fmla="+- 0 3763 3763"/>
                              <a:gd name="T99" fmla="*/ 3763 h 5054"/>
                              <a:gd name="T100" fmla="+- 0 8635 1584"/>
                              <a:gd name="T101" fmla="*/ T100 w 7052"/>
                              <a:gd name="T102" fmla="+- 0 3763 3763"/>
                              <a:gd name="T103" fmla="*/ 3763 h 5054"/>
                              <a:gd name="T104" fmla="+- 0 8496 1584"/>
                              <a:gd name="T105" fmla="*/ T104 w 7052"/>
                              <a:gd name="T106" fmla="+- 0 3763 3763"/>
                              <a:gd name="T107" fmla="*/ 3763 h 5054"/>
                              <a:gd name="T108" fmla="+- 0 8496 1584"/>
                              <a:gd name="T109" fmla="*/ T108 w 7052"/>
                              <a:gd name="T110" fmla="+- 0 8817 3763"/>
                              <a:gd name="T111" fmla="*/ 8817 h 5054"/>
                              <a:gd name="T112" fmla="+- 0 8635 1584"/>
                              <a:gd name="T113" fmla="*/ T112 w 7052"/>
                              <a:gd name="T114" fmla="+- 0 8817 3763"/>
                              <a:gd name="T115" fmla="*/ 8817 h 5054"/>
                              <a:gd name="T116" fmla="+- 0 8635 1584"/>
                              <a:gd name="T117" fmla="*/ T116 w 7052"/>
                              <a:gd name="T118" fmla="+- 0 3763 3763"/>
                              <a:gd name="T119" fmla="*/ 3763 h 50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7052" h="5054">
                                <a:moveTo>
                                  <a:pt x="6912" y="0"/>
                                </a:moveTo>
                                <a:lnTo>
                                  <a:pt x="6854" y="0"/>
                                </a:lnTo>
                                <a:lnTo>
                                  <a:pt x="3658" y="0"/>
                                </a:lnTo>
                                <a:lnTo>
                                  <a:pt x="3600" y="0"/>
                                </a:lnTo>
                                <a:lnTo>
                                  <a:pt x="3542" y="0"/>
                                </a:lnTo>
                                <a:lnTo>
                                  <a:pt x="3370" y="0"/>
                                </a:lnTo>
                                <a:lnTo>
                                  <a:pt x="3312" y="0"/>
                                </a:lnTo>
                                <a:lnTo>
                                  <a:pt x="3254" y="0"/>
                                </a:lnTo>
                                <a:lnTo>
                                  <a:pt x="58" y="0"/>
                                </a:lnTo>
                                <a:lnTo>
                                  <a:pt x="0" y="0"/>
                                </a:lnTo>
                                <a:lnTo>
                                  <a:pt x="0" y="5054"/>
                                </a:lnTo>
                                <a:lnTo>
                                  <a:pt x="58" y="5054"/>
                                </a:lnTo>
                                <a:lnTo>
                                  <a:pt x="3254" y="5054"/>
                                </a:lnTo>
                                <a:lnTo>
                                  <a:pt x="3312" y="5054"/>
                                </a:lnTo>
                                <a:lnTo>
                                  <a:pt x="3600" y="5054"/>
                                </a:lnTo>
                                <a:lnTo>
                                  <a:pt x="3658" y="5054"/>
                                </a:lnTo>
                                <a:lnTo>
                                  <a:pt x="6854" y="5054"/>
                                </a:lnTo>
                                <a:lnTo>
                                  <a:pt x="6912" y="5054"/>
                                </a:lnTo>
                                <a:lnTo>
                                  <a:pt x="6912" y="0"/>
                                </a:lnTo>
                                <a:moveTo>
                                  <a:pt x="7051" y="0"/>
                                </a:moveTo>
                                <a:lnTo>
                                  <a:pt x="6912" y="0"/>
                                </a:lnTo>
                                <a:lnTo>
                                  <a:pt x="6912" y="5054"/>
                                </a:lnTo>
                                <a:lnTo>
                                  <a:pt x="7051" y="5054"/>
                                </a:lnTo>
                                <a:lnTo>
                                  <a:pt x="7051" y="0"/>
                                </a:lnTo>
                              </a:path>
                            </a:pathLst>
                          </a:custGeom>
                          <a:solidFill>
                            <a:srgbClr val="B8CCE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9" name="Line 469"/>
                        <wps:cNvCnPr/>
                        <wps:spPr bwMode="auto">
                          <a:xfrm>
                            <a:off x="8568" y="3665"/>
                            <a:ext cx="0" cy="318"/>
                          </a:xfrm>
                          <a:prstGeom prst="line">
                            <a:avLst/>
                          </a:prstGeom>
                          <a:noFill/>
                          <a:ln w="18288">
                            <a:solidFill>
                              <a:srgbClr val="B8CCE4"/>
                            </a:solidFill>
                            <a:prstDash val="solid"/>
                            <a:round/>
                            <a:headEnd/>
                            <a:tailEnd/>
                          </a:ln>
                          <a:extLst>
                            <a:ext uri="{909E8E84-426E-40DD-AFC4-6F175D3DCCD1}">
                              <a14:hiddenFill xmlns:a14="http://schemas.microsoft.com/office/drawing/2010/main">
                                <a:noFill/>
                              </a14:hiddenFill>
                            </a:ext>
                          </a:extLst>
                        </wps:spPr>
                        <wps:bodyPr/>
                      </wps:wsp>
                      <wps:wsp>
                        <wps:cNvPr id="320" name="Rectangle 468"/>
                        <wps:cNvSpPr>
                          <a:spLocks noChangeArrowheads="1"/>
                        </wps:cNvSpPr>
                        <wps:spPr bwMode="auto">
                          <a:xfrm>
                            <a:off x="1444" y="8816"/>
                            <a:ext cx="140" cy="220"/>
                          </a:xfrm>
                          <a:prstGeom prst="rect">
                            <a:avLst/>
                          </a:prstGeom>
                          <a:solidFill>
                            <a:srgbClr val="B8CCE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1" name="Line 467"/>
                        <wps:cNvCnPr/>
                        <wps:spPr bwMode="auto">
                          <a:xfrm>
                            <a:off x="1512" y="8817"/>
                            <a:ext cx="0" cy="219"/>
                          </a:xfrm>
                          <a:prstGeom prst="line">
                            <a:avLst/>
                          </a:prstGeom>
                          <a:noFill/>
                          <a:ln w="18288">
                            <a:solidFill>
                              <a:srgbClr val="B8CCE4"/>
                            </a:solidFill>
                            <a:prstDash val="solid"/>
                            <a:round/>
                            <a:headEnd/>
                            <a:tailEnd/>
                          </a:ln>
                          <a:extLst>
                            <a:ext uri="{909E8E84-426E-40DD-AFC4-6F175D3DCCD1}">
                              <a14:hiddenFill xmlns:a14="http://schemas.microsoft.com/office/drawing/2010/main">
                                <a:noFill/>
                              </a14:hiddenFill>
                            </a:ext>
                          </a:extLst>
                        </wps:spPr>
                        <wps:bodyPr/>
                      </wps:wsp>
                      <wps:wsp>
                        <wps:cNvPr id="322" name="AutoShape 466"/>
                        <wps:cNvSpPr>
                          <a:spLocks/>
                        </wps:cNvSpPr>
                        <wps:spPr bwMode="auto">
                          <a:xfrm>
                            <a:off x="1584" y="8816"/>
                            <a:ext cx="7052" cy="220"/>
                          </a:xfrm>
                          <a:custGeom>
                            <a:avLst/>
                            <a:gdLst>
                              <a:gd name="T0" fmla="+- 0 8496 1584"/>
                              <a:gd name="T1" fmla="*/ T0 w 7052"/>
                              <a:gd name="T2" fmla="+- 0 8817 8817"/>
                              <a:gd name="T3" fmla="*/ 8817 h 220"/>
                              <a:gd name="T4" fmla="+- 0 8438 1584"/>
                              <a:gd name="T5" fmla="*/ T4 w 7052"/>
                              <a:gd name="T6" fmla="+- 0 8817 8817"/>
                              <a:gd name="T7" fmla="*/ 8817 h 220"/>
                              <a:gd name="T8" fmla="+- 0 5242 1584"/>
                              <a:gd name="T9" fmla="*/ T8 w 7052"/>
                              <a:gd name="T10" fmla="+- 0 8817 8817"/>
                              <a:gd name="T11" fmla="*/ 8817 h 220"/>
                              <a:gd name="T12" fmla="+- 0 5184 1584"/>
                              <a:gd name="T13" fmla="*/ T12 w 7052"/>
                              <a:gd name="T14" fmla="+- 0 8817 8817"/>
                              <a:gd name="T15" fmla="*/ 8817 h 220"/>
                              <a:gd name="T16" fmla="+- 0 5126 1584"/>
                              <a:gd name="T17" fmla="*/ T16 w 7052"/>
                              <a:gd name="T18" fmla="+- 0 8817 8817"/>
                              <a:gd name="T19" fmla="*/ 8817 h 220"/>
                              <a:gd name="T20" fmla="+- 0 4954 1584"/>
                              <a:gd name="T21" fmla="*/ T20 w 7052"/>
                              <a:gd name="T22" fmla="+- 0 8817 8817"/>
                              <a:gd name="T23" fmla="*/ 8817 h 220"/>
                              <a:gd name="T24" fmla="+- 0 4896 1584"/>
                              <a:gd name="T25" fmla="*/ T24 w 7052"/>
                              <a:gd name="T26" fmla="+- 0 8817 8817"/>
                              <a:gd name="T27" fmla="*/ 8817 h 220"/>
                              <a:gd name="T28" fmla="+- 0 4838 1584"/>
                              <a:gd name="T29" fmla="*/ T28 w 7052"/>
                              <a:gd name="T30" fmla="+- 0 8817 8817"/>
                              <a:gd name="T31" fmla="*/ 8817 h 220"/>
                              <a:gd name="T32" fmla="+- 0 1642 1584"/>
                              <a:gd name="T33" fmla="*/ T32 w 7052"/>
                              <a:gd name="T34" fmla="+- 0 8817 8817"/>
                              <a:gd name="T35" fmla="*/ 8817 h 220"/>
                              <a:gd name="T36" fmla="+- 0 1584 1584"/>
                              <a:gd name="T37" fmla="*/ T36 w 7052"/>
                              <a:gd name="T38" fmla="+- 0 8817 8817"/>
                              <a:gd name="T39" fmla="*/ 8817 h 220"/>
                              <a:gd name="T40" fmla="+- 0 1584 1584"/>
                              <a:gd name="T41" fmla="*/ T40 w 7052"/>
                              <a:gd name="T42" fmla="+- 0 9036 8817"/>
                              <a:gd name="T43" fmla="*/ 9036 h 220"/>
                              <a:gd name="T44" fmla="+- 0 1642 1584"/>
                              <a:gd name="T45" fmla="*/ T44 w 7052"/>
                              <a:gd name="T46" fmla="+- 0 9036 8817"/>
                              <a:gd name="T47" fmla="*/ 9036 h 220"/>
                              <a:gd name="T48" fmla="+- 0 4838 1584"/>
                              <a:gd name="T49" fmla="*/ T48 w 7052"/>
                              <a:gd name="T50" fmla="+- 0 9036 8817"/>
                              <a:gd name="T51" fmla="*/ 9036 h 220"/>
                              <a:gd name="T52" fmla="+- 0 4896 1584"/>
                              <a:gd name="T53" fmla="*/ T52 w 7052"/>
                              <a:gd name="T54" fmla="+- 0 9036 8817"/>
                              <a:gd name="T55" fmla="*/ 9036 h 220"/>
                              <a:gd name="T56" fmla="+- 0 4954 1584"/>
                              <a:gd name="T57" fmla="*/ T56 w 7052"/>
                              <a:gd name="T58" fmla="+- 0 9036 8817"/>
                              <a:gd name="T59" fmla="*/ 9036 h 220"/>
                              <a:gd name="T60" fmla="+- 0 5126 1584"/>
                              <a:gd name="T61" fmla="*/ T60 w 7052"/>
                              <a:gd name="T62" fmla="+- 0 9036 8817"/>
                              <a:gd name="T63" fmla="*/ 9036 h 220"/>
                              <a:gd name="T64" fmla="+- 0 5184 1584"/>
                              <a:gd name="T65" fmla="*/ T64 w 7052"/>
                              <a:gd name="T66" fmla="+- 0 9036 8817"/>
                              <a:gd name="T67" fmla="*/ 9036 h 220"/>
                              <a:gd name="T68" fmla="+- 0 5242 1584"/>
                              <a:gd name="T69" fmla="*/ T68 w 7052"/>
                              <a:gd name="T70" fmla="+- 0 9036 8817"/>
                              <a:gd name="T71" fmla="*/ 9036 h 220"/>
                              <a:gd name="T72" fmla="+- 0 8438 1584"/>
                              <a:gd name="T73" fmla="*/ T72 w 7052"/>
                              <a:gd name="T74" fmla="+- 0 9036 8817"/>
                              <a:gd name="T75" fmla="*/ 9036 h 220"/>
                              <a:gd name="T76" fmla="+- 0 8496 1584"/>
                              <a:gd name="T77" fmla="*/ T76 w 7052"/>
                              <a:gd name="T78" fmla="+- 0 9036 8817"/>
                              <a:gd name="T79" fmla="*/ 9036 h 220"/>
                              <a:gd name="T80" fmla="+- 0 8496 1584"/>
                              <a:gd name="T81" fmla="*/ T80 w 7052"/>
                              <a:gd name="T82" fmla="+- 0 8817 8817"/>
                              <a:gd name="T83" fmla="*/ 8817 h 220"/>
                              <a:gd name="T84" fmla="+- 0 8635 1584"/>
                              <a:gd name="T85" fmla="*/ T84 w 7052"/>
                              <a:gd name="T86" fmla="+- 0 8817 8817"/>
                              <a:gd name="T87" fmla="*/ 8817 h 220"/>
                              <a:gd name="T88" fmla="+- 0 8496 1584"/>
                              <a:gd name="T89" fmla="*/ T88 w 7052"/>
                              <a:gd name="T90" fmla="+- 0 8817 8817"/>
                              <a:gd name="T91" fmla="*/ 8817 h 220"/>
                              <a:gd name="T92" fmla="+- 0 8496 1584"/>
                              <a:gd name="T93" fmla="*/ T92 w 7052"/>
                              <a:gd name="T94" fmla="+- 0 9036 8817"/>
                              <a:gd name="T95" fmla="*/ 9036 h 220"/>
                              <a:gd name="T96" fmla="+- 0 8635 1584"/>
                              <a:gd name="T97" fmla="*/ T96 w 7052"/>
                              <a:gd name="T98" fmla="+- 0 9036 8817"/>
                              <a:gd name="T99" fmla="*/ 9036 h 220"/>
                              <a:gd name="T100" fmla="+- 0 8635 1584"/>
                              <a:gd name="T101" fmla="*/ T100 w 7052"/>
                              <a:gd name="T102" fmla="+- 0 8817 8817"/>
                              <a:gd name="T103" fmla="*/ 8817 h 2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7052" h="220">
                                <a:moveTo>
                                  <a:pt x="6912" y="0"/>
                                </a:moveTo>
                                <a:lnTo>
                                  <a:pt x="6854" y="0"/>
                                </a:lnTo>
                                <a:lnTo>
                                  <a:pt x="3658" y="0"/>
                                </a:lnTo>
                                <a:lnTo>
                                  <a:pt x="3600" y="0"/>
                                </a:lnTo>
                                <a:lnTo>
                                  <a:pt x="3542" y="0"/>
                                </a:lnTo>
                                <a:lnTo>
                                  <a:pt x="3370" y="0"/>
                                </a:lnTo>
                                <a:lnTo>
                                  <a:pt x="3312" y="0"/>
                                </a:lnTo>
                                <a:lnTo>
                                  <a:pt x="3254" y="0"/>
                                </a:lnTo>
                                <a:lnTo>
                                  <a:pt x="58" y="0"/>
                                </a:lnTo>
                                <a:lnTo>
                                  <a:pt x="0" y="0"/>
                                </a:lnTo>
                                <a:lnTo>
                                  <a:pt x="0" y="219"/>
                                </a:lnTo>
                                <a:lnTo>
                                  <a:pt x="58" y="219"/>
                                </a:lnTo>
                                <a:lnTo>
                                  <a:pt x="3254" y="219"/>
                                </a:lnTo>
                                <a:lnTo>
                                  <a:pt x="3312" y="219"/>
                                </a:lnTo>
                                <a:lnTo>
                                  <a:pt x="3370" y="219"/>
                                </a:lnTo>
                                <a:lnTo>
                                  <a:pt x="3542" y="219"/>
                                </a:lnTo>
                                <a:lnTo>
                                  <a:pt x="3600" y="219"/>
                                </a:lnTo>
                                <a:lnTo>
                                  <a:pt x="3658" y="219"/>
                                </a:lnTo>
                                <a:lnTo>
                                  <a:pt x="6854" y="219"/>
                                </a:lnTo>
                                <a:lnTo>
                                  <a:pt x="6912" y="219"/>
                                </a:lnTo>
                                <a:lnTo>
                                  <a:pt x="6912" y="0"/>
                                </a:lnTo>
                                <a:moveTo>
                                  <a:pt x="7051" y="0"/>
                                </a:moveTo>
                                <a:lnTo>
                                  <a:pt x="6912" y="0"/>
                                </a:lnTo>
                                <a:lnTo>
                                  <a:pt x="6912" y="219"/>
                                </a:lnTo>
                                <a:lnTo>
                                  <a:pt x="7051" y="219"/>
                                </a:lnTo>
                                <a:lnTo>
                                  <a:pt x="7051" y="0"/>
                                </a:lnTo>
                              </a:path>
                            </a:pathLst>
                          </a:custGeom>
                          <a:solidFill>
                            <a:srgbClr val="B8CCE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3" name="Line 465"/>
                        <wps:cNvCnPr/>
                        <wps:spPr bwMode="auto">
                          <a:xfrm>
                            <a:off x="8568" y="8817"/>
                            <a:ext cx="0" cy="219"/>
                          </a:xfrm>
                          <a:prstGeom prst="line">
                            <a:avLst/>
                          </a:prstGeom>
                          <a:noFill/>
                          <a:ln w="18288">
                            <a:solidFill>
                              <a:srgbClr val="B8CCE4"/>
                            </a:solidFill>
                            <a:prstDash val="solid"/>
                            <a:round/>
                            <a:headEnd/>
                            <a:tailEnd/>
                          </a:ln>
                          <a:extLst>
                            <a:ext uri="{909E8E84-426E-40DD-AFC4-6F175D3DCCD1}">
                              <a14:hiddenFill xmlns:a14="http://schemas.microsoft.com/office/drawing/2010/main">
                                <a:noFill/>
                              </a14:hiddenFill>
                            </a:ext>
                          </a:extLst>
                        </wps:spPr>
                        <wps:bodyPr/>
                      </wps:wsp>
                      <wps:wsp>
                        <wps:cNvPr id="324" name="Rectangle 464"/>
                        <wps:cNvSpPr>
                          <a:spLocks noChangeArrowheads="1"/>
                        </wps:cNvSpPr>
                        <wps:spPr bwMode="auto">
                          <a:xfrm>
                            <a:off x="1444" y="9036"/>
                            <a:ext cx="140" cy="269"/>
                          </a:xfrm>
                          <a:prstGeom prst="rect">
                            <a:avLst/>
                          </a:prstGeom>
                          <a:solidFill>
                            <a:srgbClr val="B8CCE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5" name="Line 463"/>
                        <wps:cNvCnPr/>
                        <wps:spPr bwMode="auto">
                          <a:xfrm>
                            <a:off x="1512" y="9036"/>
                            <a:ext cx="0" cy="220"/>
                          </a:xfrm>
                          <a:prstGeom prst="line">
                            <a:avLst/>
                          </a:prstGeom>
                          <a:noFill/>
                          <a:ln w="18288">
                            <a:solidFill>
                              <a:srgbClr val="B8CCE4"/>
                            </a:solidFill>
                            <a:prstDash val="solid"/>
                            <a:round/>
                            <a:headEnd/>
                            <a:tailEnd/>
                          </a:ln>
                          <a:extLst>
                            <a:ext uri="{909E8E84-426E-40DD-AFC4-6F175D3DCCD1}">
                              <a14:hiddenFill xmlns:a14="http://schemas.microsoft.com/office/drawing/2010/main">
                                <a:noFill/>
                              </a14:hiddenFill>
                            </a:ext>
                          </a:extLst>
                        </wps:spPr>
                        <wps:bodyPr/>
                      </wps:wsp>
                      <wps:wsp>
                        <wps:cNvPr id="326" name="AutoShape 462"/>
                        <wps:cNvSpPr>
                          <a:spLocks/>
                        </wps:cNvSpPr>
                        <wps:spPr bwMode="auto">
                          <a:xfrm>
                            <a:off x="1584" y="9036"/>
                            <a:ext cx="7052" cy="269"/>
                          </a:xfrm>
                          <a:custGeom>
                            <a:avLst/>
                            <a:gdLst>
                              <a:gd name="T0" fmla="+- 0 8496 1584"/>
                              <a:gd name="T1" fmla="*/ T0 w 7052"/>
                              <a:gd name="T2" fmla="+- 0 9036 9036"/>
                              <a:gd name="T3" fmla="*/ 9036 h 269"/>
                              <a:gd name="T4" fmla="+- 0 8438 1584"/>
                              <a:gd name="T5" fmla="*/ T4 w 7052"/>
                              <a:gd name="T6" fmla="+- 0 9036 9036"/>
                              <a:gd name="T7" fmla="*/ 9036 h 269"/>
                              <a:gd name="T8" fmla="+- 0 5242 1584"/>
                              <a:gd name="T9" fmla="*/ T8 w 7052"/>
                              <a:gd name="T10" fmla="+- 0 9036 9036"/>
                              <a:gd name="T11" fmla="*/ 9036 h 269"/>
                              <a:gd name="T12" fmla="+- 0 5184 1584"/>
                              <a:gd name="T13" fmla="*/ T12 w 7052"/>
                              <a:gd name="T14" fmla="+- 0 9036 9036"/>
                              <a:gd name="T15" fmla="*/ 9036 h 269"/>
                              <a:gd name="T16" fmla="+- 0 5126 1584"/>
                              <a:gd name="T17" fmla="*/ T16 w 7052"/>
                              <a:gd name="T18" fmla="+- 0 9036 9036"/>
                              <a:gd name="T19" fmla="*/ 9036 h 269"/>
                              <a:gd name="T20" fmla="+- 0 4954 1584"/>
                              <a:gd name="T21" fmla="*/ T20 w 7052"/>
                              <a:gd name="T22" fmla="+- 0 9036 9036"/>
                              <a:gd name="T23" fmla="*/ 9036 h 269"/>
                              <a:gd name="T24" fmla="+- 0 4896 1584"/>
                              <a:gd name="T25" fmla="*/ T24 w 7052"/>
                              <a:gd name="T26" fmla="+- 0 9036 9036"/>
                              <a:gd name="T27" fmla="*/ 9036 h 269"/>
                              <a:gd name="T28" fmla="+- 0 4838 1584"/>
                              <a:gd name="T29" fmla="*/ T28 w 7052"/>
                              <a:gd name="T30" fmla="+- 0 9036 9036"/>
                              <a:gd name="T31" fmla="*/ 9036 h 269"/>
                              <a:gd name="T32" fmla="+- 0 1642 1584"/>
                              <a:gd name="T33" fmla="*/ T32 w 7052"/>
                              <a:gd name="T34" fmla="+- 0 9036 9036"/>
                              <a:gd name="T35" fmla="*/ 9036 h 269"/>
                              <a:gd name="T36" fmla="+- 0 1584 1584"/>
                              <a:gd name="T37" fmla="*/ T36 w 7052"/>
                              <a:gd name="T38" fmla="+- 0 9036 9036"/>
                              <a:gd name="T39" fmla="*/ 9036 h 269"/>
                              <a:gd name="T40" fmla="+- 0 1584 1584"/>
                              <a:gd name="T41" fmla="*/ T40 w 7052"/>
                              <a:gd name="T42" fmla="+- 0 9305 9036"/>
                              <a:gd name="T43" fmla="*/ 9305 h 269"/>
                              <a:gd name="T44" fmla="+- 0 1642 1584"/>
                              <a:gd name="T45" fmla="*/ T44 w 7052"/>
                              <a:gd name="T46" fmla="+- 0 9305 9036"/>
                              <a:gd name="T47" fmla="*/ 9305 h 269"/>
                              <a:gd name="T48" fmla="+- 0 4838 1584"/>
                              <a:gd name="T49" fmla="*/ T48 w 7052"/>
                              <a:gd name="T50" fmla="+- 0 9305 9036"/>
                              <a:gd name="T51" fmla="*/ 9305 h 269"/>
                              <a:gd name="T52" fmla="+- 0 4896 1584"/>
                              <a:gd name="T53" fmla="*/ T52 w 7052"/>
                              <a:gd name="T54" fmla="+- 0 9305 9036"/>
                              <a:gd name="T55" fmla="*/ 9305 h 269"/>
                              <a:gd name="T56" fmla="+- 0 5184 1584"/>
                              <a:gd name="T57" fmla="*/ T56 w 7052"/>
                              <a:gd name="T58" fmla="+- 0 9305 9036"/>
                              <a:gd name="T59" fmla="*/ 9305 h 269"/>
                              <a:gd name="T60" fmla="+- 0 8496 1584"/>
                              <a:gd name="T61" fmla="*/ T60 w 7052"/>
                              <a:gd name="T62" fmla="+- 0 9305 9036"/>
                              <a:gd name="T63" fmla="*/ 9305 h 269"/>
                              <a:gd name="T64" fmla="+- 0 8496 1584"/>
                              <a:gd name="T65" fmla="*/ T64 w 7052"/>
                              <a:gd name="T66" fmla="+- 0 9036 9036"/>
                              <a:gd name="T67" fmla="*/ 9036 h 269"/>
                              <a:gd name="T68" fmla="+- 0 8635 1584"/>
                              <a:gd name="T69" fmla="*/ T68 w 7052"/>
                              <a:gd name="T70" fmla="+- 0 9036 9036"/>
                              <a:gd name="T71" fmla="*/ 9036 h 269"/>
                              <a:gd name="T72" fmla="+- 0 8496 1584"/>
                              <a:gd name="T73" fmla="*/ T72 w 7052"/>
                              <a:gd name="T74" fmla="+- 0 9036 9036"/>
                              <a:gd name="T75" fmla="*/ 9036 h 269"/>
                              <a:gd name="T76" fmla="+- 0 8496 1584"/>
                              <a:gd name="T77" fmla="*/ T76 w 7052"/>
                              <a:gd name="T78" fmla="+- 0 9305 9036"/>
                              <a:gd name="T79" fmla="*/ 9305 h 269"/>
                              <a:gd name="T80" fmla="+- 0 8635 1584"/>
                              <a:gd name="T81" fmla="*/ T80 w 7052"/>
                              <a:gd name="T82" fmla="+- 0 9305 9036"/>
                              <a:gd name="T83" fmla="*/ 9305 h 269"/>
                              <a:gd name="T84" fmla="+- 0 8635 1584"/>
                              <a:gd name="T85" fmla="*/ T84 w 7052"/>
                              <a:gd name="T86" fmla="+- 0 9036 9036"/>
                              <a:gd name="T87" fmla="*/ 9036 h 2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7052" h="269">
                                <a:moveTo>
                                  <a:pt x="6912" y="0"/>
                                </a:moveTo>
                                <a:lnTo>
                                  <a:pt x="6854" y="0"/>
                                </a:lnTo>
                                <a:lnTo>
                                  <a:pt x="3658" y="0"/>
                                </a:lnTo>
                                <a:lnTo>
                                  <a:pt x="3600" y="0"/>
                                </a:lnTo>
                                <a:lnTo>
                                  <a:pt x="3542" y="0"/>
                                </a:lnTo>
                                <a:lnTo>
                                  <a:pt x="3370" y="0"/>
                                </a:lnTo>
                                <a:lnTo>
                                  <a:pt x="3312" y="0"/>
                                </a:lnTo>
                                <a:lnTo>
                                  <a:pt x="3254" y="0"/>
                                </a:lnTo>
                                <a:lnTo>
                                  <a:pt x="58" y="0"/>
                                </a:lnTo>
                                <a:lnTo>
                                  <a:pt x="0" y="0"/>
                                </a:lnTo>
                                <a:lnTo>
                                  <a:pt x="0" y="269"/>
                                </a:lnTo>
                                <a:lnTo>
                                  <a:pt x="58" y="269"/>
                                </a:lnTo>
                                <a:lnTo>
                                  <a:pt x="3254" y="269"/>
                                </a:lnTo>
                                <a:lnTo>
                                  <a:pt x="3312" y="269"/>
                                </a:lnTo>
                                <a:lnTo>
                                  <a:pt x="3600" y="269"/>
                                </a:lnTo>
                                <a:lnTo>
                                  <a:pt x="6912" y="269"/>
                                </a:lnTo>
                                <a:lnTo>
                                  <a:pt x="6912" y="0"/>
                                </a:lnTo>
                                <a:moveTo>
                                  <a:pt x="7051" y="0"/>
                                </a:moveTo>
                                <a:lnTo>
                                  <a:pt x="6912" y="0"/>
                                </a:lnTo>
                                <a:lnTo>
                                  <a:pt x="6912" y="269"/>
                                </a:lnTo>
                                <a:lnTo>
                                  <a:pt x="7051" y="269"/>
                                </a:lnTo>
                                <a:lnTo>
                                  <a:pt x="7051" y="0"/>
                                </a:lnTo>
                              </a:path>
                            </a:pathLst>
                          </a:custGeom>
                          <a:solidFill>
                            <a:srgbClr val="B8CCE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7" name="Line 461"/>
                        <wps:cNvCnPr/>
                        <wps:spPr bwMode="auto">
                          <a:xfrm>
                            <a:off x="8568" y="9036"/>
                            <a:ext cx="0" cy="220"/>
                          </a:xfrm>
                          <a:prstGeom prst="line">
                            <a:avLst/>
                          </a:prstGeom>
                          <a:noFill/>
                          <a:ln w="18288">
                            <a:solidFill>
                              <a:srgbClr val="B8CCE4"/>
                            </a:solidFill>
                            <a:prstDash val="solid"/>
                            <a:round/>
                            <a:headEnd/>
                            <a:tailEnd/>
                          </a:ln>
                          <a:extLst>
                            <a:ext uri="{909E8E84-426E-40DD-AFC4-6F175D3DCCD1}">
                              <a14:hiddenFill xmlns:a14="http://schemas.microsoft.com/office/drawing/2010/main">
                                <a:noFill/>
                              </a14:hiddenFill>
                            </a:ext>
                          </a:extLst>
                        </wps:spPr>
                        <wps:bodyPr/>
                      </wps:wsp>
                      <wps:wsp>
                        <wps:cNvPr id="328" name="Rectangle 460"/>
                        <wps:cNvSpPr>
                          <a:spLocks noChangeArrowheads="1"/>
                        </wps:cNvSpPr>
                        <wps:spPr bwMode="auto">
                          <a:xfrm>
                            <a:off x="1444" y="9314"/>
                            <a:ext cx="140" cy="99"/>
                          </a:xfrm>
                          <a:prstGeom prst="rect">
                            <a:avLst/>
                          </a:prstGeom>
                          <a:solidFill>
                            <a:srgbClr val="B8CCE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9" name="AutoShape 459"/>
                        <wps:cNvSpPr>
                          <a:spLocks/>
                        </wps:cNvSpPr>
                        <wps:spPr bwMode="auto">
                          <a:xfrm>
                            <a:off x="1612" y="9314"/>
                            <a:ext cx="3255" cy="99"/>
                          </a:xfrm>
                          <a:custGeom>
                            <a:avLst/>
                            <a:gdLst>
                              <a:gd name="T0" fmla="+- 0 4867 1613"/>
                              <a:gd name="T1" fmla="*/ T0 w 3255"/>
                              <a:gd name="T2" fmla="+- 0 9315 9315"/>
                              <a:gd name="T3" fmla="*/ 9315 h 99"/>
                              <a:gd name="T4" fmla="+- 0 4867 1613"/>
                              <a:gd name="T5" fmla="*/ T4 w 3255"/>
                              <a:gd name="T6" fmla="+- 0 9413 9315"/>
                              <a:gd name="T7" fmla="*/ 9413 h 99"/>
                              <a:gd name="T8" fmla="+- 0 1613 1613"/>
                              <a:gd name="T9" fmla="*/ T8 w 3255"/>
                              <a:gd name="T10" fmla="+- 0 9315 9315"/>
                              <a:gd name="T11" fmla="*/ 9315 h 99"/>
                              <a:gd name="T12" fmla="+- 0 1613 1613"/>
                              <a:gd name="T13" fmla="*/ T12 w 3255"/>
                              <a:gd name="T14" fmla="+- 0 9413 9315"/>
                              <a:gd name="T15" fmla="*/ 9413 h 99"/>
                            </a:gdLst>
                            <a:ahLst/>
                            <a:cxnLst>
                              <a:cxn ang="0">
                                <a:pos x="T1" y="T3"/>
                              </a:cxn>
                              <a:cxn ang="0">
                                <a:pos x="T5" y="T7"/>
                              </a:cxn>
                              <a:cxn ang="0">
                                <a:pos x="T9" y="T11"/>
                              </a:cxn>
                              <a:cxn ang="0">
                                <a:pos x="T13" y="T15"/>
                              </a:cxn>
                            </a:cxnLst>
                            <a:rect l="0" t="0" r="r" b="b"/>
                            <a:pathLst>
                              <a:path w="3255" h="99">
                                <a:moveTo>
                                  <a:pt x="3254" y="0"/>
                                </a:moveTo>
                                <a:lnTo>
                                  <a:pt x="3254" y="98"/>
                                </a:lnTo>
                                <a:moveTo>
                                  <a:pt x="0" y="0"/>
                                </a:moveTo>
                                <a:lnTo>
                                  <a:pt x="0" y="98"/>
                                </a:lnTo>
                              </a:path>
                            </a:pathLst>
                          </a:custGeom>
                          <a:noFill/>
                          <a:ln w="36576">
                            <a:solidFill>
                              <a:srgbClr val="B8CCE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0" name="Line 458"/>
                        <wps:cNvCnPr/>
                        <wps:spPr bwMode="auto">
                          <a:xfrm>
                            <a:off x="1642" y="9364"/>
                            <a:ext cx="3196" cy="0"/>
                          </a:xfrm>
                          <a:prstGeom prst="line">
                            <a:avLst/>
                          </a:prstGeom>
                          <a:noFill/>
                          <a:ln w="62484">
                            <a:solidFill>
                              <a:srgbClr val="B8CCE4"/>
                            </a:solidFill>
                            <a:prstDash val="solid"/>
                            <a:round/>
                            <a:headEnd/>
                            <a:tailEnd/>
                          </a:ln>
                          <a:extLst>
                            <a:ext uri="{909E8E84-426E-40DD-AFC4-6F175D3DCCD1}">
                              <a14:hiddenFill xmlns:a14="http://schemas.microsoft.com/office/drawing/2010/main">
                                <a:noFill/>
                              </a14:hiddenFill>
                            </a:ext>
                          </a:extLst>
                        </wps:spPr>
                        <wps:bodyPr/>
                      </wps:wsp>
                      <wps:wsp>
                        <wps:cNvPr id="331" name="AutoShape 457"/>
                        <wps:cNvSpPr>
                          <a:spLocks/>
                        </wps:cNvSpPr>
                        <wps:spPr bwMode="auto">
                          <a:xfrm>
                            <a:off x="4924" y="9314"/>
                            <a:ext cx="231" cy="99"/>
                          </a:xfrm>
                          <a:custGeom>
                            <a:avLst/>
                            <a:gdLst>
                              <a:gd name="T0" fmla="+- 0 5155 4925"/>
                              <a:gd name="T1" fmla="*/ T0 w 231"/>
                              <a:gd name="T2" fmla="+- 0 9315 9315"/>
                              <a:gd name="T3" fmla="*/ 9315 h 99"/>
                              <a:gd name="T4" fmla="+- 0 5155 4925"/>
                              <a:gd name="T5" fmla="*/ T4 w 231"/>
                              <a:gd name="T6" fmla="+- 0 9413 9315"/>
                              <a:gd name="T7" fmla="*/ 9413 h 99"/>
                              <a:gd name="T8" fmla="+- 0 4925 4925"/>
                              <a:gd name="T9" fmla="*/ T8 w 231"/>
                              <a:gd name="T10" fmla="+- 0 9315 9315"/>
                              <a:gd name="T11" fmla="*/ 9315 h 99"/>
                              <a:gd name="T12" fmla="+- 0 4925 4925"/>
                              <a:gd name="T13" fmla="*/ T12 w 231"/>
                              <a:gd name="T14" fmla="+- 0 9413 9315"/>
                              <a:gd name="T15" fmla="*/ 9413 h 99"/>
                            </a:gdLst>
                            <a:ahLst/>
                            <a:cxnLst>
                              <a:cxn ang="0">
                                <a:pos x="T1" y="T3"/>
                              </a:cxn>
                              <a:cxn ang="0">
                                <a:pos x="T5" y="T7"/>
                              </a:cxn>
                              <a:cxn ang="0">
                                <a:pos x="T9" y="T11"/>
                              </a:cxn>
                              <a:cxn ang="0">
                                <a:pos x="T13" y="T15"/>
                              </a:cxn>
                            </a:cxnLst>
                            <a:rect l="0" t="0" r="r" b="b"/>
                            <a:pathLst>
                              <a:path w="231" h="99">
                                <a:moveTo>
                                  <a:pt x="230" y="0"/>
                                </a:moveTo>
                                <a:lnTo>
                                  <a:pt x="230" y="98"/>
                                </a:lnTo>
                                <a:moveTo>
                                  <a:pt x="0" y="0"/>
                                </a:moveTo>
                                <a:lnTo>
                                  <a:pt x="0" y="98"/>
                                </a:lnTo>
                              </a:path>
                            </a:pathLst>
                          </a:custGeom>
                          <a:noFill/>
                          <a:ln w="36576">
                            <a:solidFill>
                              <a:srgbClr val="B8CCE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2" name="Line 456"/>
                        <wps:cNvCnPr/>
                        <wps:spPr bwMode="auto">
                          <a:xfrm>
                            <a:off x="4954" y="9364"/>
                            <a:ext cx="172" cy="0"/>
                          </a:xfrm>
                          <a:prstGeom prst="line">
                            <a:avLst/>
                          </a:prstGeom>
                          <a:noFill/>
                          <a:ln w="62484">
                            <a:solidFill>
                              <a:srgbClr val="B8CCE4"/>
                            </a:solidFill>
                            <a:prstDash val="solid"/>
                            <a:round/>
                            <a:headEnd/>
                            <a:tailEnd/>
                          </a:ln>
                          <a:extLst>
                            <a:ext uri="{909E8E84-426E-40DD-AFC4-6F175D3DCCD1}">
                              <a14:hiddenFill xmlns:a14="http://schemas.microsoft.com/office/drawing/2010/main">
                                <a:noFill/>
                              </a14:hiddenFill>
                            </a:ext>
                          </a:extLst>
                        </wps:spPr>
                        <wps:bodyPr/>
                      </wps:wsp>
                      <wps:wsp>
                        <wps:cNvPr id="333" name="AutoShape 455"/>
                        <wps:cNvSpPr>
                          <a:spLocks/>
                        </wps:cNvSpPr>
                        <wps:spPr bwMode="auto">
                          <a:xfrm>
                            <a:off x="5212" y="9314"/>
                            <a:ext cx="3255" cy="99"/>
                          </a:xfrm>
                          <a:custGeom>
                            <a:avLst/>
                            <a:gdLst>
                              <a:gd name="T0" fmla="+- 0 8467 5213"/>
                              <a:gd name="T1" fmla="*/ T0 w 3255"/>
                              <a:gd name="T2" fmla="+- 0 9315 9315"/>
                              <a:gd name="T3" fmla="*/ 9315 h 99"/>
                              <a:gd name="T4" fmla="+- 0 8467 5213"/>
                              <a:gd name="T5" fmla="*/ T4 w 3255"/>
                              <a:gd name="T6" fmla="+- 0 9413 9315"/>
                              <a:gd name="T7" fmla="*/ 9413 h 99"/>
                              <a:gd name="T8" fmla="+- 0 5213 5213"/>
                              <a:gd name="T9" fmla="*/ T8 w 3255"/>
                              <a:gd name="T10" fmla="+- 0 9315 9315"/>
                              <a:gd name="T11" fmla="*/ 9315 h 99"/>
                              <a:gd name="T12" fmla="+- 0 5213 5213"/>
                              <a:gd name="T13" fmla="*/ T12 w 3255"/>
                              <a:gd name="T14" fmla="+- 0 9413 9315"/>
                              <a:gd name="T15" fmla="*/ 9413 h 99"/>
                            </a:gdLst>
                            <a:ahLst/>
                            <a:cxnLst>
                              <a:cxn ang="0">
                                <a:pos x="T1" y="T3"/>
                              </a:cxn>
                              <a:cxn ang="0">
                                <a:pos x="T5" y="T7"/>
                              </a:cxn>
                              <a:cxn ang="0">
                                <a:pos x="T9" y="T11"/>
                              </a:cxn>
                              <a:cxn ang="0">
                                <a:pos x="T13" y="T15"/>
                              </a:cxn>
                            </a:cxnLst>
                            <a:rect l="0" t="0" r="r" b="b"/>
                            <a:pathLst>
                              <a:path w="3255" h="99">
                                <a:moveTo>
                                  <a:pt x="3254" y="0"/>
                                </a:moveTo>
                                <a:lnTo>
                                  <a:pt x="3254" y="98"/>
                                </a:lnTo>
                                <a:moveTo>
                                  <a:pt x="0" y="0"/>
                                </a:moveTo>
                                <a:lnTo>
                                  <a:pt x="0" y="98"/>
                                </a:lnTo>
                              </a:path>
                            </a:pathLst>
                          </a:custGeom>
                          <a:noFill/>
                          <a:ln w="36576">
                            <a:solidFill>
                              <a:srgbClr val="B8CCE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4" name="Line 454"/>
                        <wps:cNvCnPr/>
                        <wps:spPr bwMode="auto">
                          <a:xfrm>
                            <a:off x="5242" y="9364"/>
                            <a:ext cx="3196" cy="0"/>
                          </a:xfrm>
                          <a:prstGeom prst="line">
                            <a:avLst/>
                          </a:prstGeom>
                          <a:noFill/>
                          <a:ln w="62484">
                            <a:solidFill>
                              <a:srgbClr val="B8CCE4"/>
                            </a:solidFill>
                            <a:prstDash val="solid"/>
                            <a:round/>
                            <a:headEnd/>
                            <a:tailEnd/>
                          </a:ln>
                          <a:extLst>
                            <a:ext uri="{909E8E84-426E-40DD-AFC4-6F175D3DCCD1}">
                              <a14:hiddenFill xmlns:a14="http://schemas.microsoft.com/office/drawing/2010/main">
                                <a:noFill/>
                              </a14:hiddenFill>
                            </a:ext>
                          </a:extLst>
                        </wps:spPr>
                        <wps:bodyPr/>
                      </wps:wsp>
                      <wps:wsp>
                        <wps:cNvPr id="335" name="Rectangle 453"/>
                        <wps:cNvSpPr>
                          <a:spLocks noChangeArrowheads="1"/>
                        </wps:cNvSpPr>
                        <wps:spPr bwMode="auto">
                          <a:xfrm>
                            <a:off x="8496" y="9314"/>
                            <a:ext cx="140" cy="99"/>
                          </a:xfrm>
                          <a:prstGeom prst="rect">
                            <a:avLst/>
                          </a:prstGeom>
                          <a:solidFill>
                            <a:srgbClr val="B8CCE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36" name="AutoShape 452"/>
                        <wps:cNvSpPr>
                          <a:spLocks/>
                        </wps:cNvSpPr>
                        <wps:spPr bwMode="auto">
                          <a:xfrm>
                            <a:off x="1444" y="9309"/>
                            <a:ext cx="7191" cy="2"/>
                          </a:xfrm>
                          <a:custGeom>
                            <a:avLst/>
                            <a:gdLst>
                              <a:gd name="T0" fmla="+- 0 1445 1445"/>
                              <a:gd name="T1" fmla="*/ T0 w 7191"/>
                              <a:gd name="T2" fmla="+- 0 1584 1445"/>
                              <a:gd name="T3" fmla="*/ T2 w 7191"/>
                              <a:gd name="T4" fmla="+- 0 4896 1445"/>
                              <a:gd name="T5" fmla="*/ T4 w 7191"/>
                              <a:gd name="T6" fmla="+- 0 8635 1445"/>
                              <a:gd name="T7" fmla="*/ T6 w 7191"/>
                            </a:gdLst>
                            <a:ahLst/>
                            <a:cxnLst>
                              <a:cxn ang="0">
                                <a:pos x="T1" y="0"/>
                              </a:cxn>
                              <a:cxn ang="0">
                                <a:pos x="T3" y="0"/>
                              </a:cxn>
                              <a:cxn ang="0">
                                <a:pos x="T5" y="0"/>
                              </a:cxn>
                              <a:cxn ang="0">
                                <a:pos x="T7" y="0"/>
                              </a:cxn>
                            </a:cxnLst>
                            <a:rect l="0" t="0" r="r" b="b"/>
                            <a:pathLst>
                              <a:path w="7191">
                                <a:moveTo>
                                  <a:pt x="0" y="0"/>
                                </a:moveTo>
                                <a:lnTo>
                                  <a:pt x="139" y="0"/>
                                </a:lnTo>
                                <a:moveTo>
                                  <a:pt x="3451" y="0"/>
                                </a:moveTo>
                                <a:lnTo>
                                  <a:pt x="7190" y="0"/>
                                </a:lnTo>
                              </a:path>
                            </a:pathLst>
                          </a:custGeom>
                          <a:noFill/>
                          <a:ln w="6096">
                            <a:solidFill>
                              <a:srgbClr val="B8CCE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7" name="Rectangle 451"/>
                        <wps:cNvSpPr>
                          <a:spLocks noChangeArrowheads="1"/>
                        </wps:cNvSpPr>
                        <wps:spPr bwMode="auto">
                          <a:xfrm>
                            <a:off x="1444" y="9413"/>
                            <a:ext cx="140" cy="1318"/>
                          </a:xfrm>
                          <a:prstGeom prst="rect">
                            <a:avLst/>
                          </a:prstGeom>
                          <a:solidFill>
                            <a:srgbClr val="B8CCE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38" name="Line 450"/>
                        <wps:cNvCnPr/>
                        <wps:spPr bwMode="auto">
                          <a:xfrm>
                            <a:off x="1512" y="9315"/>
                            <a:ext cx="0" cy="318"/>
                          </a:xfrm>
                          <a:prstGeom prst="line">
                            <a:avLst/>
                          </a:prstGeom>
                          <a:noFill/>
                          <a:ln w="18288">
                            <a:solidFill>
                              <a:srgbClr val="B8CCE4"/>
                            </a:solidFill>
                            <a:prstDash val="solid"/>
                            <a:round/>
                            <a:headEnd/>
                            <a:tailEnd/>
                          </a:ln>
                          <a:extLst>
                            <a:ext uri="{909E8E84-426E-40DD-AFC4-6F175D3DCCD1}">
                              <a14:hiddenFill xmlns:a14="http://schemas.microsoft.com/office/drawing/2010/main">
                                <a:noFill/>
                              </a14:hiddenFill>
                            </a:ext>
                          </a:extLst>
                        </wps:spPr>
                        <wps:bodyPr/>
                      </wps:wsp>
                      <wps:wsp>
                        <wps:cNvPr id="339" name="AutoShape 449"/>
                        <wps:cNvSpPr>
                          <a:spLocks/>
                        </wps:cNvSpPr>
                        <wps:spPr bwMode="auto">
                          <a:xfrm>
                            <a:off x="1584" y="9413"/>
                            <a:ext cx="7052" cy="1318"/>
                          </a:xfrm>
                          <a:custGeom>
                            <a:avLst/>
                            <a:gdLst>
                              <a:gd name="T0" fmla="+- 0 8496 1584"/>
                              <a:gd name="T1" fmla="*/ T0 w 7052"/>
                              <a:gd name="T2" fmla="+- 0 9413 9413"/>
                              <a:gd name="T3" fmla="*/ 9413 h 1318"/>
                              <a:gd name="T4" fmla="+- 0 8438 1584"/>
                              <a:gd name="T5" fmla="*/ T4 w 7052"/>
                              <a:gd name="T6" fmla="+- 0 9413 9413"/>
                              <a:gd name="T7" fmla="*/ 9413 h 1318"/>
                              <a:gd name="T8" fmla="+- 0 5242 1584"/>
                              <a:gd name="T9" fmla="*/ T8 w 7052"/>
                              <a:gd name="T10" fmla="+- 0 9413 9413"/>
                              <a:gd name="T11" fmla="*/ 9413 h 1318"/>
                              <a:gd name="T12" fmla="+- 0 5184 1584"/>
                              <a:gd name="T13" fmla="*/ T12 w 7052"/>
                              <a:gd name="T14" fmla="+- 0 9413 9413"/>
                              <a:gd name="T15" fmla="*/ 9413 h 1318"/>
                              <a:gd name="T16" fmla="+- 0 5126 1584"/>
                              <a:gd name="T17" fmla="*/ T16 w 7052"/>
                              <a:gd name="T18" fmla="+- 0 9413 9413"/>
                              <a:gd name="T19" fmla="*/ 9413 h 1318"/>
                              <a:gd name="T20" fmla="+- 0 4954 1584"/>
                              <a:gd name="T21" fmla="*/ T20 w 7052"/>
                              <a:gd name="T22" fmla="+- 0 9413 9413"/>
                              <a:gd name="T23" fmla="*/ 9413 h 1318"/>
                              <a:gd name="T24" fmla="+- 0 4896 1584"/>
                              <a:gd name="T25" fmla="*/ T24 w 7052"/>
                              <a:gd name="T26" fmla="+- 0 9413 9413"/>
                              <a:gd name="T27" fmla="*/ 9413 h 1318"/>
                              <a:gd name="T28" fmla="+- 0 4838 1584"/>
                              <a:gd name="T29" fmla="*/ T28 w 7052"/>
                              <a:gd name="T30" fmla="+- 0 9413 9413"/>
                              <a:gd name="T31" fmla="*/ 9413 h 1318"/>
                              <a:gd name="T32" fmla="+- 0 1642 1584"/>
                              <a:gd name="T33" fmla="*/ T32 w 7052"/>
                              <a:gd name="T34" fmla="+- 0 9413 9413"/>
                              <a:gd name="T35" fmla="*/ 9413 h 1318"/>
                              <a:gd name="T36" fmla="+- 0 1584 1584"/>
                              <a:gd name="T37" fmla="*/ T36 w 7052"/>
                              <a:gd name="T38" fmla="+- 0 9413 9413"/>
                              <a:gd name="T39" fmla="*/ 9413 h 1318"/>
                              <a:gd name="T40" fmla="+- 0 1584 1584"/>
                              <a:gd name="T41" fmla="*/ T40 w 7052"/>
                              <a:gd name="T42" fmla="+- 0 10731 9413"/>
                              <a:gd name="T43" fmla="*/ 10731 h 1318"/>
                              <a:gd name="T44" fmla="+- 0 1642 1584"/>
                              <a:gd name="T45" fmla="*/ T44 w 7052"/>
                              <a:gd name="T46" fmla="+- 0 10731 9413"/>
                              <a:gd name="T47" fmla="*/ 10731 h 1318"/>
                              <a:gd name="T48" fmla="+- 0 4838 1584"/>
                              <a:gd name="T49" fmla="*/ T48 w 7052"/>
                              <a:gd name="T50" fmla="+- 0 10731 9413"/>
                              <a:gd name="T51" fmla="*/ 10731 h 1318"/>
                              <a:gd name="T52" fmla="+- 0 4896 1584"/>
                              <a:gd name="T53" fmla="*/ T52 w 7052"/>
                              <a:gd name="T54" fmla="+- 0 10731 9413"/>
                              <a:gd name="T55" fmla="*/ 10731 h 1318"/>
                              <a:gd name="T56" fmla="+- 0 5184 1584"/>
                              <a:gd name="T57" fmla="*/ T56 w 7052"/>
                              <a:gd name="T58" fmla="+- 0 10731 9413"/>
                              <a:gd name="T59" fmla="*/ 10731 h 1318"/>
                              <a:gd name="T60" fmla="+- 0 5242 1584"/>
                              <a:gd name="T61" fmla="*/ T60 w 7052"/>
                              <a:gd name="T62" fmla="+- 0 10731 9413"/>
                              <a:gd name="T63" fmla="*/ 10731 h 1318"/>
                              <a:gd name="T64" fmla="+- 0 8438 1584"/>
                              <a:gd name="T65" fmla="*/ T64 w 7052"/>
                              <a:gd name="T66" fmla="+- 0 10731 9413"/>
                              <a:gd name="T67" fmla="*/ 10731 h 1318"/>
                              <a:gd name="T68" fmla="+- 0 8496 1584"/>
                              <a:gd name="T69" fmla="*/ T68 w 7052"/>
                              <a:gd name="T70" fmla="+- 0 10731 9413"/>
                              <a:gd name="T71" fmla="*/ 10731 h 1318"/>
                              <a:gd name="T72" fmla="+- 0 8496 1584"/>
                              <a:gd name="T73" fmla="*/ T72 w 7052"/>
                              <a:gd name="T74" fmla="+- 0 9413 9413"/>
                              <a:gd name="T75" fmla="*/ 9413 h 1318"/>
                              <a:gd name="T76" fmla="+- 0 8635 1584"/>
                              <a:gd name="T77" fmla="*/ T76 w 7052"/>
                              <a:gd name="T78" fmla="+- 0 9413 9413"/>
                              <a:gd name="T79" fmla="*/ 9413 h 1318"/>
                              <a:gd name="T80" fmla="+- 0 8496 1584"/>
                              <a:gd name="T81" fmla="*/ T80 w 7052"/>
                              <a:gd name="T82" fmla="+- 0 9413 9413"/>
                              <a:gd name="T83" fmla="*/ 9413 h 1318"/>
                              <a:gd name="T84" fmla="+- 0 8496 1584"/>
                              <a:gd name="T85" fmla="*/ T84 w 7052"/>
                              <a:gd name="T86" fmla="+- 0 10731 9413"/>
                              <a:gd name="T87" fmla="*/ 10731 h 1318"/>
                              <a:gd name="T88" fmla="+- 0 8635 1584"/>
                              <a:gd name="T89" fmla="*/ T88 w 7052"/>
                              <a:gd name="T90" fmla="+- 0 10731 9413"/>
                              <a:gd name="T91" fmla="*/ 10731 h 1318"/>
                              <a:gd name="T92" fmla="+- 0 8635 1584"/>
                              <a:gd name="T93" fmla="*/ T92 w 7052"/>
                              <a:gd name="T94" fmla="+- 0 9413 9413"/>
                              <a:gd name="T95" fmla="*/ 9413 h 13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7052" h="1318">
                                <a:moveTo>
                                  <a:pt x="6912" y="0"/>
                                </a:moveTo>
                                <a:lnTo>
                                  <a:pt x="6854" y="0"/>
                                </a:lnTo>
                                <a:lnTo>
                                  <a:pt x="3658" y="0"/>
                                </a:lnTo>
                                <a:lnTo>
                                  <a:pt x="3600" y="0"/>
                                </a:lnTo>
                                <a:lnTo>
                                  <a:pt x="3542" y="0"/>
                                </a:lnTo>
                                <a:lnTo>
                                  <a:pt x="3370" y="0"/>
                                </a:lnTo>
                                <a:lnTo>
                                  <a:pt x="3312" y="0"/>
                                </a:lnTo>
                                <a:lnTo>
                                  <a:pt x="3254" y="0"/>
                                </a:lnTo>
                                <a:lnTo>
                                  <a:pt x="58" y="0"/>
                                </a:lnTo>
                                <a:lnTo>
                                  <a:pt x="0" y="0"/>
                                </a:lnTo>
                                <a:lnTo>
                                  <a:pt x="0" y="1318"/>
                                </a:lnTo>
                                <a:lnTo>
                                  <a:pt x="58" y="1318"/>
                                </a:lnTo>
                                <a:lnTo>
                                  <a:pt x="3254" y="1318"/>
                                </a:lnTo>
                                <a:lnTo>
                                  <a:pt x="3312" y="1318"/>
                                </a:lnTo>
                                <a:lnTo>
                                  <a:pt x="3600" y="1318"/>
                                </a:lnTo>
                                <a:lnTo>
                                  <a:pt x="3658" y="1318"/>
                                </a:lnTo>
                                <a:lnTo>
                                  <a:pt x="6854" y="1318"/>
                                </a:lnTo>
                                <a:lnTo>
                                  <a:pt x="6912" y="1318"/>
                                </a:lnTo>
                                <a:lnTo>
                                  <a:pt x="6912" y="0"/>
                                </a:lnTo>
                                <a:moveTo>
                                  <a:pt x="7051" y="0"/>
                                </a:moveTo>
                                <a:lnTo>
                                  <a:pt x="6912" y="0"/>
                                </a:lnTo>
                                <a:lnTo>
                                  <a:pt x="6912" y="1318"/>
                                </a:lnTo>
                                <a:lnTo>
                                  <a:pt x="7051" y="1318"/>
                                </a:lnTo>
                                <a:lnTo>
                                  <a:pt x="7051" y="0"/>
                                </a:lnTo>
                              </a:path>
                            </a:pathLst>
                          </a:custGeom>
                          <a:solidFill>
                            <a:srgbClr val="B8CCE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0" name="Line 448"/>
                        <wps:cNvCnPr/>
                        <wps:spPr bwMode="auto">
                          <a:xfrm>
                            <a:off x="8568" y="9315"/>
                            <a:ext cx="0" cy="318"/>
                          </a:xfrm>
                          <a:prstGeom prst="line">
                            <a:avLst/>
                          </a:prstGeom>
                          <a:noFill/>
                          <a:ln w="18288">
                            <a:solidFill>
                              <a:srgbClr val="B8CCE4"/>
                            </a:solidFill>
                            <a:prstDash val="solid"/>
                            <a:round/>
                            <a:headEnd/>
                            <a:tailEnd/>
                          </a:ln>
                          <a:extLst>
                            <a:ext uri="{909E8E84-426E-40DD-AFC4-6F175D3DCCD1}">
                              <a14:hiddenFill xmlns:a14="http://schemas.microsoft.com/office/drawing/2010/main">
                                <a:noFill/>
                              </a14:hiddenFill>
                            </a:ext>
                          </a:extLst>
                        </wps:spPr>
                        <wps:bodyPr/>
                      </wps:wsp>
                      <wps:wsp>
                        <wps:cNvPr id="341" name="Rectangle 447"/>
                        <wps:cNvSpPr>
                          <a:spLocks noChangeArrowheads="1"/>
                        </wps:cNvSpPr>
                        <wps:spPr bwMode="auto">
                          <a:xfrm>
                            <a:off x="1444" y="10730"/>
                            <a:ext cx="140" cy="220"/>
                          </a:xfrm>
                          <a:prstGeom prst="rect">
                            <a:avLst/>
                          </a:prstGeom>
                          <a:solidFill>
                            <a:srgbClr val="B8CCE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42" name="Line 446"/>
                        <wps:cNvCnPr/>
                        <wps:spPr bwMode="auto">
                          <a:xfrm>
                            <a:off x="1512" y="10731"/>
                            <a:ext cx="0" cy="219"/>
                          </a:xfrm>
                          <a:prstGeom prst="line">
                            <a:avLst/>
                          </a:prstGeom>
                          <a:noFill/>
                          <a:ln w="18288">
                            <a:solidFill>
                              <a:srgbClr val="B8CCE4"/>
                            </a:solidFill>
                            <a:prstDash val="solid"/>
                            <a:round/>
                            <a:headEnd/>
                            <a:tailEnd/>
                          </a:ln>
                          <a:extLst>
                            <a:ext uri="{909E8E84-426E-40DD-AFC4-6F175D3DCCD1}">
                              <a14:hiddenFill xmlns:a14="http://schemas.microsoft.com/office/drawing/2010/main">
                                <a:noFill/>
                              </a14:hiddenFill>
                            </a:ext>
                          </a:extLst>
                        </wps:spPr>
                        <wps:bodyPr/>
                      </wps:wsp>
                      <wps:wsp>
                        <wps:cNvPr id="343" name="AutoShape 445"/>
                        <wps:cNvSpPr>
                          <a:spLocks/>
                        </wps:cNvSpPr>
                        <wps:spPr bwMode="auto">
                          <a:xfrm>
                            <a:off x="1584" y="10730"/>
                            <a:ext cx="7052" cy="220"/>
                          </a:xfrm>
                          <a:custGeom>
                            <a:avLst/>
                            <a:gdLst>
                              <a:gd name="T0" fmla="+- 0 8496 1584"/>
                              <a:gd name="T1" fmla="*/ T0 w 7052"/>
                              <a:gd name="T2" fmla="+- 0 10731 10731"/>
                              <a:gd name="T3" fmla="*/ 10731 h 220"/>
                              <a:gd name="T4" fmla="+- 0 8438 1584"/>
                              <a:gd name="T5" fmla="*/ T4 w 7052"/>
                              <a:gd name="T6" fmla="+- 0 10731 10731"/>
                              <a:gd name="T7" fmla="*/ 10731 h 220"/>
                              <a:gd name="T8" fmla="+- 0 5242 1584"/>
                              <a:gd name="T9" fmla="*/ T8 w 7052"/>
                              <a:gd name="T10" fmla="+- 0 10731 10731"/>
                              <a:gd name="T11" fmla="*/ 10731 h 220"/>
                              <a:gd name="T12" fmla="+- 0 5184 1584"/>
                              <a:gd name="T13" fmla="*/ T12 w 7052"/>
                              <a:gd name="T14" fmla="+- 0 10731 10731"/>
                              <a:gd name="T15" fmla="*/ 10731 h 220"/>
                              <a:gd name="T16" fmla="+- 0 5126 1584"/>
                              <a:gd name="T17" fmla="*/ T16 w 7052"/>
                              <a:gd name="T18" fmla="+- 0 10731 10731"/>
                              <a:gd name="T19" fmla="*/ 10731 h 220"/>
                              <a:gd name="T20" fmla="+- 0 4954 1584"/>
                              <a:gd name="T21" fmla="*/ T20 w 7052"/>
                              <a:gd name="T22" fmla="+- 0 10731 10731"/>
                              <a:gd name="T23" fmla="*/ 10731 h 220"/>
                              <a:gd name="T24" fmla="+- 0 4896 1584"/>
                              <a:gd name="T25" fmla="*/ T24 w 7052"/>
                              <a:gd name="T26" fmla="+- 0 10731 10731"/>
                              <a:gd name="T27" fmla="*/ 10731 h 220"/>
                              <a:gd name="T28" fmla="+- 0 4838 1584"/>
                              <a:gd name="T29" fmla="*/ T28 w 7052"/>
                              <a:gd name="T30" fmla="+- 0 10731 10731"/>
                              <a:gd name="T31" fmla="*/ 10731 h 220"/>
                              <a:gd name="T32" fmla="+- 0 1642 1584"/>
                              <a:gd name="T33" fmla="*/ T32 w 7052"/>
                              <a:gd name="T34" fmla="+- 0 10731 10731"/>
                              <a:gd name="T35" fmla="*/ 10731 h 220"/>
                              <a:gd name="T36" fmla="+- 0 1584 1584"/>
                              <a:gd name="T37" fmla="*/ T36 w 7052"/>
                              <a:gd name="T38" fmla="+- 0 10731 10731"/>
                              <a:gd name="T39" fmla="*/ 10731 h 220"/>
                              <a:gd name="T40" fmla="+- 0 1584 1584"/>
                              <a:gd name="T41" fmla="*/ T40 w 7052"/>
                              <a:gd name="T42" fmla="+- 0 10950 10731"/>
                              <a:gd name="T43" fmla="*/ 10950 h 220"/>
                              <a:gd name="T44" fmla="+- 0 1642 1584"/>
                              <a:gd name="T45" fmla="*/ T44 w 7052"/>
                              <a:gd name="T46" fmla="+- 0 10950 10731"/>
                              <a:gd name="T47" fmla="*/ 10950 h 220"/>
                              <a:gd name="T48" fmla="+- 0 4838 1584"/>
                              <a:gd name="T49" fmla="*/ T48 w 7052"/>
                              <a:gd name="T50" fmla="+- 0 10950 10731"/>
                              <a:gd name="T51" fmla="*/ 10950 h 220"/>
                              <a:gd name="T52" fmla="+- 0 4896 1584"/>
                              <a:gd name="T53" fmla="*/ T52 w 7052"/>
                              <a:gd name="T54" fmla="+- 0 10950 10731"/>
                              <a:gd name="T55" fmla="*/ 10950 h 220"/>
                              <a:gd name="T56" fmla="+- 0 4954 1584"/>
                              <a:gd name="T57" fmla="*/ T56 w 7052"/>
                              <a:gd name="T58" fmla="+- 0 10950 10731"/>
                              <a:gd name="T59" fmla="*/ 10950 h 220"/>
                              <a:gd name="T60" fmla="+- 0 5126 1584"/>
                              <a:gd name="T61" fmla="*/ T60 w 7052"/>
                              <a:gd name="T62" fmla="+- 0 10950 10731"/>
                              <a:gd name="T63" fmla="*/ 10950 h 220"/>
                              <a:gd name="T64" fmla="+- 0 5184 1584"/>
                              <a:gd name="T65" fmla="*/ T64 w 7052"/>
                              <a:gd name="T66" fmla="+- 0 10950 10731"/>
                              <a:gd name="T67" fmla="*/ 10950 h 220"/>
                              <a:gd name="T68" fmla="+- 0 5242 1584"/>
                              <a:gd name="T69" fmla="*/ T68 w 7052"/>
                              <a:gd name="T70" fmla="+- 0 10950 10731"/>
                              <a:gd name="T71" fmla="*/ 10950 h 220"/>
                              <a:gd name="T72" fmla="+- 0 8438 1584"/>
                              <a:gd name="T73" fmla="*/ T72 w 7052"/>
                              <a:gd name="T74" fmla="+- 0 10950 10731"/>
                              <a:gd name="T75" fmla="*/ 10950 h 220"/>
                              <a:gd name="T76" fmla="+- 0 8496 1584"/>
                              <a:gd name="T77" fmla="*/ T76 w 7052"/>
                              <a:gd name="T78" fmla="+- 0 10950 10731"/>
                              <a:gd name="T79" fmla="*/ 10950 h 220"/>
                              <a:gd name="T80" fmla="+- 0 8496 1584"/>
                              <a:gd name="T81" fmla="*/ T80 w 7052"/>
                              <a:gd name="T82" fmla="+- 0 10731 10731"/>
                              <a:gd name="T83" fmla="*/ 10731 h 220"/>
                              <a:gd name="T84" fmla="+- 0 8635 1584"/>
                              <a:gd name="T85" fmla="*/ T84 w 7052"/>
                              <a:gd name="T86" fmla="+- 0 10731 10731"/>
                              <a:gd name="T87" fmla="*/ 10731 h 220"/>
                              <a:gd name="T88" fmla="+- 0 8496 1584"/>
                              <a:gd name="T89" fmla="*/ T88 w 7052"/>
                              <a:gd name="T90" fmla="+- 0 10731 10731"/>
                              <a:gd name="T91" fmla="*/ 10731 h 220"/>
                              <a:gd name="T92" fmla="+- 0 8496 1584"/>
                              <a:gd name="T93" fmla="*/ T92 w 7052"/>
                              <a:gd name="T94" fmla="+- 0 10950 10731"/>
                              <a:gd name="T95" fmla="*/ 10950 h 220"/>
                              <a:gd name="T96" fmla="+- 0 8635 1584"/>
                              <a:gd name="T97" fmla="*/ T96 w 7052"/>
                              <a:gd name="T98" fmla="+- 0 10950 10731"/>
                              <a:gd name="T99" fmla="*/ 10950 h 220"/>
                              <a:gd name="T100" fmla="+- 0 8635 1584"/>
                              <a:gd name="T101" fmla="*/ T100 w 7052"/>
                              <a:gd name="T102" fmla="+- 0 10731 10731"/>
                              <a:gd name="T103" fmla="*/ 10731 h 2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7052" h="220">
                                <a:moveTo>
                                  <a:pt x="6912" y="0"/>
                                </a:moveTo>
                                <a:lnTo>
                                  <a:pt x="6854" y="0"/>
                                </a:lnTo>
                                <a:lnTo>
                                  <a:pt x="3658" y="0"/>
                                </a:lnTo>
                                <a:lnTo>
                                  <a:pt x="3600" y="0"/>
                                </a:lnTo>
                                <a:lnTo>
                                  <a:pt x="3542" y="0"/>
                                </a:lnTo>
                                <a:lnTo>
                                  <a:pt x="3370" y="0"/>
                                </a:lnTo>
                                <a:lnTo>
                                  <a:pt x="3312" y="0"/>
                                </a:lnTo>
                                <a:lnTo>
                                  <a:pt x="3254" y="0"/>
                                </a:lnTo>
                                <a:lnTo>
                                  <a:pt x="58" y="0"/>
                                </a:lnTo>
                                <a:lnTo>
                                  <a:pt x="0" y="0"/>
                                </a:lnTo>
                                <a:lnTo>
                                  <a:pt x="0" y="219"/>
                                </a:lnTo>
                                <a:lnTo>
                                  <a:pt x="58" y="219"/>
                                </a:lnTo>
                                <a:lnTo>
                                  <a:pt x="3254" y="219"/>
                                </a:lnTo>
                                <a:lnTo>
                                  <a:pt x="3312" y="219"/>
                                </a:lnTo>
                                <a:lnTo>
                                  <a:pt x="3370" y="219"/>
                                </a:lnTo>
                                <a:lnTo>
                                  <a:pt x="3542" y="219"/>
                                </a:lnTo>
                                <a:lnTo>
                                  <a:pt x="3600" y="219"/>
                                </a:lnTo>
                                <a:lnTo>
                                  <a:pt x="3658" y="219"/>
                                </a:lnTo>
                                <a:lnTo>
                                  <a:pt x="6854" y="219"/>
                                </a:lnTo>
                                <a:lnTo>
                                  <a:pt x="6912" y="219"/>
                                </a:lnTo>
                                <a:lnTo>
                                  <a:pt x="6912" y="0"/>
                                </a:lnTo>
                                <a:moveTo>
                                  <a:pt x="7051" y="0"/>
                                </a:moveTo>
                                <a:lnTo>
                                  <a:pt x="6912" y="0"/>
                                </a:lnTo>
                                <a:lnTo>
                                  <a:pt x="6912" y="219"/>
                                </a:lnTo>
                                <a:lnTo>
                                  <a:pt x="7051" y="219"/>
                                </a:lnTo>
                                <a:lnTo>
                                  <a:pt x="7051" y="0"/>
                                </a:lnTo>
                              </a:path>
                            </a:pathLst>
                          </a:custGeom>
                          <a:solidFill>
                            <a:srgbClr val="B8CCE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4" name="Line 444"/>
                        <wps:cNvCnPr/>
                        <wps:spPr bwMode="auto">
                          <a:xfrm>
                            <a:off x="8568" y="10731"/>
                            <a:ext cx="0" cy="219"/>
                          </a:xfrm>
                          <a:prstGeom prst="line">
                            <a:avLst/>
                          </a:prstGeom>
                          <a:noFill/>
                          <a:ln w="18288">
                            <a:solidFill>
                              <a:srgbClr val="B8CCE4"/>
                            </a:solidFill>
                            <a:prstDash val="solid"/>
                            <a:round/>
                            <a:headEnd/>
                            <a:tailEnd/>
                          </a:ln>
                          <a:extLst>
                            <a:ext uri="{909E8E84-426E-40DD-AFC4-6F175D3DCCD1}">
                              <a14:hiddenFill xmlns:a14="http://schemas.microsoft.com/office/drawing/2010/main">
                                <a:noFill/>
                              </a14:hiddenFill>
                            </a:ext>
                          </a:extLst>
                        </wps:spPr>
                        <wps:bodyPr/>
                      </wps:wsp>
                      <wps:wsp>
                        <wps:cNvPr id="345" name="Rectangle 443"/>
                        <wps:cNvSpPr>
                          <a:spLocks noChangeArrowheads="1"/>
                        </wps:cNvSpPr>
                        <wps:spPr bwMode="auto">
                          <a:xfrm>
                            <a:off x="1444" y="10950"/>
                            <a:ext cx="140" cy="221"/>
                          </a:xfrm>
                          <a:prstGeom prst="rect">
                            <a:avLst/>
                          </a:prstGeom>
                          <a:solidFill>
                            <a:srgbClr val="B8CCE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46" name="Line 442"/>
                        <wps:cNvCnPr/>
                        <wps:spPr bwMode="auto">
                          <a:xfrm>
                            <a:off x="1512" y="10950"/>
                            <a:ext cx="0" cy="221"/>
                          </a:xfrm>
                          <a:prstGeom prst="line">
                            <a:avLst/>
                          </a:prstGeom>
                          <a:noFill/>
                          <a:ln w="18288">
                            <a:solidFill>
                              <a:srgbClr val="B8CCE4"/>
                            </a:solidFill>
                            <a:prstDash val="solid"/>
                            <a:round/>
                            <a:headEnd/>
                            <a:tailEnd/>
                          </a:ln>
                          <a:extLst>
                            <a:ext uri="{909E8E84-426E-40DD-AFC4-6F175D3DCCD1}">
                              <a14:hiddenFill xmlns:a14="http://schemas.microsoft.com/office/drawing/2010/main">
                                <a:noFill/>
                              </a14:hiddenFill>
                            </a:ext>
                          </a:extLst>
                        </wps:spPr>
                        <wps:bodyPr/>
                      </wps:wsp>
                      <wps:wsp>
                        <wps:cNvPr id="347" name="Freeform 441"/>
                        <wps:cNvSpPr>
                          <a:spLocks/>
                        </wps:cNvSpPr>
                        <wps:spPr bwMode="auto">
                          <a:xfrm>
                            <a:off x="1584" y="10950"/>
                            <a:ext cx="7052" cy="221"/>
                          </a:xfrm>
                          <a:custGeom>
                            <a:avLst/>
                            <a:gdLst>
                              <a:gd name="T0" fmla="+- 0 8635 1584"/>
                              <a:gd name="T1" fmla="*/ T0 w 7052"/>
                              <a:gd name="T2" fmla="+- 0 10950 10950"/>
                              <a:gd name="T3" fmla="*/ 10950 h 221"/>
                              <a:gd name="T4" fmla="+- 0 8496 1584"/>
                              <a:gd name="T5" fmla="*/ T4 w 7052"/>
                              <a:gd name="T6" fmla="+- 0 10950 10950"/>
                              <a:gd name="T7" fmla="*/ 10950 h 221"/>
                              <a:gd name="T8" fmla="+- 0 8438 1584"/>
                              <a:gd name="T9" fmla="*/ T8 w 7052"/>
                              <a:gd name="T10" fmla="+- 0 10950 10950"/>
                              <a:gd name="T11" fmla="*/ 10950 h 221"/>
                              <a:gd name="T12" fmla="+- 0 1642 1584"/>
                              <a:gd name="T13" fmla="*/ T12 w 7052"/>
                              <a:gd name="T14" fmla="+- 0 10950 10950"/>
                              <a:gd name="T15" fmla="*/ 10950 h 221"/>
                              <a:gd name="T16" fmla="+- 0 1584 1584"/>
                              <a:gd name="T17" fmla="*/ T16 w 7052"/>
                              <a:gd name="T18" fmla="+- 0 10950 10950"/>
                              <a:gd name="T19" fmla="*/ 10950 h 221"/>
                              <a:gd name="T20" fmla="+- 0 1584 1584"/>
                              <a:gd name="T21" fmla="*/ T20 w 7052"/>
                              <a:gd name="T22" fmla="+- 0 11171 10950"/>
                              <a:gd name="T23" fmla="*/ 11171 h 221"/>
                              <a:gd name="T24" fmla="+- 0 1642 1584"/>
                              <a:gd name="T25" fmla="*/ T24 w 7052"/>
                              <a:gd name="T26" fmla="+- 0 11171 10950"/>
                              <a:gd name="T27" fmla="*/ 11171 h 221"/>
                              <a:gd name="T28" fmla="+- 0 8438 1584"/>
                              <a:gd name="T29" fmla="*/ T28 w 7052"/>
                              <a:gd name="T30" fmla="+- 0 11171 10950"/>
                              <a:gd name="T31" fmla="*/ 11171 h 221"/>
                              <a:gd name="T32" fmla="+- 0 8496 1584"/>
                              <a:gd name="T33" fmla="*/ T32 w 7052"/>
                              <a:gd name="T34" fmla="+- 0 11171 10950"/>
                              <a:gd name="T35" fmla="*/ 11171 h 221"/>
                              <a:gd name="T36" fmla="+- 0 8635 1584"/>
                              <a:gd name="T37" fmla="*/ T36 w 7052"/>
                              <a:gd name="T38" fmla="+- 0 11171 10950"/>
                              <a:gd name="T39" fmla="*/ 11171 h 221"/>
                              <a:gd name="T40" fmla="+- 0 8635 1584"/>
                              <a:gd name="T41" fmla="*/ T40 w 7052"/>
                              <a:gd name="T42" fmla="+- 0 10950 10950"/>
                              <a:gd name="T43" fmla="*/ 10950 h 2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7052" h="221">
                                <a:moveTo>
                                  <a:pt x="7051" y="0"/>
                                </a:moveTo>
                                <a:lnTo>
                                  <a:pt x="6912" y="0"/>
                                </a:lnTo>
                                <a:lnTo>
                                  <a:pt x="6854" y="0"/>
                                </a:lnTo>
                                <a:lnTo>
                                  <a:pt x="58" y="0"/>
                                </a:lnTo>
                                <a:lnTo>
                                  <a:pt x="0" y="0"/>
                                </a:lnTo>
                                <a:lnTo>
                                  <a:pt x="0" y="221"/>
                                </a:lnTo>
                                <a:lnTo>
                                  <a:pt x="58" y="221"/>
                                </a:lnTo>
                                <a:lnTo>
                                  <a:pt x="6854" y="221"/>
                                </a:lnTo>
                                <a:lnTo>
                                  <a:pt x="6912" y="221"/>
                                </a:lnTo>
                                <a:lnTo>
                                  <a:pt x="7051" y="221"/>
                                </a:lnTo>
                                <a:lnTo>
                                  <a:pt x="7051" y="0"/>
                                </a:lnTo>
                              </a:path>
                            </a:pathLst>
                          </a:custGeom>
                          <a:solidFill>
                            <a:srgbClr val="B8CCE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8" name="Line 440"/>
                        <wps:cNvCnPr/>
                        <wps:spPr bwMode="auto">
                          <a:xfrm>
                            <a:off x="8568" y="10950"/>
                            <a:ext cx="0" cy="221"/>
                          </a:xfrm>
                          <a:prstGeom prst="line">
                            <a:avLst/>
                          </a:prstGeom>
                          <a:noFill/>
                          <a:ln w="18288">
                            <a:solidFill>
                              <a:srgbClr val="B8CCE4"/>
                            </a:solidFill>
                            <a:prstDash val="solid"/>
                            <a:round/>
                            <a:headEnd/>
                            <a:tailEnd/>
                          </a:ln>
                          <a:extLst>
                            <a:ext uri="{909E8E84-426E-40DD-AFC4-6F175D3DCCD1}">
                              <a14:hiddenFill xmlns:a14="http://schemas.microsoft.com/office/drawing/2010/main">
                                <a:noFill/>
                              </a14:hiddenFill>
                            </a:ext>
                          </a:extLst>
                        </wps:spPr>
                        <wps:bodyPr/>
                      </wps:wsp>
                      <wps:wsp>
                        <wps:cNvPr id="349" name="Rectangle 439"/>
                        <wps:cNvSpPr>
                          <a:spLocks noChangeArrowheads="1"/>
                        </wps:cNvSpPr>
                        <wps:spPr bwMode="auto">
                          <a:xfrm>
                            <a:off x="1444" y="11171"/>
                            <a:ext cx="140" cy="220"/>
                          </a:xfrm>
                          <a:prstGeom prst="rect">
                            <a:avLst/>
                          </a:prstGeom>
                          <a:solidFill>
                            <a:srgbClr val="B8CCE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50" name="Line 438"/>
                        <wps:cNvCnPr/>
                        <wps:spPr bwMode="auto">
                          <a:xfrm>
                            <a:off x="1512" y="11171"/>
                            <a:ext cx="0" cy="220"/>
                          </a:xfrm>
                          <a:prstGeom prst="line">
                            <a:avLst/>
                          </a:prstGeom>
                          <a:noFill/>
                          <a:ln w="18288">
                            <a:solidFill>
                              <a:srgbClr val="B8CCE4"/>
                            </a:solidFill>
                            <a:prstDash val="solid"/>
                            <a:round/>
                            <a:headEnd/>
                            <a:tailEnd/>
                          </a:ln>
                          <a:extLst>
                            <a:ext uri="{909E8E84-426E-40DD-AFC4-6F175D3DCCD1}">
                              <a14:hiddenFill xmlns:a14="http://schemas.microsoft.com/office/drawing/2010/main">
                                <a:noFill/>
                              </a14:hiddenFill>
                            </a:ext>
                          </a:extLst>
                        </wps:spPr>
                        <wps:bodyPr/>
                      </wps:wsp>
                      <wps:wsp>
                        <wps:cNvPr id="351" name="AutoShape 437"/>
                        <wps:cNvSpPr>
                          <a:spLocks/>
                        </wps:cNvSpPr>
                        <wps:spPr bwMode="auto">
                          <a:xfrm>
                            <a:off x="1584" y="11171"/>
                            <a:ext cx="7052" cy="220"/>
                          </a:xfrm>
                          <a:custGeom>
                            <a:avLst/>
                            <a:gdLst>
                              <a:gd name="T0" fmla="+- 0 8496 1584"/>
                              <a:gd name="T1" fmla="*/ T0 w 7052"/>
                              <a:gd name="T2" fmla="+- 0 11171 11171"/>
                              <a:gd name="T3" fmla="*/ 11171 h 220"/>
                              <a:gd name="T4" fmla="+- 0 8438 1584"/>
                              <a:gd name="T5" fmla="*/ T4 w 7052"/>
                              <a:gd name="T6" fmla="+- 0 11171 11171"/>
                              <a:gd name="T7" fmla="*/ 11171 h 220"/>
                              <a:gd name="T8" fmla="+- 0 5242 1584"/>
                              <a:gd name="T9" fmla="*/ T8 w 7052"/>
                              <a:gd name="T10" fmla="+- 0 11171 11171"/>
                              <a:gd name="T11" fmla="*/ 11171 h 220"/>
                              <a:gd name="T12" fmla="+- 0 5184 1584"/>
                              <a:gd name="T13" fmla="*/ T12 w 7052"/>
                              <a:gd name="T14" fmla="+- 0 11171 11171"/>
                              <a:gd name="T15" fmla="*/ 11171 h 220"/>
                              <a:gd name="T16" fmla="+- 0 5126 1584"/>
                              <a:gd name="T17" fmla="*/ T16 w 7052"/>
                              <a:gd name="T18" fmla="+- 0 11171 11171"/>
                              <a:gd name="T19" fmla="*/ 11171 h 220"/>
                              <a:gd name="T20" fmla="+- 0 4954 1584"/>
                              <a:gd name="T21" fmla="*/ T20 w 7052"/>
                              <a:gd name="T22" fmla="+- 0 11171 11171"/>
                              <a:gd name="T23" fmla="*/ 11171 h 220"/>
                              <a:gd name="T24" fmla="+- 0 4896 1584"/>
                              <a:gd name="T25" fmla="*/ T24 w 7052"/>
                              <a:gd name="T26" fmla="+- 0 11171 11171"/>
                              <a:gd name="T27" fmla="*/ 11171 h 220"/>
                              <a:gd name="T28" fmla="+- 0 4838 1584"/>
                              <a:gd name="T29" fmla="*/ T28 w 7052"/>
                              <a:gd name="T30" fmla="+- 0 11171 11171"/>
                              <a:gd name="T31" fmla="*/ 11171 h 220"/>
                              <a:gd name="T32" fmla="+- 0 1642 1584"/>
                              <a:gd name="T33" fmla="*/ T32 w 7052"/>
                              <a:gd name="T34" fmla="+- 0 11171 11171"/>
                              <a:gd name="T35" fmla="*/ 11171 h 220"/>
                              <a:gd name="T36" fmla="+- 0 1584 1584"/>
                              <a:gd name="T37" fmla="*/ T36 w 7052"/>
                              <a:gd name="T38" fmla="+- 0 11171 11171"/>
                              <a:gd name="T39" fmla="*/ 11171 h 220"/>
                              <a:gd name="T40" fmla="+- 0 1584 1584"/>
                              <a:gd name="T41" fmla="*/ T40 w 7052"/>
                              <a:gd name="T42" fmla="+- 0 11391 11171"/>
                              <a:gd name="T43" fmla="*/ 11391 h 220"/>
                              <a:gd name="T44" fmla="+- 0 1642 1584"/>
                              <a:gd name="T45" fmla="*/ T44 w 7052"/>
                              <a:gd name="T46" fmla="+- 0 11391 11171"/>
                              <a:gd name="T47" fmla="*/ 11391 h 220"/>
                              <a:gd name="T48" fmla="+- 0 4838 1584"/>
                              <a:gd name="T49" fmla="*/ T48 w 7052"/>
                              <a:gd name="T50" fmla="+- 0 11391 11171"/>
                              <a:gd name="T51" fmla="*/ 11391 h 220"/>
                              <a:gd name="T52" fmla="+- 0 4896 1584"/>
                              <a:gd name="T53" fmla="*/ T52 w 7052"/>
                              <a:gd name="T54" fmla="+- 0 11391 11171"/>
                              <a:gd name="T55" fmla="*/ 11391 h 220"/>
                              <a:gd name="T56" fmla="+- 0 4954 1584"/>
                              <a:gd name="T57" fmla="*/ T56 w 7052"/>
                              <a:gd name="T58" fmla="+- 0 11391 11171"/>
                              <a:gd name="T59" fmla="*/ 11391 h 220"/>
                              <a:gd name="T60" fmla="+- 0 5126 1584"/>
                              <a:gd name="T61" fmla="*/ T60 w 7052"/>
                              <a:gd name="T62" fmla="+- 0 11391 11171"/>
                              <a:gd name="T63" fmla="*/ 11391 h 220"/>
                              <a:gd name="T64" fmla="+- 0 5184 1584"/>
                              <a:gd name="T65" fmla="*/ T64 w 7052"/>
                              <a:gd name="T66" fmla="+- 0 11391 11171"/>
                              <a:gd name="T67" fmla="*/ 11391 h 220"/>
                              <a:gd name="T68" fmla="+- 0 5242 1584"/>
                              <a:gd name="T69" fmla="*/ T68 w 7052"/>
                              <a:gd name="T70" fmla="+- 0 11391 11171"/>
                              <a:gd name="T71" fmla="*/ 11391 h 220"/>
                              <a:gd name="T72" fmla="+- 0 8438 1584"/>
                              <a:gd name="T73" fmla="*/ T72 w 7052"/>
                              <a:gd name="T74" fmla="+- 0 11391 11171"/>
                              <a:gd name="T75" fmla="*/ 11391 h 220"/>
                              <a:gd name="T76" fmla="+- 0 8496 1584"/>
                              <a:gd name="T77" fmla="*/ T76 w 7052"/>
                              <a:gd name="T78" fmla="+- 0 11391 11171"/>
                              <a:gd name="T79" fmla="*/ 11391 h 220"/>
                              <a:gd name="T80" fmla="+- 0 8496 1584"/>
                              <a:gd name="T81" fmla="*/ T80 w 7052"/>
                              <a:gd name="T82" fmla="+- 0 11171 11171"/>
                              <a:gd name="T83" fmla="*/ 11171 h 220"/>
                              <a:gd name="T84" fmla="+- 0 8635 1584"/>
                              <a:gd name="T85" fmla="*/ T84 w 7052"/>
                              <a:gd name="T86" fmla="+- 0 11171 11171"/>
                              <a:gd name="T87" fmla="*/ 11171 h 220"/>
                              <a:gd name="T88" fmla="+- 0 8496 1584"/>
                              <a:gd name="T89" fmla="*/ T88 w 7052"/>
                              <a:gd name="T90" fmla="+- 0 11171 11171"/>
                              <a:gd name="T91" fmla="*/ 11171 h 220"/>
                              <a:gd name="T92" fmla="+- 0 8496 1584"/>
                              <a:gd name="T93" fmla="*/ T92 w 7052"/>
                              <a:gd name="T94" fmla="+- 0 11391 11171"/>
                              <a:gd name="T95" fmla="*/ 11391 h 220"/>
                              <a:gd name="T96" fmla="+- 0 8635 1584"/>
                              <a:gd name="T97" fmla="*/ T96 w 7052"/>
                              <a:gd name="T98" fmla="+- 0 11391 11171"/>
                              <a:gd name="T99" fmla="*/ 11391 h 220"/>
                              <a:gd name="T100" fmla="+- 0 8635 1584"/>
                              <a:gd name="T101" fmla="*/ T100 w 7052"/>
                              <a:gd name="T102" fmla="+- 0 11171 11171"/>
                              <a:gd name="T103" fmla="*/ 11171 h 2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7052" h="220">
                                <a:moveTo>
                                  <a:pt x="6912" y="0"/>
                                </a:moveTo>
                                <a:lnTo>
                                  <a:pt x="6854" y="0"/>
                                </a:lnTo>
                                <a:lnTo>
                                  <a:pt x="3658" y="0"/>
                                </a:lnTo>
                                <a:lnTo>
                                  <a:pt x="3600" y="0"/>
                                </a:lnTo>
                                <a:lnTo>
                                  <a:pt x="3542" y="0"/>
                                </a:lnTo>
                                <a:lnTo>
                                  <a:pt x="3370" y="0"/>
                                </a:lnTo>
                                <a:lnTo>
                                  <a:pt x="3312" y="0"/>
                                </a:lnTo>
                                <a:lnTo>
                                  <a:pt x="3254" y="0"/>
                                </a:lnTo>
                                <a:lnTo>
                                  <a:pt x="58" y="0"/>
                                </a:lnTo>
                                <a:lnTo>
                                  <a:pt x="0" y="0"/>
                                </a:lnTo>
                                <a:lnTo>
                                  <a:pt x="0" y="220"/>
                                </a:lnTo>
                                <a:lnTo>
                                  <a:pt x="58" y="220"/>
                                </a:lnTo>
                                <a:lnTo>
                                  <a:pt x="3254" y="220"/>
                                </a:lnTo>
                                <a:lnTo>
                                  <a:pt x="3312" y="220"/>
                                </a:lnTo>
                                <a:lnTo>
                                  <a:pt x="3370" y="220"/>
                                </a:lnTo>
                                <a:lnTo>
                                  <a:pt x="3542" y="220"/>
                                </a:lnTo>
                                <a:lnTo>
                                  <a:pt x="3600" y="220"/>
                                </a:lnTo>
                                <a:lnTo>
                                  <a:pt x="3658" y="220"/>
                                </a:lnTo>
                                <a:lnTo>
                                  <a:pt x="6854" y="220"/>
                                </a:lnTo>
                                <a:lnTo>
                                  <a:pt x="6912" y="220"/>
                                </a:lnTo>
                                <a:lnTo>
                                  <a:pt x="6912" y="0"/>
                                </a:lnTo>
                                <a:moveTo>
                                  <a:pt x="7051" y="0"/>
                                </a:moveTo>
                                <a:lnTo>
                                  <a:pt x="6912" y="0"/>
                                </a:lnTo>
                                <a:lnTo>
                                  <a:pt x="6912" y="220"/>
                                </a:lnTo>
                                <a:lnTo>
                                  <a:pt x="7051" y="220"/>
                                </a:lnTo>
                                <a:lnTo>
                                  <a:pt x="7051" y="0"/>
                                </a:lnTo>
                              </a:path>
                            </a:pathLst>
                          </a:custGeom>
                          <a:solidFill>
                            <a:srgbClr val="B8CCE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2" name="Line 436"/>
                        <wps:cNvCnPr/>
                        <wps:spPr bwMode="auto">
                          <a:xfrm>
                            <a:off x="8568" y="11171"/>
                            <a:ext cx="0" cy="220"/>
                          </a:xfrm>
                          <a:prstGeom prst="line">
                            <a:avLst/>
                          </a:prstGeom>
                          <a:noFill/>
                          <a:ln w="18288">
                            <a:solidFill>
                              <a:srgbClr val="B8CCE4"/>
                            </a:solidFill>
                            <a:prstDash val="solid"/>
                            <a:round/>
                            <a:headEnd/>
                            <a:tailEnd/>
                          </a:ln>
                          <a:extLst>
                            <a:ext uri="{909E8E84-426E-40DD-AFC4-6F175D3DCCD1}">
                              <a14:hiddenFill xmlns:a14="http://schemas.microsoft.com/office/drawing/2010/main">
                                <a:noFill/>
                              </a14:hiddenFill>
                            </a:ext>
                          </a:extLst>
                        </wps:spPr>
                        <wps:bodyPr/>
                      </wps:wsp>
                      <wps:wsp>
                        <wps:cNvPr id="353" name="Line 435"/>
                        <wps:cNvCnPr/>
                        <wps:spPr bwMode="auto">
                          <a:xfrm>
                            <a:off x="1440" y="-222"/>
                            <a:ext cx="0" cy="11622"/>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54" name="AutoShape 434"/>
                        <wps:cNvSpPr>
                          <a:spLocks/>
                        </wps:cNvSpPr>
                        <wps:spPr bwMode="auto">
                          <a:xfrm>
                            <a:off x="1435" y="11395"/>
                            <a:ext cx="7200" cy="2"/>
                          </a:xfrm>
                          <a:custGeom>
                            <a:avLst/>
                            <a:gdLst>
                              <a:gd name="T0" fmla="+- 0 1435 1435"/>
                              <a:gd name="T1" fmla="*/ T0 w 7200"/>
                              <a:gd name="T2" fmla="+- 0 1584 1435"/>
                              <a:gd name="T3" fmla="*/ T2 w 7200"/>
                              <a:gd name="T4" fmla="+- 0 1570 1435"/>
                              <a:gd name="T5" fmla="*/ T4 w 7200"/>
                              <a:gd name="T6" fmla="+- 0 4896 1435"/>
                              <a:gd name="T7" fmla="*/ T6 w 7200"/>
                              <a:gd name="T8" fmla="+- 0 4882 1435"/>
                              <a:gd name="T9" fmla="*/ T8 w 7200"/>
                              <a:gd name="T10" fmla="+- 0 5184 1435"/>
                              <a:gd name="T11" fmla="*/ T10 w 7200"/>
                              <a:gd name="T12" fmla="+- 0 5170 1435"/>
                              <a:gd name="T13" fmla="*/ T12 w 7200"/>
                              <a:gd name="T14" fmla="+- 0 8496 1435"/>
                              <a:gd name="T15" fmla="*/ T14 w 7200"/>
                              <a:gd name="T16" fmla="+- 0 8482 1435"/>
                              <a:gd name="T17" fmla="*/ T16 w 7200"/>
                              <a:gd name="T18" fmla="+- 0 8635 1435"/>
                              <a:gd name="T19" fmla="*/ T18 w 7200"/>
                            </a:gdLst>
                            <a:ahLst/>
                            <a:cxnLst>
                              <a:cxn ang="0">
                                <a:pos x="T1" y="0"/>
                              </a:cxn>
                              <a:cxn ang="0">
                                <a:pos x="T3" y="0"/>
                              </a:cxn>
                              <a:cxn ang="0">
                                <a:pos x="T5" y="0"/>
                              </a:cxn>
                              <a:cxn ang="0">
                                <a:pos x="T7" y="0"/>
                              </a:cxn>
                              <a:cxn ang="0">
                                <a:pos x="T9" y="0"/>
                              </a:cxn>
                              <a:cxn ang="0">
                                <a:pos x="T11" y="0"/>
                              </a:cxn>
                              <a:cxn ang="0">
                                <a:pos x="T13" y="0"/>
                              </a:cxn>
                              <a:cxn ang="0">
                                <a:pos x="T15" y="0"/>
                              </a:cxn>
                              <a:cxn ang="0">
                                <a:pos x="T17" y="0"/>
                              </a:cxn>
                              <a:cxn ang="0">
                                <a:pos x="T19" y="0"/>
                              </a:cxn>
                            </a:cxnLst>
                            <a:rect l="0" t="0" r="r" b="b"/>
                            <a:pathLst>
                              <a:path w="7200">
                                <a:moveTo>
                                  <a:pt x="0" y="0"/>
                                </a:moveTo>
                                <a:lnTo>
                                  <a:pt x="149" y="0"/>
                                </a:lnTo>
                                <a:moveTo>
                                  <a:pt x="135" y="0"/>
                                </a:moveTo>
                                <a:lnTo>
                                  <a:pt x="3461" y="0"/>
                                </a:lnTo>
                                <a:moveTo>
                                  <a:pt x="3447" y="0"/>
                                </a:moveTo>
                                <a:lnTo>
                                  <a:pt x="3749" y="0"/>
                                </a:lnTo>
                                <a:moveTo>
                                  <a:pt x="3735" y="0"/>
                                </a:moveTo>
                                <a:lnTo>
                                  <a:pt x="7061" y="0"/>
                                </a:lnTo>
                                <a:moveTo>
                                  <a:pt x="7047" y="0"/>
                                </a:moveTo>
                                <a:lnTo>
                                  <a:pt x="7200" y="0"/>
                                </a:lnTo>
                              </a:path>
                            </a:pathLst>
                          </a:custGeom>
                          <a:noFill/>
                          <a:ln w="609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5" name="Line 433"/>
                        <wps:cNvCnPr/>
                        <wps:spPr bwMode="auto">
                          <a:xfrm>
                            <a:off x="8640" y="-222"/>
                            <a:ext cx="0" cy="11622"/>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432" o:spid="_x0000_s1026" style="position:absolute;margin-left:71.75pt;margin-top:-11.1pt;width:360.5pt;height:581.1pt;z-index:-258201600;mso-position-horizontal-relative:page" coordorigin="1435,-222" coordsize="7210,116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">
                <v:rect id="Rectangle 512" o:spid="_x0000_s1027" style="position:absolute;left:1444;top:-213;width:140;height:5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t5FMUA&#10;AADcAAAADwAAAGRycy9kb3ducmV2LnhtbESPQWvCQBSE7wX/w/KE3urGHKKmrqLRglA8qKW9PrLP&#10;JJh9G7Orxn/vFgSPw8x8w0znnanFlVpXWVYwHEQgiHOrKy4U/By+PsYgnEfWWFsmBXdyMJ/13qaY&#10;anvjHV33vhABwi5FBaX3TSqly0sy6Aa2IQ7e0bYGfZBtIXWLtwA3tYyjKJEGKw4LJTaUlZSf9hej&#10;4Nfh3/p7N84m8WqxvGwTmeXno1Lv/W7xCcJT51/hZ3ujFcSjBP7PhCMgZ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3kUxQAAANwAAAAPAAAAAAAAAAAAAAAAAJgCAABkcnMv&#10;ZG93bnJldi54bWxQSwUGAAAAAAQABAD1AAAAigMAAAAA&#10;" fillcolor="#b8cce4" stroked="f"/>
                <v:line id="Line 511" o:spid="_x0000_s1028" style="position:absolute;visibility:visible;mso-wrap-style:square" from="1512,-212" to="1512,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KL+ZcMAAADcAAAADwAAAGRycy9kb3ducmV2LnhtbESPQYvCMBSE78L+h/AWvGm6Kipdo4go&#10;rBdBXfb8aF6bYvNSm6hdf70RBI/DzHzDzBatrcSVGl86VvDVT0AQZ06XXCj4PW56UxA+IGusHJOC&#10;f/KwmH90Zphqd+M9XQ+hEBHCPkUFJoQ6ldJnhiz6vquJo5e7xmKIsimkbvAW4baSgyQZS4slxwWD&#10;Na0MZafDxSoY5ve8pmpq1ucdnUZ/9/0Ot0ap7me7/AYRqA3v8Kv9oxUMJhN4nolHQM4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Si/mXDAAAA3AAAAA8AAAAAAAAAAAAA&#10;AAAAoQIAAGRycy9kb3ducmV2LnhtbFBLBQYAAAAABAAEAPkAAACRAwAAAAA=&#10;" strokecolor="#b8cce4" strokeweight="1.44pt"/>
                <v:shape id="Freeform 510" o:spid="_x0000_s1029" style="position:absolute;left:1584;top:-213;width:7052;height:538;visibility:visible;mso-wrap-style:square;v-text-anchor:top" coordsize="7052,5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GL+r8A&#10;AADcAAAADwAAAGRycy9kb3ducmV2LnhtbERPy4rCMBTdD/gP4QruxtQuVKpRfIIbF1bB7aW5tsXm&#10;piRRq19vFgOzPJz3fNmZRjzJ+dqygtEwAUFcWF1zqeBy3v9OQfiArLGxTAre5GG56P3MMdP2xSd6&#10;5qEUMYR9hgqqENpMSl9UZNAPbUscuZt1BkOErpTa4SuGm0amSTKWBmuODRW2tKmouOcPo2B/LVx9&#10;vHaP8M5Tt/2k97VrdkoN+t1qBiJQF/7Ff+6DVpBO4tp4Jh4Bufg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nIYv6vwAAANwAAAAPAAAAAAAAAAAAAAAAAJgCAABkcnMvZG93bnJl&#10;di54bWxQSwUGAAAAAAQABAD1AAAAhAMAAAAA&#10;" path="m7051,l6912,r-58,l58,,,,,537r58,l6854,537r58,l7051,537,7051,e" fillcolor="#b8cce4" stroked="f">
                  <v:path arrowok="t" o:connecttype="custom" o:connectlocs="7051,-212;6912,-212;6854,-212;58,-212;0,-212;0,325;58,325;6854,325;6912,325;7051,325;7051,-212" o:connectangles="0,0,0,0,0,0,0,0,0,0,0"/>
                </v:shape>
                <v:line id="Line 509" o:spid="_x0000_s1030" style="position:absolute;visibility:visible;mso-wrap-style:square" from="8568,-212" to="856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nHPjMQAAADcAAAADwAAAGRycy9kb3ducmV2LnhtbESPT4vCMBTE74LfITxhb5rqyq5Wo4js&#10;gnsR/IPnR/PaFJuX2kStfnqzsLDHYWZ+w8yXra3EjRpfOlYwHCQgiDOnSy4UHA/f/QkIH5A1Vo5J&#10;wYM8LBfdzhxT7e68o9s+FCJC2KeowIRQp1L6zJBFP3A1cfRy11gMUTaF1A3eI9xWcpQkH9JiyXHB&#10;YE1rQ9l5f7UK3vNnXlM1MV+XLZ3Hp+duiz9Gqbdeu5qBCNSG//Bfe6MVjD6n8HsmHgG5e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qcc+MxAAAANwAAAAPAAAAAAAAAAAA&#10;AAAAAKECAABkcnMvZG93bnJldi54bWxQSwUGAAAAAAQABAD5AAAAkgMAAAAA&#10;" strokecolor="#b8cce4" strokeweight="1.44pt"/>
                <v:line id="Line 508" o:spid="_x0000_s1031" style="position:absolute;visibility:visible;mso-wrap-style:square" from="1435,-217" to="8645,-2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GToG8AAAADcAAAADwAAAGRycy9kb3ducmV2LnhtbERPz2vCMBS+D/wfwhO8zVQPKtUoKqiD&#10;nuYGenwkz6bYvJQmtt1/vxwGO358vze7wdWiozZUnhXMphkIYu1NxaWC76/T+wpEiMgGa8+k4IcC&#10;7Lajtw3mxvf8Sd01liKFcMhRgY2xyaUM2pLDMPUNceIevnUYE2xLaVrsU7ir5TzLFtJhxanBYkNH&#10;S/p5fTkF3aW4d8XSo77cioPVp3O17M9KTcbDfg0i0hD/xX/uD6Ngvkrz05l0BOT2F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Fxk6BvAAAAA3AAAAA8AAAAAAAAAAAAAAAAA&#10;oQIAAGRycy9kb3ducmV2LnhtbFBLBQYAAAAABAAEAPkAAACOAwAAAAA=&#10;" strokeweight=".48pt"/>
                <v:rect id="Rectangle 507" o:spid="_x0000_s1032" style="position:absolute;left:1444;top:325;width:140;height:2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8eRR8UA&#10;AADcAAAADwAAAGRycy9kb3ducmV2LnhtbESPT4vCMBTE74LfITzBm6b2IN1qFO2usLB48A96fTTP&#10;tti81CZq99tvhAWPw8z8hpkvO1OLB7WusqxgMo5AEOdWV1woOB42owSE88gaa8uk4JccLBf93hxT&#10;bZ+8o8feFyJA2KWooPS+SaV0eUkG3dg2xMG72NagD7ItpG7xGeCmlnEUTaXBisNCiQ1lJeXX/d0o&#10;ODk8f/3skuwj/lyt79upzPLbRanhoFvNQHjq/Dv83/7WCuJkAq8z4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x5FHxQAAANwAAAAPAAAAAAAAAAAAAAAAAJgCAABkcnMv&#10;ZG93bnJldi54bWxQSwUGAAAAAAQABAD1AAAAigMAAAAA&#10;" fillcolor="#b8cce4" stroked="f"/>
                <v:line id="Line 506" o:spid="_x0000_s1033" style="position:absolute;visibility:visible;mso-wrap-style:square" from="1512,325" to="1512,5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QAt2sQAAADcAAAADwAAAGRycy9kb3ducmV2LnhtbESPT4vCMBTE7wv7HcJb2Nua2pWlVKPI&#10;oqAXwT94fjSvTbF56TZRq5/eCMIeh5n5DTOZ9bYRF+p87VjBcJCAIC6crrlScNgvvzIQPiBrbByT&#10;ght5mE3f3yaYa3flLV12oRIRwj5HBSaENpfSF4Ys+oFriaNXus5iiLKrpO7wGuG2kWmS/EiLNccF&#10;gy39GipOu7NV8F3ey5aazCz+NnQaHe/bDa6NUp8f/XwMIlAf/sOv9korSLMUnmfiEZDT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RAC3axAAAANwAAAAPAAAAAAAAAAAA&#10;AAAAAKECAABkcnMvZG93bnJldi54bWxQSwUGAAAAAAQABAD5AAAAkgMAAAAA&#10;" strokecolor="#b8cce4" strokeweight="1.44pt"/>
                <v:shape id="AutoShape 505" o:spid="_x0000_s1034" style="position:absolute;left:1584;top:325;width:7052;height:269;visibility:visible;mso-wrap-style:square;v-text-anchor:top" coordsize="7052,2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5yODMcA&#10;AADcAAAADwAAAGRycy9kb3ducmV2LnhtbESPQUvDQBSE70L/w/IKvYjdGKWmabelFRXBS2099PjI&#10;vmZTs2/T7JrEf+8KgsdhZr5hluvB1qKj1leOFdxOExDEhdMVlwo+Ds83GQgfkDXWjknBN3lYr0ZX&#10;S8y16/mdun0oRYSwz1GBCaHJpfSFIYt+6hri6J1cazFE2ZZSt9hHuK1lmiQzabHiuGCwoUdDxef+&#10;yyqo3p76LpPp/Hi4f7jsrl+255M2Sk3Gw2YBItAQ/sN/7VetIM3u4PdMPAJy9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ecjgzHAAAA3AAAAA8AAAAAAAAAAAAAAAAAmAIAAGRy&#10;cy9kb3ducmV2LnhtbFBLBQYAAAAABAAEAPUAAACMAwAAAAA=&#10;" path="m6912,r-58,l3658,r-58,l3542,,3370,r-58,l3254,,58,,,,,269r58,l3254,269r58,l3370,269r172,l3600,269r58,l6854,269r58,l6912,t139,l6912,r,269l7051,269,7051,e" fillcolor="#b8cce4" stroked="f">
                  <v:path arrowok="t" o:connecttype="custom" o:connectlocs="6912,325;6854,325;3658,325;3600,325;3542,325;3370,325;3312,325;3254,325;58,325;0,325;0,594;58,594;3254,594;3312,594;3370,594;3542,594;3600,594;3658,594;6854,594;6912,594;6912,325;7051,325;6912,325;6912,594;7051,594;7051,325" o:connectangles="0,0,0,0,0,0,0,0,0,0,0,0,0,0,0,0,0,0,0,0,0,0,0,0,0,0"/>
                </v:shape>
                <v:line id="Line 504" o:spid="_x0000_s1035" style="position:absolute;visibility:visible;mso-wrap-style:square" from="8568,325" to="8568,5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aUQNcQAAADcAAAADwAAAGRycy9kb3ducmV2LnhtbESPQWvCQBSE74X+h+UJ3urGGEpIXUMp&#10;LdiLEC09P7Iv2WD2bZrdavTXdwWhx2FmvmHW5WR7caLRd44VLBcJCOLa6Y5bBV+Hj6cchA/IGnvH&#10;pOBCHsrN48MaC+3OXNFpH1oRIewLVGBCGAopfW3Iol+4gTh6jRsthijHVuoRzxFue5kmybO02HFc&#10;MDjQm6H6uP+1ClbNtRmoz837z46O2fe12uGnUWo+m15fQASawn/43t5qBWmewe1MPAJy8w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xpRA1xAAAANwAAAAPAAAAAAAAAAAA&#10;AAAAAKECAABkcnMvZG93bnJldi54bWxQSwUGAAAAAAQABAD5AAAAkgMAAAAA&#10;" strokecolor="#b8cce4" strokeweight="1.44pt"/>
                <v:shape id="AutoShape 503" o:spid="_x0000_s1036" style="position:absolute;left:1444;top:594;width:7191;height:268;visibility:visible;mso-wrap-style:square;v-text-anchor:top" coordsize="7191,2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7RScQA&#10;AADcAAAADwAAAGRycy9kb3ducmV2LnhtbESPzWrDMBCE74G+g9hCb4lUQ0Nwo4S6EMihPeQPetxY&#10;W9vYWhlrk7hvXxUKOQ4z8w2zXI++U1caYhPYwvPMgCIug2u4snA8bKYLUFGQHXaBycIPRVivHiZL&#10;zF248Y6ue6lUgnDM0UIt0udax7Imj3EWeuLkfYfBoyQ5VNoNeEtw3+nMmLn22HBaqLGn95rKdn/x&#10;Fj6K5miKLnxuMtea4kvO7UnO1j49jm+voIRGuYf/21tnIVu8wN+ZdAT06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Qu0UnEAAAA3AAAAA8AAAAAAAAAAAAAAAAAmAIAAGRycy9k&#10;b3ducmV2LnhtbFBLBQYAAAAABAAEAPUAAACJAwAAAAA=&#10;" path="m139,l,,,268r139,l139,m7051,r-58,l3797,r-58,l3681,,3509,r-58,l3393,,197,,139,r,268l197,268r3196,l3451,268r58,l3681,268r58,l3797,268r3196,l7051,268,7051,t139,l7051,r,268l7190,268,7190,e" fillcolor="#b8cce4" stroked="f">
                  <v:path arrowok="t" o:connecttype="custom" o:connectlocs="139,594;0,594;0,862;139,862;139,594;7051,594;6993,594;3797,594;3739,594;3681,594;3509,594;3451,594;3393,594;197,594;139,594;139,862;197,862;3393,862;3451,862;3509,862;3681,862;3739,862;3797,862;6993,862;7051,862;7051,594;7190,594;7051,594;7051,862;7190,862;7190,594" o:connectangles="0,0,0,0,0,0,0,0,0,0,0,0,0,0,0,0,0,0,0,0,0,0,0,0,0,0,0,0,0,0,0"/>
                </v:shape>
                <v:rect id="Rectangle 502" o:spid="_x0000_s1037" style="position:absolute;left:1444;top:872;width:140;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4JM8UA&#10;AADcAAAADwAAAGRycy9kb3ducmV2LnhtbESPT2vCQBTE74LfYXmCN92YQ0hTV7FpBaF48A/2+sg+&#10;k9Ds25hdNX77rlDwOMzMb5j5sjeNuFHnassKZtMIBHFhdc2lguNhPUlBOI+ssbFMCh7kYLkYDuaY&#10;aXvnHd32vhQBwi5DBZX3bSalKyoy6Ka2JQ7e2XYGfZBdKXWH9wA3jYyjKJEGaw4LFbaUV1T87q9G&#10;wcnhz9f3Ls3f4s/Vx3WbyLy4nJUaj/rVOwhPvX+F/9sbrSBOE3ieCUdA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LgkzxQAAANwAAAAPAAAAAAAAAAAAAAAAAJgCAABkcnMv&#10;ZG93bnJldi54bWxQSwUGAAAAAAQABAD1AAAAigMAAAAA&#10;" fillcolor="#b8cce4" stroked="f"/>
                <v:shape id="AutoShape 501" o:spid="_x0000_s1038" style="position:absolute;left:1612;top:872;width:3255;height:98;visibility:visible;mso-wrap-style:square;v-text-anchor:top" coordsize="3255,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odMUA&#10;AADcAAAADwAAAGRycy9kb3ducmV2LnhtbESPT2sCMRTE7wW/Q3gFbzVbD2q3RqmCIohC7b/rY/O6&#10;Wbp5WZPort/eCEKPw8z8hpnOO1uLM/lQOVbwPMhAEBdOV1wq+PxYPU1AhIissXZMCi4UYD7rPUwx&#10;167ldzofYikShEOOCkyMTS5lKAxZDAPXECfv13mLMUlfSu2xTXBby2GWjaTFitOCwYaWhoq/w8kq&#10;OC7WwRdtt91XcfRd/rx8mf2uVqr/2L29gojUxf/wvb3RCoaTMdzOpCMgZ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9Sh0xQAAANwAAAAPAAAAAAAAAAAAAAAAAJgCAABkcnMv&#10;ZG93bnJldi54bWxQSwUGAAAAAAQABAD1AAAAigMAAAAA&#10;" path="m3254,r,97m,l,97e" filled="f" strokecolor="#b8cce4" strokeweight="2.88pt">
                  <v:path arrowok="t" o:connecttype="custom" o:connectlocs="3254,873;3254,970;0,873;0,970" o:connectangles="0,0,0,0"/>
                </v:shape>
                <v:line id="Line 500" o:spid="_x0000_s1039" style="position:absolute;visibility:visible;mso-wrap-style:square" from="1642,921" to="4838,9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8hV/MAAAADcAAAADwAAAGRycy9kb3ducmV2LnhtbERPTWvCQBC9F/oflil4q5t4KCF1FVss&#10;9FAQY3sfstNsNDsbsquJ/945CB4f73u5nnynLjTENrCBfJ6BIq6Dbbkx8Hv4ei1AxYRssQtMBq4U&#10;Yb16flpiacPIe7pUqVESwrFEAy6lvtQ61o48xnnoiYX7D4PHJHBotB1wlHDf6UWWvWmPLUuDw54+&#10;HdWn6uwNLNz2uPvo/3L8ORdhm4/V9XCsjJm9TJt3UImm9BDf3d9WfIWslTNyBPTqBg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MvIVfzAAAAA3AAAAA8AAAAAAAAAAAAAAAAA&#10;oQIAAGRycy9kb3ducmV2LnhtbFBLBQYAAAAABAAEAPkAAACOAwAAAAA=&#10;" strokecolor="#b8cce4" strokeweight="4.86pt"/>
                <v:shape id="AutoShape 499" o:spid="_x0000_s1040" style="position:absolute;left:4924;top:872;width:231;height:98;visibility:visible;mso-wrap-style:square;v-text-anchor:top" coordsize="231,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Ei4sMA&#10;AADcAAAADwAAAGRycy9kb3ducmV2LnhtbESPQYvCMBSE78L+h/AWvGlqBaldo4igeFnQunt/2zzb&#10;YvNSm6h1f70RBI/DzHzDzBadqcWVWldZVjAaRiCIc6srLhT8HNaDBITzyBpry6TgTg4W84/eDFNt&#10;b7yna+YLESDsUlRQet+kUrq8JINuaBvi4B1ta9AH2RZSt3gLcFPLOIom0mDFYaHEhlYl5afsYhTs&#10;/2XxXevsvN388jQZ/5ndfRMr1f/sll8gPHX+HX61t1pBnEzheSYcAT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FEi4sMAAADcAAAADwAAAAAAAAAAAAAAAACYAgAAZHJzL2Rv&#10;d25yZXYueG1sUEsFBgAAAAAEAAQA9QAAAIgDAAAAAA==&#10;" path="m230,r,97m,l,97e" filled="f" strokecolor="#b8cce4" strokeweight="2.88pt">
                  <v:path arrowok="t" o:connecttype="custom" o:connectlocs="230,873;230,970;0,873;0,970" o:connectangles="0,0,0,0"/>
                </v:shape>
                <v:line id="Line 498" o:spid="_x0000_s1041" style="position:absolute;visibility:visible;mso-wrap-style:square" from="4954,921" to="5126,9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GfPJ8EAAADcAAAADwAAAGRycy9kb3ducmV2LnhtbERPTWvCQBC9F/oflil4q5t4EE1dpS0W&#10;PAjFaO9DdpqNzc6G7Griv+8cBI+P973ajL5VV+pjE9hAPs1AEVfBNlwbOB2/XhegYkK22AYmAzeK&#10;sFk/P62wsGHgA13LVCsJ4VigAZdSV2gdK0ce4zR0xML9ht5jEtjX2vY4SLhv9SzL5tpjw9LgsKNP&#10;R9VfefEGZm57/v7ofnLcXxZhmw/l7XgujZm8jO9voBKN6SG+u3dWfEuZL2fkCOj1P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wZ88nwQAAANwAAAAPAAAAAAAAAAAAAAAA&#10;AKECAABkcnMvZG93bnJldi54bWxQSwUGAAAAAAQABAD5AAAAjwMAAAAA&#10;" strokecolor="#b8cce4" strokeweight="4.86pt"/>
                <v:shape id="AutoShape 497" o:spid="_x0000_s1042" style="position:absolute;left:5212;top:872;width:3255;height:98;visibility:visible;mso-wrap-style:square;v-text-anchor:top" coordsize="3255,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omDRsQA&#10;AADcAAAADwAAAGRycy9kb3ducmV2LnhtbESPQWsCMRSE74L/IbyCN83qQXQ1SitUhFKhttXrY/Pc&#10;LN28bJPorv/eCIUeh5n5hlmuO1uLK/lQOVYwHmUgiAunKy4VfH2+DmcgQkTWWDsmBTcKsF71e0vM&#10;tWv5g66HWIoE4ZCjAhNjk0sZCkMWw8g1xMk7O28xJulLqT22CW5rOcmyqbRYcVow2NDGUPFzuFgF&#10;vy/b4Iu2e9tXcXosT/Nvs3+vlRo8dc8LEJG6+B/+a++0gsl8DI8z6QjI1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KJg0bEAAAA3AAAAA8AAAAAAAAAAAAAAAAAmAIAAGRycy9k&#10;b3ducmV2LnhtbFBLBQYAAAAABAAEAPUAAACJAwAAAAA=&#10;" path="m3254,r,97m,l,97e" filled="f" strokecolor="#b8cce4" strokeweight="2.88pt">
                  <v:path arrowok="t" o:connecttype="custom" o:connectlocs="3254,873;3254,970;0,873;0,970" o:connectangles="0,0,0,0"/>
                </v:shape>
                <v:line id="Line 496" o:spid="_x0000_s1043" style="position:absolute;visibility:visible;mso-wrap-style:square" from="5242,921" to="8438,9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n0y8QAAADcAAAADwAAAGRycy9kb3ducmV2LnhtbESPQWvCQBSE7wX/w/IK3uomOYhN3YgV&#10;Cz0IxdjeH9nXbGL2bciuJv57tyD0OMx8M8x6M9lOXGnwjWMF6SIBQVw53XCt4Pv08bIC4QOyxs4x&#10;KbiRh00xe1pjrt3IR7qWoRaxhH2OCkwIfS6lrwxZ9AvXE0fv1w0WQ5RDLfWAYyy3ncySZCktNhwX&#10;DPa0M1Sdy4tVkJl9+/Xe/6R4uKzcPh3L26ktlZo/T9s3EIGm8B9+0J86cq8Z/J2JR0AW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v+fTLxAAAANwAAAAPAAAAAAAAAAAA&#10;AAAAAKECAABkcnMvZG93bnJldi54bWxQSwUGAAAAAAQABAD5AAAAkgMAAAAA&#10;" strokecolor="#b8cce4" strokeweight="4.86pt"/>
                <v:rect id="Rectangle 495" o:spid="_x0000_s1044" style="position:absolute;left:8496;top:872;width:140;height: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A8dsQA&#10;AADcAAAADwAAAGRycy9kb3ducmV2LnhtbESPQYvCMBSE78L+h/AEb5raBdFqFLeuICwedBe9Pppn&#10;W2xeahO1/vuNIHgcZuYbZrZoTSVu1LjSsoLhIAJBnFldcq7g73fdH4NwHlljZZkUPMjBYv7RmWGi&#10;7Z13dNv7XAQIuwQVFN7XiZQuK8igG9iaOHgn2xj0QTa51A3eA9xUMo6ikTRYclgosKa0oOy8vxoF&#10;B4fH75/dOJ3Eq+XXdTuSaXY5KdXrtsspCE+tf4df7Y1WEE8+4XkmHAE5/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mAPHbEAAAA3AAAAA8AAAAAAAAAAAAAAAAAmAIAAGRycy9k&#10;b3ducmV2LnhtbFBLBQYAAAAABAAEAPUAAACJAwAAAAA=&#10;" fillcolor="#b8cce4" stroked="f"/>
                <v:shape id="AutoShape 494" o:spid="_x0000_s1045" style="position:absolute;left:1444;top:866;width:7191;height:2;visibility:visible;mso-wrap-style:square;v-text-anchor:top" coordsize="719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puyMYA&#10;AADcAAAADwAAAGRycy9kb3ducmV2LnhtbESP0WrCQBRE3wv+w3ILfRHdREKp0VXEtCAKLU3yAZfs&#10;NQnN3o3ZraZ/3xUKfRxm5gyz3o6mE1caXGtZQTyPQBBXVrdcKyiLt9kLCOeRNXaWScEPOdhuJg9r&#10;TLW98Sddc1+LAGGXooLG+z6V0lUNGXRz2xMH72wHgz7IoZZ6wFuAm04uouhZGmw5LDTY076h6iv/&#10;Ngp4On0vkmP+UR670yU/xFlrXjOlnh7H3QqEp9H/h//aB61gsUzgfiYcAbn5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WpuyMYAAADcAAAADwAAAAAAAAAAAAAAAACYAgAAZHJz&#10;L2Rvd25yZXYueG1sUEsFBgAAAAAEAAQA9QAAAIsDAAAAAA==&#10;" path="m,l139,m3451,l7190,e" filled="f" strokecolor="#b8cce4" strokeweight=".48pt">
                  <v:path arrowok="t" o:connecttype="custom" o:connectlocs="0,0;139,0;3451,0;7190,0" o:connectangles="0,0,0,0"/>
                </v:shape>
                <v:rect id="Rectangle 493" o:spid="_x0000_s1046" style="position:absolute;left:1444;top:969;width:140;height:21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UBmcQA&#10;AADcAAAADwAAAGRycy9kb3ducmV2LnhtbESPQYvCMBSE78L+h/AEb5paWNFqFLeuICwedBe9Pppn&#10;W2xeahO1/vuNIHgcZuYbZrZoTSVu1LjSsoLhIAJBnFldcq7g73fdH4NwHlljZZkUPMjBYv7RmWGi&#10;7Z13dNv7XAQIuwQVFN7XiZQuK8igG9iaOHgn2xj0QTa51A3eA9xUMo6ikTRYclgosKa0oOy8vxoF&#10;B4fH75/dOJ3Eq+XXdTuSaXY5KdXrtsspCE+tf4df7Y1WEE8+4XkmHAE5/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klAZnEAAAA3AAAAA8AAAAAAAAAAAAAAAAAmAIAAGRycy9k&#10;b3ducmV2LnhtbFBLBQYAAAAABAAEAPUAAACJAwAAAAA=&#10;" fillcolor="#b8cce4" stroked="f"/>
                <v:line id="Line 492" o:spid="_x0000_s1047" style="position:absolute;visibility:visible;mso-wrap-style:square" from="1512,594" to="1512,11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K9BMUAAADcAAAADwAAAGRycy9kb3ducmV2LnhtbESPQWvCQBSE74L/YXlCb7oxLWJTV5Fi&#10;oV4C2tLzI/uSDWbfptk1if76bqHQ4zAz3zCb3Wgb0VPna8cKlosEBHHhdM2Vgs+Pt/kahA/IGhvH&#10;pOBGHnbb6WSDmXYDn6g/h0pECPsMFZgQ2kxKXxiy6BeuJY5e6TqLIcqukrrDIcJtI9MkWUmLNccF&#10;gy29Giou56tV8Fjey5aatTl853R5+rqfcjwapR5m4/4FRKAx/If/2u9aQfq8gt8z8QjI7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K9BMUAAADcAAAADwAAAAAAAAAA&#10;AAAAAAChAgAAZHJzL2Rvd25yZXYueG1sUEsFBgAAAAAEAAQA+QAAAJMDAAAAAA==&#10;" strokecolor="#b8cce4" strokeweight="1.44pt"/>
                <v:shape id="AutoShape 491" o:spid="_x0000_s1048" style="position:absolute;left:1584;top:969;width:7052;height:2198;visibility:visible;mso-wrap-style:square;v-text-anchor:top" coordsize="7052,21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CqsUA&#10;AADcAAAADwAAAGRycy9kb3ducmV2LnhtbESPQUvDQBSE74L/YXmF3symFRqN3ZYiSnsp1Kp4fWZf&#10;k9Ds25i3bdJ/7woFj8PMfMPMl4Nr1Jk6qT0bmCQpKOLC25pLAx/vr3cPoCQgW2w8k4ELCSwXtzdz&#10;zK3v+Y3O+1CqCGHJ0UAVQptrLUVFDiXxLXH0Dr5zGKLsSm077CPcNXqapjPtsOa4UGFLzxUVx/3J&#10;GZCvmbuXl0km2frbbj8P/S78rIwZj4bVE6hAQ/gPX9sba2D6mMHfmXgE9O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8KqxQAAANwAAAAPAAAAAAAAAAAAAAAAAJgCAABkcnMv&#10;ZG93bnJldi54bWxQSwUGAAAAAAQABAD1AAAAigMAAAAA&#10;" path="m6912,r-58,l3658,r-58,l3542,,3370,r-58,l3254,,58,,,,,2197r58,l3254,2197r58,l3600,2197r3312,l6912,t139,l6912,r,2197l7051,2197,7051,e" fillcolor="#b8cce4" stroked="f">
                  <v:path arrowok="t" o:connecttype="custom" o:connectlocs="6912,970;6854,970;3658,970;3600,970;3542,970;3370,970;3312,970;3254,970;58,970;0,970;0,3167;58,3167;3254,3167;3312,3167;3600,3167;6912,3167;6912,970;7051,970;6912,970;6912,3167;7051,3167;7051,970" o:connectangles="0,0,0,0,0,0,0,0,0,0,0,0,0,0,0,0,0,0,0,0,0,0"/>
                </v:shape>
                <v:line id="Line 490" o:spid="_x0000_s1049" style="position:absolute;visibility:visible;mso-wrap-style:square" from="8568,594" to="8568,11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TGM7cEAAADcAAAADwAAAGRycy9kb3ducmV2LnhtbERPz2vCMBS+C/sfwht403Qq4jqjjDFh&#10;Xgp1Y+dH89oUm5euibbrX28OgseP7/d2P9hGXKnztWMFL/MEBHHhdM2Vgp/vw2wDwgdkjY1jUvBP&#10;Hva7p8kWU+16zul6CpWIIexTVGBCaFMpfWHIop+7ljhypesshgi7SuoO+xhuG7lIkrW0WHNsMNjS&#10;h6HifLpYBctyLFtqNubzL6Pz6nfMMzwapabPw/sbiEBDeIjv7i+tYPEa18Yz8QjI3Q0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1MYztwQAAANwAAAAPAAAAAAAAAAAAAAAA&#10;AKECAABkcnMvZG93bnJldi54bWxQSwUGAAAAAAQABAD5AAAAjwMAAAAA&#10;" strokecolor="#b8cce4" strokeweight="1.44pt"/>
                <v:rect id="Rectangle 489" o:spid="_x0000_s1050" style="position:absolute;left:1444;top:3167;width:140;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gLnMQA&#10;AADcAAAADwAAAGRycy9kb3ducmV2LnhtbESPQYvCMBSE78L+h/AWvGlqD2K7RtGugiAedJf1+mie&#10;bbF56TZR6783guBxmJlvmOm8M7W4UusqywpGwwgEcW51xYWC35/1YALCeWSNtWVScCcH89lHb4qp&#10;tjfe0/XgCxEg7FJUUHrfpFK6vCSDbmgb4uCdbGvQB9kWUrd4C3BTyziKxtJgxWGhxIaykvLz4WIU&#10;/Dk8rrb7SZbE34vlZTeWWf5/Uqr/2S2+QHjq/Dv8am+0gjhJ4HkmHAE5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hoC5zEAAAA3AAAAA8AAAAAAAAAAAAAAAAAmAIAAGRycy9k&#10;b3ducmV2LnhtbFBLBQYAAAAABAAEAPUAAACJAwAAAAA=&#10;" fillcolor="#b8cce4" stroked="f"/>
                <v:line id="Line 488" o:spid="_x0000_s1051" style="position:absolute;visibility:visible;mso-wrap-style:square" from="1512,3167" to="1512,33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awa8cAAAADcAAAADwAAAGRycy9kb3ducmV2LnhtbERPTWvCQBC9F/wPywi91Y1VikRXEalg&#10;L4K2eB6yk2wwOxuzq6b++s5B6PHxvher3jfqRl2sAxsYjzJQxEWwNVcGfr63bzNQMSFbbAKTgV+K&#10;sFoOXhaY23DnA92OqVISwjFHAy6lNtc6Fo48xlFoiYUrQ+cxCewqbTu8S7hv9HuWfWiPNUuDw5Y2&#10;jorz8eoNTMpH2VIzc5+XPZ2np8dhj1/OmNdhv56DStSnf/HTvbPiy2S+nJEjoJd/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NWsGvHAAAAA3AAAAA8AAAAAAAAAAAAAAAAA&#10;oQIAAGRycy9kb3ducmV2LnhtbFBLBQYAAAAABAAEAPkAAACOAwAAAAA=&#10;" strokecolor="#b8cce4" strokeweight="1.44pt"/>
                <v:shape id="AutoShape 487" o:spid="_x0000_s1052" style="position:absolute;left:1584;top:3167;width:7052;height:220;visibility:visible;mso-wrap-style:square;v-text-anchor:top" coordsize="7052,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NA8MYA&#10;AADcAAAADwAAAGRycy9kb3ducmV2LnhtbESPT2vCQBTE70K/w/IKvekmTZESXaV/FAoNStWDx0f2&#10;mYRm34bdbYzf3i0IHoeZ+Q0zXw6mFT0531hWkE4SEMSl1Q1XCg779fgVhA/IGlvLpOBCHpaLh9Ec&#10;c23P/EP9LlQiQtjnqKAOocul9GVNBv3EdsTRO1lnMETpKqkdniPctPI5SabSYMNxocaOPmoqf3d/&#10;RsH6e3V86bOi3brV8fPdbIrNIAulnh6HtxmIQEO4h2/tL60gS1L4PxOPgFx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0NA8MYAAADcAAAADwAAAAAAAAAAAAAAAACYAgAAZHJz&#10;L2Rvd25yZXYueG1sUEsFBgAAAAAEAAQA9QAAAIsDAAAAAA==&#10;" path="m6912,r-58,l3658,r-58,l3542,,3370,r-58,l3254,,58,,,,,220r58,l3254,220r58,l3370,220r172,l3600,220r58,l6854,220r58,l6912,t139,l6912,r,220l7051,220,7051,e" fillcolor="#b8cce4" stroked="f">
                  <v:path arrowok="t" o:connecttype="custom" o:connectlocs="6912,3167;6854,3167;3658,3167;3600,3167;3542,3167;3370,3167;3312,3167;3254,3167;58,3167;0,3167;0,3387;58,3387;3254,3387;3312,3387;3370,3387;3542,3387;3600,3387;3658,3387;6854,3387;6912,3387;6912,3167;7051,3167;6912,3167;6912,3387;7051,3387;7051,3167" o:connectangles="0,0,0,0,0,0,0,0,0,0,0,0,0,0,0,0,0,0,0,0,0,0,0,0,0,0"/>
                </v:shape>
                <v:line id="Line 486" o:spid="_x0000_s1053" style="position:absolute;visibility:visible;mso-wrap-style:square" from="8568,3167" to="8568,33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jIhHcIAAADcAAAADwAAAGRycy9kb3ducmV2LnhtbESPQYvCMBSE74L/ITzBm6bqIqUaRWQF&#10;9yLoLp4fzWtTbF5qk9Wuv34jCB6HmW+GWa47W4sbtb5yrGAyTkAQ505XXCr4+d6NUhA+IGusHZOC&#10;P/KwXvV7S8y0u/ORbqdQiljCPkMFJoQmk9Lnhiz6sWuIo1e41mKIsi2lbvEey20tp0kylxYrjgsG&#10;G9oayi+nX6tgVjyKhurUfF4PdPk4P44H/DJKDQfdZgEiUBfe4Re915FLpvA8E4+AXP0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jIhHcIAAADcAAAADwAAAAAAAAAAAAAA&#10;AAChAgAAZHJzL2Rvd25yZXYueG1sUEsFBgAAAAAEAAQA+QAAAJADAAAAAA==&#10;" strokecolor="#b8cce4" strokeweight="1.44pt"/>
                <v:rect id="Rectangle 485" o:spid="_x0000_s1054" style="position:absolute;left:1444;top:3386;width:140;height:2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2umbMQA&#10;AADcAAAADwAAAGRycy9kb3ducmV2LnhtbESPQYvCMBSE7wv+h/AEb2uqgrjVKFoVBNmDVfT6aJ5t&#10;sXmpTdTuv98IC3scZuYbZrZoTSWe1LjSsoJBPwJBnFldcq7gdNx+TkA4j6yxskwKfsjBYt75mGGs&#10;7YsP9Ex9LgKEXYwKCu/rWEqXFWTQ9W1NHLyrbQz6IJtc6gZfAW4qOYyisTRYclgosKakoOyWPoyC&#10;s8PLZn+YJF/D9XL1+B7LJLtflep12+UUhKfW/4f/2jutYBSN4H0mHAE5/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drpmzEAAAA3AAAAA8AAAAAAAAAAAAAAAAAmAIAAGRycy9k&#10;b3ducmV2LnhtbFBLBQYAAAAABAAEAPUAAACJAwAAAAA=&#10;" fillcolor="#b8cce4" stroked="f"/>
                <v:line id="Line 484" o:spid="_x0000_s1055" style="position:absolute;visibility:visible;mso-wrap-style:square" from="1512,3387" to="1512,36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pcc8sIAAADcAAAADwAAAGRycy9kb3ducmV2LnhtbESPT4vCMBTE74LfITzBm6arIlKNsoiC&#10;exH8g+dH89oUm5faRK1++s3Cgsdh5jfDLFatrcSDGl86VvA1TEAQZ06XXCg4n7aDGQgfkDVWjknB&#10;izyslt3OAlPtnnygxzEUIpawT1GBCaFOpfSZIYt+6Gri6OWusRiibAqpG3zGclvJUZJMpcWS44LB&#10;mtaGsuvxbhWM83deUzUzm9uerpPL+7DHH6NUv9d+z0EEasMn/E/vdOSSCfydiUdALn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pcc8sIAAADcAAAADwAAAAAAAAAAAAAA&#10;AAChAgAAZHJzL2Rvd25yZXYueG1sUEsFBgAAAAAEAAQA+QAAAJADAAAAAA==&#10;" strokecolor="#b8cce4" strokeweight="1.44pt"/>
                <v:shape id="AutoShape 483" o:spid="_x0000_s1056" style="position:absolute;left:1584;top:3386;width:7052;height:269;visibility:visible;mso-wrap-style:square;v-text-anchor:top" coordsize="7052,2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JMcA&#10;AADcAAAADwAAAGRycy9kb3ducmV2LnhtbESPQU/CQBSE7yb8h80j8WJgKypCYSFCgJh4UeDA8aX7&#10;6Fa7b2t3aeu/Z01MPE5m5pvMfNnZUjRU+8KxgvthAoI4c7rgXMHxsB1MQPiArLF0TAp+yMNy0buZ&#10;Y6pdyx/U7EMuIoR9igpMCFUqpc8MWfRDVxFH7+xqiyHKOpe6xjbCbSlHSTKWFguOCwYrWhvKvvYX&#10;q6B427TNRI6mp8Pj8/f73W71edZGqdt+9zIDEagL/+G/9qtW8JA8we+ZeATk4go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wLvyTHAAAA3AAAAA8AAAAAAAAAAAAAAAAAmAIAAGRy&#10;cy9kb3ducmV2LnhtbFBLBQYAAAAABAAEAPUAAACMAwAAAAA=&#10;" path="m6912,r-58,l3658,r-58,l3542,,3370,r-58,l3254,,58,,,,,268r58,l3254,268r58,l3600,268r3312,l6912,t139,l6912,r,268l7051,268,7051,e" fillcolor="#b8cce4" stroked="f">
                  <v:path arrowok="t" o:connecttype="custom" o:connectlocs="6912,3387;6854,3387;3658,3387;3600,3387;3542,3387;3370,3387;3312,3387;3254,3387;58,3387;0,3387;0,3655;58,3655;3254,3655;3312,3655;3600,3655;6912,3655;6912,3387;7051,3387;6912,3387;6912,3655;7051,3655;7051,3387" o:connectangles="0,0,0,0,0,0,0,0,0,0,0,0,0,0,0,0,0,0,0,0,0,0"/>
                </v:shape>
                <v:line id="Line 482" o:spid="_x0000_s1057" style="position:absolute;visibility:visible;mso-wrap-style:square" from="8568,3387" to="8568,36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QknHsEAAADcAAAADwAAAGRycy9kb3ducmV2LnhtbESPQYvCMBSE7wv+h/AEb2u6KiLVKIso&#10;6EXQXTw/mtem2LzUJmr11xtB8DjMfDPMbNHaSlyp8aVjBT/9BARx5nTJhYL/v/X3BIQPyBorx6Tg&#10;Th4W887XDFPtbryn6yEUIpawT1GBCaFOpfSZIYu+72ri6OWusRiibAqpG7zFclvJQZKMpcWS44LB&#10;mpaGstPhYhUM80deUzUxq/OOTqPjY7/DrVGq121/pyACteETftMbHblkDK8z8QjI+R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1CScewQAAANwAAAAPAAAAAAAAAAAAAAAA&#10;AKECAABkcnMvZG93bnJldi54bWxQSwUGAAAAAAQABAD5AAAAjwMAAAAA&#10;" strokecolor="#b8cce4" strokeweight="1.44pt"/>
                <v:rect id="Rectangle 481" o:spid="_x0000_s1058" style="position:absolute;left:1444;top:3665;width:140;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Cgb8YA&#10;AADcAAAADwAAAGRycy9kb3ducmV2LnhtbESPQWvCQBSE74X+h+UVvNWNFmJMXcWmFgriIbG010f2&#10;mQSzb9Psqum/7wqCx2FmvmEWq8G04ky9aywrmIwjEMSl1Q1XCr72H88JCOeRNbaWScEfOVgtHx8W&#10;mGp74ZzOha9EgLBLUUHtfZdK6cqaDLqx7YiDd7C9QR9kX0nd4yXATSunURRLgw2HhRo7ymoqj8XJ&#10;KPh2+LPZ5kk2n76v3067WGbl70Gp0dOwfgXhafD38K39qRW8RDO4nglHQC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FCgb8YAAADcAAAADwAAAAAAAAAAAAAAAACYAgAAZHJz&#10;L2Rvd25yZXYueG1sUEsFBgAAAAAEAAQA9QAAAIsDAAAAAA==&#10;" fillcolor="#b8cce4" stroked="f"/>
                <v:shape id="AutoShape 480" o:spid="_x0000_s1059" style="position:absolute;left:1612;top:3665;width:3255;height:99;visibility:visible;mso-wrap-style:square;v-text-anchor:top" coordsize="3255,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UmT8AA&#10;AADcAAAADwAAAGRycy9kb3ducmV2LnhtbERPTYvCMBC9C/sfwgh701QFXapRZGVFvemK56EZm2oz&#10;qU22dv315iB4fLzv2aK1pWio9oVjBYN+AoI4c7rgXMHx96f3BcIHZI2lY1LwTx4W84/ODFPt7ryn&#10;5hByEUPYp6jAhFClUvrMkEXfdxVx5M6uthgirHOpa7zHcFvKYZKMpcWCY4PBir4NZdfDn1WQbVen&#10;7c6sfLM5Tm7Ly/hS0fqh1Ge3XU5BBGrDW/xyb7SCURLXxjPxCMj5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rUmT8AAAADcAAAADwAAAAAAAAAAAAAAAACYAgAAZHJzL2Rvd25y&#10;ZXYueG1sUEsFBgAAAAAEAAQA9QAAAIUDAAAAAA==&#10;" path="m3254,r,98m,l,98e" filled="f" strokecolor="#b8cce4" strokeweight="2.88pt">
                  <v:path arrowok="t" o:connecttype="custom" o:connectlocs="3254,3665;3254,3763;0,3665;0,3763" o:connectangles="0,0,0,0"/>
                </v:shape>
                <v:line id="Line 479" o:spid="_x0000_s1060" style="position:absolute;visibility:visible;mso-wrap-style:square" from="1642,3714" to="4838,37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GJON8QAAADcAAAADwAAAGRycy9kb3ducmV2LnhtbESPUWvCMBSF3wf+h3CFvc3UVYbrjCIy&#10;YQOZqPP90twmZc1NaWLt/r0RBns8nHO+w1msBteInrpQe1YwnWQgiEuvazYKvk/bpzmIEJE1Np5J&#10;wS8FWC1HDwsstL/ygfpjNCJBOBSowMbYFlKG0pLDMPEtcfIq3zmMSXZG6g6vCe4a+ZxlL9JhzWnB&#10;YksbS+XP8eIUGDvb7977vJqfN9XZfH7ldZC5Uo/jYf0GItIQ/8N/7Q+tIM9e4X4mHQG5v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oYk43xAAAANwAAAAPAAAAAAAAAAAA&#10;AAAAAKECAABkcnMvZG93bnJldi54bWxQSwUGAAAAAAQABAD5AAAAkgMAAAAA&#10;" strokecolor="#b8cce4" strokeweight="4.92pt"/>
                <v:shape id="AutoShape 478" o:spid="_x0000_s1061" style="position:absolute;left:4924;top:3665;width:231;height:99;visibility:visible;mso-wrap-style:square;v-text-anchor:top" coordsize="231,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74KcsIA&#10;AADcAAAADwAAAGRycy9kb3ducmV2LnhtbERPTWsCMRC9F/wPYQRvNbFWW1ejVFtBvGmFehw24+7q&#10;ZrJsUl399eYgeHy878mssaU4U+0Lxxp6XQWCOHWm4EzD7nf5+gnCB2SDpWPScCUPs2nrZYKJcRfe&#10;0HkbMhFD2CeoIQ+hSqT0aU4WfddVxJE7uNpiiLDOpKnxEsNtKd+UGkqLBceGHCta5JSetv9Ww/dx&#10;b/zfYjQY3uZ9Uh/vP2otd1p32s3XGESgJjzFD/fKaOj34vx4Jh4BOb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vgpywgAAANwAAAAPAAAAAAAAAAAAAAAAAJgCAABkcnMvZG93&#10;bnJldi54bWxQSwUGAAAAAAQABAD1AAAAhwMAAAAA&#10;" path="m230,r,98m,l,98e" filled="f" strokecolor="#b8cce4" strokeweight="2.88pt">
                  <v:path arrowok="t" o:connecttype="custom" o:connectlocs="230,3665;230,3763;0,3665;0,3763" o:connectangles="0,0,0,0"/>
                </v:shape>
                <v:line id="Line 477" o:spid="_x0000_s1062" style="position:absolute;visibility:visible;mso-wrap-style:square" from="4954,3714" to="5126,37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83U7MQAAADcAAAADwAAAGRycy9kb3ducmV2LnhtbESPUWvCMBSF3wf7D+EKvs20q4h0RhHZ&#10;YIIouvl+aW6TsuamNFnt/v0iDPZ4OOd8h7PajK4VA/Wh8awgn2UgiCuvGzYKPj/enpYgQkTW2Hom&#10;BT8UYLN+fFhhqf2NzzRcohEJwqFEBTbGrpQyVJYchpnviJNX+95hTLI3Uvd4S3DXyucsW0iHDacF&#10;ix3tLFVfl2+nwNj56fA6FPXyuquvZn8smiALpaaTcfsCItIY/8N/7XetoMhzuJ9JR0Cuf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TzdTsxAAAANwAAAAPAAAAAAAAAAAA&#10;AAAAAKECAABkcnMvZG93bnJldi54bWxQSwUGAAAAAAQABAD5AAAAkgMAAAAA&#10;" strokecolor="#b8cce4" strokeweight="4.92pt"/>
                <v:shape id="AutoShape 476" o:spid="_x0000_s1063" style="position:absolute;left:5212;top:3665;width:3255;height:99;visibility:visible;mso-wrap-style:square;v-text-anchor:top" coordsize="3255,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SHeMUA&#10;AADcAAAADwAAAGRycy9kb3ducmV2LnhtbESPQWvCQBSE74X+h+UJvdWNFrRENyIVRXurSs+P7DOb&#10;mH0bs2tM++u7BcHjMDPfMPNFb2vRUetLxwpGwwQEce50yYWC42H9+g7CB2SNtWNS8EMeFtnz0xxT&#10;7W78Rd0+FCJC2KeowITQpFL63JBFP3QNcfROrrUYomwLqVu8Rbit5ThJJtJiyXHBYEMfhvLz/moV&#10;5LvV9+7TrHy3PU4vy2pSNbT5Vepl0C9nIAL14RG+t7dawdtoDP9n4hGQ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hId4xQAAANwAAAAPAAAAAAAAAAAAAAAAAJgCAABkcnMv&#10;ZG93bnJldi54bWxQSwUGAAAAAAQABAD1AAAAigMAAAAA&#10;" path="m3254,r,98m,l,98e" filled="f" strokecolor="#b8cce4" strokeweight="2.88pt">
                  <v:path arrowok="t" o:connecttype="custom" o:connectlocs="3254,3665;3254,3763;0,3665;0,3763" o:connectangles="0,0,0,0"/>
                </v:shape>
                <v:line id="Line 475" o:spid="_x0000_s1064" style="position:absolute;visibility:visible;mso-wrap-style:square" from="5242,3714" to="8438,37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FPvAMQAAADcAAAADwAAAGRycy9kb3ducmV2LnhtbESPQWsCMRSE74X+h/CE3mrWRoqsRhFp&#10;oQWxaOv9sXmbLG5elk26bv99IxR6HGbmG2a1GX0rBupjE1jDbFqAIK6Cadhq+Pp8fVyAiAnZYBuY&#10;NPxQhM36/m6FpQlXPtJwSlZkCMcSNbiUulLKWDnyGKehI85eHXqPKcveStPjNcN9K5+K4ll6bDgv&#10;OOxo56i6nL69BuvmH/uXQdWL864+2/eDaqJUWj9Mxu0SRKIx/Yf/2m9Gg5opuJ3JR0Cuf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MU+8AxAAAANwAAAAPAAAAAAAAAAAA&#10;AAAAAKECAABkcnMvZG93bnJldi54bWxQSwUGAAAAAAQABAD5AAAAkgMAAAAA&#10;" strokecolor="#b8cce4" strokeweight="4.92pt"/>
                <v:rect id="Rectangle 474" o:spid="_x0000_s1065" style="position:absolute;left:8496;top:3665;width:140;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uoxcUA&#10;AADcAAAADwAAAGRycy9kb3ducmV2LnhtbESPT4vCMBTE74LfITzBm6b+QbRrFLcqLIgHXdHro3m2&#10;ZZuXbhO1++2NIOxxmJnfMPNlY0pxp9oVlhUM+hEI4tTqgjMFp+9tbwrCeWSNpWVS8EcOlot2a46x&#10;tg8+0P3oMxEg7GJUkHtfxVK6NCeDrm8r4uBdbW3QB1lnUtf4CHBTymEUTaTBgsNCjhUlOaU/x5tR&#10;cHZ42ewO02Q2XK8+b/uJTNLfq1LdTrP6AOGp8f/hd/tLKxgNxvA6E46AXD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W6jFxQAAANwAAAAPAAAAAAAAAAAAAAAAAJgCAABkcnMv&#10;ZG93bnJldi54bWxQSwUGAAAAAAQABAD1AAAAigMAAAAA&#10;" fillcolor="#b8cce4" stroked="f"/>
                <v:shape id="AutoShape 473" o:spid="_x0000_s1066" style="position:absolute;left:1444;top:3660;width:7191;height:2;visibility:visible;mso-wrap-style:square;v-text-anchor:top" coordsize="719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THlMYA&#10;AADcAAAADwAAAGRycy9kb3ducmV2LnhtbESP0WrCQBRE34X+w3ILvohuYq2UNBsp2oIotDTxAy7Z&#10;2yQ0ezfNrpr+vSsIPg4zc4ZJV4NpxYl611hWEM8iEMSl1Q1XCg7Fx/QFhPPIGlvLpOCfHKyyh1GK&#10;ibZn/qZT7isRIOwSVFB73yVSurImg25mO+Lg/djeoA+yr6Tu8RzgppXzKFpKgw2HhRo7WtdU/uZH&#10;o4Ank89iscu/Drt2/5dv401j3jdKjR+Ht1cQngZ/D9/aW63gKX6G65lwBGR2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RTHlMYAAADcAAAADwAAAAAAAAAAAAAAAACYAgAAZHJz&#10;L2Rvd25yZXYueG1sUEsFBgAAAAAEAAQA9QAAAIsDAAAAAA==&#10;" path="m,l139,m3451,l7190,e" filled="f" strokecolor="#b8cce4" strokeweight=".48pt">
                  <v:path arrowok="t" o:connecttype="custom" o:connectlocs="0,0;139,0;3451,0;7190,0" o:connectangles="0,0,0,0"/>
                </v:shape>
                <v:rect id="Rectangle 472" o:spid="_x0000_s1067" style="position:absolute;left:1444;top:3763;width:140;height:50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WTKcYA&#10;AADcAAAADwAAAGRycy9kb3ducmV2LnhtbESPQWvCQBSE70L/w/IKvelGCyFNXcWmFYTiIbbo9bH7&#10;TEKzb9PsqvHfuwWhx2FmvmHmy8G24ky9bxwrmE4SEMTamYYrBd9f63EGwgdkg61jUnAlD8vFw2iO&#10;uXEXLum8C5WIEPY5KqhD6HIpva7Jop+4jjh6R9dbDFH2lTQ9XiLctnKWJKm02HBcqLGjoib9sztZ&#10;BXuPh4/PMiteZu+rt9M2lYX+PSr19DisXkEEGsJ/+N7eGAXP0xT+zsQjIB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sWTKcYAAADcAAAADwAAAAAAAAAAAAAAAACYAgAAZHJz&#10;L2Rvd25yZXYueG1sUEsFBgAAAAAEAAQA9QAAAIsDAAAAAA==&#10;" fillcolor="#b8cce4" stroked="f"/>
                <v:line id="Line 471" o:spid="_x0000_s1068" style="position:absolute;visibility:visible;mso-wrap-style:square" from="1512,3665" to="1512,39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5wUWMQAAADcAAAADwAAAGRycy9kb3ducmV2LnhtbESPQWvCQBSE7wX/w/KE3ppN2lJDdBUp&#10;FexFUEvPj+xLNph9m2bXGP313ULB4zDzzTCL1WhbMVDvG8cKsiQFQVw63XCt4Ou4ecpB+ICssXVM&#10;Cq7kYbWcPCyw0O7CexoOoRaxhH2BCkwIXSGlLw1Z9InriKNXud5iiLKvpe7xEsttK5/T9E1abDgu&#10;GOzo3VB5OpytgpfqVnXU5ubjZ0en1+/bfoefRqnH6biegwg0hnv4n97qyGUz+DsTj4Bc/g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fnBRYxAAAANwAAAAPAAAAAAAAAAAA&#10;AAAAAKECAABkcnMvZG93bnJldi54bWxQSwUGAAAAAAQABAD5AAAAkgMAAAAA&#10;" strokecolor="#b8cce4" strokeweight="1.44pt"/>
                <v:shape id="AutoShape 470" o:spid="_x0000_s1069" style="position:absolute;left:1584;top:3763;width:7052;height:5054;visibility:visible;mso-wrap-style:square;v-text-anchor:top" coordsize="7052,50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wgjkL8A&#10;AADcAAAADwAAAGRycy9kb3ducmV2LnhtbERPy4rCMBTdC/5DuMLsNK0jIh2jDGJltj4+4E5zbcI0&#10;N6WJtf37yUJweTjv7X5wjeipC9azgnyRgSCuvLZcK7hdy/kGRIjIGhvPpGCkAPvddLLFQvsnn6m/&#10;xFqkEA4FKjAxtoWUoTLkMCx8S5y4u+8cxgS7WuoOnyncNXKZZWvp0HJqMNjSwVD1d3k4BY8Q2vJ3&#10;dRj7fDS3492Wp5NtlPqYDd9fICIN8S1+uX+0gs88rU1n0hGQu3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bCCOQvwAAANwAAAAPAAAAAAAAAAAAAAAAAJgCAABkcnMvZG93bnJl&#10;di54bWxQSwUGAAAAAAQABAD1AAAAhAMAAAAA&#10;" path="m6912,r-58,l3658,r-58,l3542,,3370,r-58,l3254,,58,,,,,5054r58,l3254,5054r58,l3600,5054r58,l6854,5054r58,l6912,t139,l6912,r,5054l7051,5054,7051,e" fillcolor="#b8cce4" stroked="f">
                  <v:path arrowok="t" o:connecttype="custom" o:connectlocs="6912,3763;6854,3763;6854,3763;3658,3763;3658,3763;3600,3763;3542,3763;3542,3763;3370,3763;3370,3763;3312,3763;3254,3763;3254,3763;58,3763;58,3763;0,3763;0,8817;58,8817;3254,8817;3312,8817;3600,8817;3658,8817;6854,8817;6912,8817;6912,3763;7051,3763;6912,3763;6912,8817;7051,8817;7051,3763" o:connectangles="0,0,0,0,0,0,0,0,0,0,0,0,0,0,0,0,0,0,0,0,0,0,0,0,0,0,0,0,0,0"/>
                </v:shape>
                <v:line id="Line 469" o:spid="_x0000_s1070" style="position:absolute;visibility:visible;mso-wrap-style:square" from="8568,3665" to="8568,39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U8lscMAAADcAAAADwAAAGRycy9kb3ducmV2LnhtbESPT4vCMBTE74LfITzBm6b+QdxqFBEX&#10;1ougu+z50bw2xealNlnt+umNIHgcZn4zzHLd2kpcqfGlYwWjYQKCOHO65ELBz/fnYA7CB2SNlWNS&#10;8E8e1qtuZ4mpdjc+0vUUChFL2KeowIRQp1L6zJBFP3Q1cfRy11gMUTaF1A3eYrmt5DhJZtJiyXHB&#10;YE1bQ9n59GcVTPJ7XlM1N7vLgc7T3/vxgHujVL/XbhYgArXhHX7RXzpyow94nolHQK4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FPJbHDAAAA3AAAAA8AAAAAAAAAAAAA&#10;AAAAoQIAAGRycy9kb3ducmV2LnhtbFBLBQYAAAAABAAEAPkAAACRAwAAAAA=&#10;" strokecolor="#b8cce4" strokeweight="1.44pt"/>
                <v:rect id="Rectangle 468" o:spid="_x0000_s1071" style="position:absolute;left:1444;top:8816;width:140;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Axke8IA&#10;AADcAAAADwAAAGRycy9kb3ducmV2LnhtbERPTYvCMBC9L/gfwgje1tQK4lajaFUQlj1YRa9DM7bF&#10;ZlKbqPXfbw4Le3y87/myM7V4UusqywpGwwgEcW51xYWC03H3OQXhPLLG2jIpeJOD5aL3McdE2xcf&#10;6Jn5QoQQdgkqKL1vEildXpJBN7QNceCutjXoA2wLqVt8hXBTyziKJtJgxaGhxIbSkvJb9jAKzg4v&#10;2+/DNP2KN6v142ci0/x+VWrQ71YzEJ46/y/+c++1gnEc5ocz4QjIx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DGR7wgAAANwAAAAPAAAAAAAAAAAAAAAAAJgCAABkcnMvZG93&#10;bnJldi54bWxQSwUGAAAAAAQABAD1AAAAhwMAAAAA&#10;" fillcolor="#b8cce4" stroked="f"/>
                <v:line id="Line 467" o:spid="_x0000_s1072" style="position:absolute;visibility:visible;mso-wrap-style:square" from="1512,8817" to="1512,90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VXjCsIAAADcAAAADwAAAGRycy9kb3ducmV2LnhtbESPQYvCMBSE74L/ITxhb5rqipSuUZZF&#10;QS+Cuuz50bw2xeal20St/nojCB6HmW+GmS87W4sLtb5yrGA8SkAQ505XXCr4Pa6HKQgfkDXWjknB&#10;jTwsF/3eHDPtrrynyyGUIpawz1CBCaHJpPS5IYt+5Bri6BWutRiibEupW7zGclvLSZLMpMWK44LB&#10;hn4M5afD2Sr4LO5FQ3VqVv87Ok3/7vsdbo1SH4Pu+wtEoC68wy96oyM3GcPzTDwCcvE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8VXjCsIAAADcAAAADwAAAAAAAAAAAAAA&#10;AAChAgAAZHJzL2Rvd25yZXYueG1sUEsFBgAAAAAEAAQA+QAAAJADAAAAAA==&#10;" strokecolor="#b8cce4" strokeweight="1.44pt"/>
                <v:shape id="AutoShape 466" o:spid="_x0000_s1073" style="position:absolute;left:1584;top:8816;width:7052;height:220;visibility:visible;mso-wrap-style:square;v-text-anchor:top" coordsize="7052,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CSC58YA&#10;AADcAAAADwAAAGRycy9kb3ducmV2LnhtbESPS2vDMBCE74X+B7GB3ho5TinBiRLSPKBQk5LHIcfF&#10;2tgm1spIquP8+6hQ6HGYmW+Y2aI3jejI+dqygtEwAUFcWF1zqeB03L5OQPiArLGxTAru5GExf36a&#10;YabtjffUHUIpIoR9hgqqENpMSl9UZNAPbUscvYt1BkOUrpTa4S3CTSPTJHmXBmuOCxW2tKqouB5+&#10;jILt1+b81o3z5tttzusPs8t3vcyVehn0yymIQH34D/+1P7WCcZrC75l4BOT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CSC58YAAADcAAAADwAAAAAAAAAAAAAAAACYAgAAZHJz&#10;L2Rvd25yZXYueG1sUEsFBgAAAAAEAAQA9QAAAIsDAAAAAA==&#10;" path="m6912,r-58,l3658,r-58,l3542,,3370,r-58,l3254,,58,,,,,219r58,l3254,219r58,l3370,219r172,l3600,219r58,l6854,219r58,l6912,t139,l6912,r,219l7051,219,7051,e" fillcolor="#b8cce4" stroked="f">
                  <v:path arrowok="t" o:connecttype="custom" o:connectlocs="6912,8817;6854,8817;3658,8817;3600,8817;3542,8817;3370,8817;3312,8817;3254,8817;58,8817;0,8817;0,9036;58,9036;3254,9036;3312,9036;3370,9036;3542,9036;3600,9036;3658,9036;6854,9036;6912,9036;6912,8817;7051,8817;6912,8817;6912,9036;7051,9036;7051,8817" o:connectangles="0,0,0,0,0,0,0,0,0,0,0,0,0,0,0,0,0,0,0,0,0,0,0,0,0,0"/>
                </v:shape>
                <v:line id="Line 465" o:spid="_x0000_s1074" style="position:absolute;visibility:visible;mso-wrap-style:square" from="8568,8817" to="8568,90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svY5sQAAADcAAAADwAAAGRycy9kb3ducmV2LnhtbESPQWvCQBSE74X+h+UJ3urGWEpIXUMR&#10;C3oR1NLzI/uSDWbfptltEv313UKhx2Hmm2HWxWRbMVDvG8cKlosEBHHpdMO1go/L+1MGwgdkja1j&#10;UnAjD8Xm8WGNuXYjn2g4h1rEEvY5KjAhdLmUvjRk0S9cRxy9yvUWQ5R9LXWPYyy3rUyT5EVabDgu&#10;GOxoa6i8nr+tglV1rzpqM7P7OtL1+fN+OuLBKDWfTW+vIAJN4T/8R+915NIV/J6JR0Buf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uy9jmxAAAANwAAAAPAAAAAAAAAAAA&#10;AAAAAKECAABkcnMvZG93bnJldi54bWxQSwUGAAAAAAQABAD5AAAAkgMAAAAA&#10;" strokecolor="#b8cce4" strokeweight="1.44pt"/>
                <v:rect id="Rectangle 464" o:spid="_x0000_s1075" style="position:absolute;left:1444;top:9036;width:140;height:2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dieMYA&#10;AADcAAAADwAAAGRycy9kb3ducmV2LnhtbESPT2vCQBTE7wW/w/KE3urGtEiaZhVNWxBKD1qx10f2&#10;5Q9m38bsqvHbu0Khx2FmfsNki8G04ky9aywrmE4iEMSF1Q1XCnY/n08JCOeRNbaWScGVHCzmo4cM&#10;U20vvKHz1lciQNilqKD2vkuldEVNBt3EdsTBK21v0AfZV1L3eAlw08o4imbSYMNhocaO8pqKw/Zk&#10;FOwd/n58bZL8NX5frk7fM5kXx1Kpx/GwfAPhafD/4b/2Wit4jl/gfiYcATm/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zdieMYAAADcAAAADwAAAAAAAAAAAAAAAACYAgAAZHJz&#10;L2Rvd25yZXYueG1sUEsFBgAAAAAEAAQA9QAAAIsDAAAAAA==&#10;" fillcolor="#b8cce4" stroked="f"/>
                <v:line id="Line 463" o:spid="_x0000_s1076" style="position:absolute;visibility:visible;mso-wrap-style:square" from="1512,9036" to="1512,92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m7lCcQAAADcAAAADwAAAGRycy9kb3ducmV2LnhtbESPQWvCQBSE7wX/w/KE3pqNtpUQXUVK&#10;C/YiqKXnR/YlG8y+jdmtifn13ULB4zDzzTCrzWAbcaXO144VzJIUBHHhdM2Vgq/Tx1MGwgdkjY1j&#10;UnAjD5v15GGFuXY9H+h6DJWIJexzVGBCaHMpfWHIok9cSxy90nUWQ5RdJXWHfSy3jZyn6UJarDku&#10;GGzpzVBxPv5YBc/lWLbUZOb9sqfzy/d42OOnUepxOmyXIAIN4R7+p3c6cvNX+DsTj4Bc/w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ObuUJxAAAANwAAAAPAAAAAAAAAAAA&#10;AAAAAKECAABkcnMvZG93bnJldi54bWxQSwUGAAAAAAQABAD5AAAAkgMAAAAA&#10;" strokecolor="#b8cce4" strokeweight="1.44pt"/>
                <v:shape id="AutoShape 462" o:spid="_x0000_s1077" style="position:absolute;left:1584;top:9036;width:7052;height:269;visibility:visible;mso-wrap-style:square;v-text-anchor:top" coordsize="7052,2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2x9M8cA&#10;AADcAAAADwAAAGRycy9kb3ducmV2LnhtbESPQU/CQBSE7yb8h80j4WJkazGIlYUoEULiRcGDx5fu&#10;o1vovq3dtS3/niUx8TiZmW8y82VvK9FS40vHCu7HCQji3OmSCwVf+/XdDIQPyBorx6TgTB6Wi8HN&#10;HDPtOv6kdhcKESHsM1RgQqgzKX1uyKIfu5o4egfXWAxRNoXUDXYRbiuZJslUWiw5LhisaWUoP+1+&#10;rYLy/a1rZzJ9+t4/PP583G5ejwdtlBoN+5dnEIH68B/+a2+1gkk6heuZeATk4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dsfTPHAAAA3AAAAA8AAAAAAAAAAAAAAAAAmAIAAGRy&#10;cy9kb3ducmV2LnhtbFBLBQYAAAAABAAEAPUAAACMAwAAAAA=&#10;" path="m6912,r-58,l3658,r-58,l3542,,3370,r-58,l3254,,58,,,,,269r58,l3254,269r58,l3600,269r3312,l6912,t139,l6912,r,269l7051,269,7051,e" fillcolor="#b8cce4" stroked="f">
                  <v:path arrowok="t" o:connecttype="custom" o:connectlocs="6912,9036;6854,9036;3658,9036;3600,9036;3542,9036;3370,9036;3312,9036;3254,9036;58,9036;0,9036;0,9305;58,9305;3254,9305;3312,9305;3600,9305;6912,9305;6912,9036;7051,9036;6912,9036;6912,9305;7051,9305;7051,9036" o:connectangles="0,0,0,0,0,0,0,0,0,0,0,0,0,0,0,0,0,0,0,0,0,0"/>
                </v:shape>
                <v:line id="Line 461" o:spid="_x0000_s1078" style="position:absolute;visibility:visible;mso-wrap-style:square" from="8568,9036" to="8568,92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fDe5cQAAADcAAAADwAAAGRycy9kb3ducmV2LnhtbESPQWvCQBSE7wX/w/KE3pqNttQQXUVK&#10;C/YiqKXnR/YlG8y+jdmtifn13ULB4zDzzTCrzWAbcaXO144VzJIUBHHhdM2Vgq/Tx1MGwgdkjY1j&#10;UnAjD5v15GGFuXY9H+h6DJWIJexzVGBCaHMpfWHIok9cSxy90nUWQ5RdJXWHfSy3jZyn6au0WHNc&#10;MNjSm6HifPyxCp7LsWypycz7ZU/nl+/xsMdPo9TjdNguQQQawj38T+905OYL+DsTj4Bc/w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R8N7lxAAAANwAAAAPAAAAAAAAAAAA&#10;AAAAAKECAABkcnMvZG93bnJldi54bWxQSwUGAAAAAAQABAD5AAAAkgMAAAAA&#10;" strokecolor="#b8cce4" strokeweight="1.44pt"/>
                <v:rect id="Rectangle 460" o:spid="_x0000_s1079" style="position:absolute;left:1444;top:9314;width:140;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pofcIA&#10;AADcAAAADwAAAGRycy9kb3ducmV2LnhtbERPTYvCMBC9L/gfwgje1tQK4lajaFUQlj1YRa9DM7bF&#10;ZlKbqPXfbw4Le3y87/myM7V4UusqywpGwwgEcW51xYWC03H3OQXhPLLG2jIpeJOD5aL3McdE2xcf&#10;6Jn5QoQQdgkqKL1vEildXpJBN7QNceCutjXoA2wLqVt8hXBTyziKJtJgxaGhxIbSkvJb9jAKzg4v&#10;2+/DNP2KN6v142ci0/x+VWrQ71YzEJ46/y/+c++1gnEc1oYz4QjIx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Semh9wgAAANwAAAAPAAAAAAAAAAAAAAAAAJgCAABkcnMvZG93&#10;bnJldi54bWxQSwUGAAAAAAQABAD1AAAAhwMAAAAA&#10;" fillcolor="#b8cce4" stroked="f"/>
                <v:shape id="AutoShape 459" o:spid="_x0000_s1080" style="position:absolute;left:1612;top:9314;width:3255;height:99;visibility:visible;mso-wrap-style:square;v-text-anchor:top" coordsize="3255,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zftMUA&#10;AADcAAAADwAAAGRycy9kb3ducmV2LnhtbESPQWvCQBSE70L/w/IK3nRTBdumboJUFO1NKz0/sq/Z&#10;2OzbNLvG6K93CwWPw8x8w8zz3taio9ZXjhU8jRMQxIXTFZcKDp+r0QsIH5A11o5JwYU85NnDYI6p&#10;dmfeUbcPpYgQ9ikqMCE0qZS+MGTRj11DHL1v11oMUbal1C2eI9zWcpIkM2mx4rhgsKF3Q8XP/mQV&#10;FNvl1/bDLH23OTz/Lo6zY0Prq1LDx37xBiJQH+7h//ZGK5hOXuHvTDwCMr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TN+0xQAAANwAAAAPAAAAAAAAAAAAAAAAAJgCAABkcnMv&#10;ZG93bnJldi54bWxQSwUGAAAAAAQABAD1AAAAigMAAAAA&#10;" path="m3254,r,98m,l,98e" filled="f" strokecolor="#b8cce4" strokeweight="2.88pt">
                  <v:path arrowok="t" o:connecttype="custom" o:connectlocs="3254,9315;3254,9413;0,9315;0,9413" o:connectangles="0,0,0,0"/>
                </v:shape>
                <v:line id="Line 458" o:spid="_x0000_s1081" style="position:absolute;visibility:visible;mso-wrap-style:square" from="1642,9364" to="4838,93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zQtF8EAAADcAAAADwAAAGRycy9kb3ducmV2LnhtbERPXWvCMBR9H+w/hDvwbaYuY0hnFJEJ&#10;DsShm++X5jYpa25KE2v3783DwMfD+V6sRt+KgfrYBNYwmxYgiKtgGrYafr63z3MQMSEbbAOThj+K&#10;sFo+PiywNOHKRxpOyYocwrFEDS6lrpQyVo48xmnoiDNXh95jyrC30vR4zeG+lS9F8SY9NpwbHHa0&#10;cVT9ni5eg3WvX/uPQdXz86Y+28+DaqJUWk+exvU7iERjuov/3TujQak8P5/JR0Aub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3NC0XwQAAANwAAAAPAAAAAAAAAAAAAAAA&#10;AKECAABkcnMvZG93bnJldi54bWxQSwUGAAAAAAQABAD5AAAAjwMAAAAA&#10;" strokecolor="#b8cce4" strokeweight="4.92pt"/>
                <v:shape id="AutoShape 457" o:spid="_x0000_s1082" style="position:absolute;left:4924;top:9314;width:231;height:99;visibility:visible;mso-wrap-style:square;v-text-anchor:top" coordsize="231,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0fzicYA&#10;AADcAAAADwAAAGRycy9kb3ducmV2LnhtbESPT2sCMRTE7wW/Q3iCt5ro+q9bo6itIN6qgj0+Nq+7&#10;225elk2q2356UxB6HGbmN8x82dpKXKjxpWMNg74CQZw5U3Ku4XTcPs5A+IBssHJMGn7Iw3LReZhj&#10;atyV3+hyCLmIEPYpaihCqFMpfVaQRd93NXH0PlxjMUTZ5NI0eI1wW8mhUhNpseS4UGBNm4Kyr8O3&#10;1fDy+W78efM0nvyuE1LT0avay5PWvW67egYRqA3/4Xt7ZzQkyQD+zsQjIB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0fzicYAAADcAAAADwAAAAAAAAAAAAAAAACYAgAAZHJz&#10;L2Rvd25yZXYueG1sUEsFBgAAAAAEAAQA9QAAAIsDAAAAAA==&#10;" path="m230,r,98m,l,98e" filled="f" strokecolor="#b8cce4" strokeweight="2.88pt">
                  <v:path arrowok="t" o:connecttype="custom" o:connectlocs="230,9315;230,9413;0,9315;0,9413" o:connectangles="0,0,0,0"/>
                </v:shape>
                <v:line id="Line 456" o:spid="_x0000_s1083" style="position:absolute;visibility:visible;mso-wrap-style:square" from="4954,9364" to="5126,93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KoW+8QAAADcAAAADwAAAGRycy9kb3ducmV2LnhtbESPQWsCMRSE74X+h/AK3mpWI0VWo4i0&#10;UEFatPX+2LxNFjcvyyZdt/++KRR6HGbmG2a9HX0rBupjE1jDbFqAIK6Cadhq+Px4eVyCiAnZYBuY&#10;NHxThO3m/m6NpQk3PtFwTlZkCMcSNbiUulLKWDnyGKehI85eHXqPKcveStPjLcN9K+dF8SQ9NpwX&#10;HHa0d1Rdz19eg3WL9+PzoOrlZV9f7OFNNVEqrScP424FItGY/sN/7VejQak5/J7JR0Buf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oqhb7xAAAANwAAAAPAAAAAAAAAAAA&#10;AAAAAKECAABkcnMvZG93bnJldi54bWxQSwUGAAAAAAQABAD5AAAAkgMAAAAA&#10;" strokecolor="#b8cce4" strokeweight="4.92pt"/>
                <v:shape id="AutoShape 455" o:spid="_x0000_s1084" style="position:absolute;left:5212;top:9314;width:3255;height:99;visibility:visible;mso-wrap-style:square;v-text-anchor:top" coordsize="3255,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1+g8QA&#10;AADcAAAADwAAAGRycy9kb3ducmV2LnhtbESPQWvCQBSE7wX/w/IEb3VjA1aiq4iiaG9V8fzIPrPR&#10;7Ns0u8a0v75bKHgcZuYbZrbobCVaanzpWMFomIAgzp0uuVBwOm5eJyB8QNZYOSYF3+RhMe+9zDDT&#10;7sGf1B5CISKEfYYKTAh1JqXPDVn0Q1cTR+/iGoshyqaQusFHhNtKviXJWFosOS4YrGllKL8d7lZB&#10;vl+f9x9m7dvd6f1reR1fa9r+KDXod8spiEBdeIb/2zutIE1T+DsTj4C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59foPEAAAA3AAAAA8AAAAAAAAAAAAAAAAAmAIAAGRycy9k&#10;b3ducmV2LnhtbFBLBQYAAAAABAAEAPUAAACJAwAAAAA=&#10;" path="m3254,r,98m,l,98e" filled="f" strokecolor="#b8cce4" strokeweight="2.88pt">
                  <v:path arrowok="t" o:connecttype="custom" o:connectlocs="3254,9315;3254,9413;0,9315;0,9413" o:connectangles="0,0,0,0"/>
                </v:shape>
                <v:line id="Line 454" o:spid="_x0000_s1085" style="position:absolute;visibility:visible;mso-wrap-style:square" from="5242,9364" to="8438,93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A8rFMQAAADcAAAADwAAAGRycy9kb3ducmV2LnhtbESPQWsCMRSE74X+h/AKvdVsGxHZGqVI&#10;CxWkoq33x+ZtsnTzsmzSdf33piB4HGbmG2axGn0rBupjE1jD86QAQVwF07DV8PP98TQHEROywTYw&#10;aThThNXy/m6BpQkn3tNwSFZkCMcSNbiUulLKWDnyGCehI85eHXqPKcveStPjKcN9K1+KYiY9NpwX&#10;HHa0dlT9Hv68Buumu+37oOr5cV0f7eZLNVEqrR8fxrdXEInGdAtf259Gg1JT+D+Tj4BcX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IDysUxAAAANwAAAAPAAAAAAAAAAAA&#10;AAAAAKECAABkcnMvZG93bnJldi54bWxQSwUGAAAAAAQABAD5AAAAkgMAAAAA&#10;" strokecolor="#b8cce4" strokeweight="4.92pt"/>
                <v:rect id="Rectangle 453" o:spid="_x0000_s1086" style="position:absolute;left:8496;top:9314;width:140;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JRPsYA&#10;AADcAAAADwAAAGRycy9kb3ducmV2LnhtbESPQWvCQBSE7wX/w/IKvdVNEyo2uoqmLQjFQ2zR6yP7&#10;TILZt2l2NfHfu0Khx2FmvmHmy8E04kKdqy0reBlHIIgLq2suFfx8fz5PQTiPrLGxTAqu5GC5GD3M&#10;MdW255wuO1+KAGGXooLK+zaV0hUVGXRj2xIH72g7gz7IrpS6wz7ATSPjKJpIgzWHhQpbyioqTruz&#10;UbB3ePj4yqfZW/y+Wp+3E5kVv0elnh6H1QyEp8H/h//aG60gSV7hfiYcAbm4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aJRPsYAAADcAAAADwAAAAAAAAAAAAAAAACYAgAAZHJz&#10;L2Rvd25yZXYueG1sUEsFBgAAAAAEAAQA9QAAAIsDAAAAAA==&#10;" fillcolor="#b8cce4" stroked="f"/>
                <v:shape id="AutoShape 452" o:spid="_x0000_s1087" style="position:absolute;left:1444;top:9309;width:7191;height:2;visibility:visible;mso-wrap-style:square;v-text-anchor:top" coordsize="719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MFg8UA&#10;AADcAAAADwAAAGRycy9kb3ducmV2LnhtbESP3YrCMBSE7wXfIRzBG1lTfxDpGkX8AVFQrD7AoTnb&#10;lm1OahO1+/YbQfBymJlvmNmiMaV4UO0KywoG/QgEcWp1wZmC62X7NQXhPLLG0jIp+CMHi3m7NcNY&#10;2yef6ZH4TAQIuxgV5N5XsZQuzcmg69uKOHg/tjbog6wzqWt8Brgp5TCKJtJgwWEhx4pWOaW/yd0o&#10;4F7veBnvk9N1Xx5uyW6wLsxmrVS30yy/QXhq/Cf8bu+0gtFoAq8z4QjI+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cwWDxQAAANwAAAAPAAAAAAAAAAAAAAAAAJgCAABkcnMv&#10;ZG93bnJldi54bWxQSwUGAAAAAAQABAD1AAAAigMAAAAA&#10;" path="m,l139,m3451,l7190,e" filled="f" strokecolor="#b8cce4" strokeweight=".48pt">
                  <v:path arrowok="t" o:connecttype="custom" o:connectlocs="0,0;139,0;3451,0;7190,0" o:connectangles="0,0,0,0"/>
                </v:shape>
                <v:rect id="Rectangle 451" o:spid="_x0000_s1088" style="position:absolute;left:1444;top:9413;width:140;height:1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jxq0sUA&#10;AADcAAAADwAAAGRycy9kb3ducmV2LnhtbESPS4vCQBCE78L+h6EFbzpRwUfWUdyswoJ48IFem0yb&#10;hM30ZDOjxn+/Iwgei6r6ipotGlOKG9WusKyg34tAEKdWF5wpOB7W3QkI55E1lpZJwYMcLOYfrRnG&#10;2t55R7e9z0SAsItRQe59FUvp0pwMup6tiIN3sbVBH2SdSV3jPcBNKQdRNJIGCw4LOVaU5JT+7q9G&#10;wcnhebXZTZLp4Hv5dd2OZJL+XZTqtJvlJwhPjX+HX+0frWA4HMPzTDgCcv4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PGrSxQAAANwAAAAPAAAAAAAAAAAAAAAAAJgCAABkcnMv&#10;ZG93bnJldi54bWxQSwUGAAAAAAQABAD1AAAAigMAAAAA&#10;" fillcolor="#b8cce4" stroked="f"/>
                <v:line id="Line 450" o:spid="_x0000_s1089" style="position:absolute;visibility:visible;mso-wrap-style:square" from="1512,9315" to="1512,96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bbcSsAAAADcAAAADwAAAGRycy9kb3ducmV2LnhtbERPS2vCQBC+F/wPyxS81U21FEldpZQK&#10;ehF84HnITrLB7GzMrhr99c6h0OPH954tet+oK3WxDmzgfZSBIi6CrbkycNgv36agYkK22AQmA3eK&#10;sJgPXmaY23DjLV13qVISwjFHAy6lNtc6Fo48xlFoiYUrQ+cxCewqbTu8Sbhv9DjLPrXHmqXBYUs/&#10;jorT7uINTMpH2VIzdb/nDZ0+jo/tBtfOmOFr//0FKlGf/sV/7pUV30TWyhk5Anr+B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OW23ErAAAAA3AAAAA8AAAAAAAAAAAAAAAAA&#10;oQIAAGRycy9kb3ducmV2LnhtbFBLBQYAAAAABAAEAPkAAACOAwAAAAA=&#10;" strokecolor="#b8cce4" strokeweight="1.44pt"/>
                <v:shape id="AutoShape 449" o:spid="_x0000_s1090" style="position:absolute;left:1584;top:9413;width:7052;height:1318;visibility:visible;mso-wrap-style:square;v-text-anchor:top" coordsize="7052,13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xPUMMA&#10;AADcAAAADwAAAGRycy9kb3ducmV2LnhtbESPQYvCMBSE78L+h/AWvIimKorWpiKKuFd1V6+P5m1b&#10;tnmpTdT6782C4HGYmW+YZNmaStyocaVlBcNBBII4s7rkXMH3cdufgXAeWWNlmRQ8yMEy/egkGGt7&#10;5z3dDj4XAcIuRgWF93UspcsKMugGtiYO3q9tDPogm1zqBu8Bbio5iqKpNFhyWCiwpnVB2d/hahQY&#10;f5q1x/NP73oaTdDt8svGTVCp7me7WoDw1Pp3+NX+0grG4zn8nwlHQKZ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9xPUMMAAADcAAAADwAAAAAAAAAAAAAAAACYAgAAZHJzL2Rv&#10;d25yZXYueG1sUEsFBgAAAAAEAAQA9QAAAIgDAAAAAA==&#10;" path="m6912,r-58,l3658,r-58,l3542,,3370,r-58,l3254,,58,,,,,1318r58,l3254,1318r58,l3600,1318r58,l6854,1318r58,l6912,t139,l6912,r,1318l7051,1318,7051,e" fillcolor="#b8cce4" stroked="f">
                  <v:path arrowok="t" o:connecttype="custom" o:connectlocs="6912,9413;6854,9413;3658,9413;3600,9413;3542,9413;3370,9413;3312,9413;3254,9413;58,9413;0,9413;0,10731;58,10731;3254,10731;3312,10731;3600,10731;3658,10731;6854,10731;6912,10731;6912,9413;7051,9413;6912,9413;6912,10731;7051,10731;7051,9413" o:connectangles="0,0,0,0,0,0,0,0,0,0,0,0,0,0,0,0,0,0,0,0,0,0,0,0"/>
                </v:shape>
                <v:line id="Line 448" o:spid="_x0000_s1091" style="position:absolute;visibility:visible;mso-wrap-style:square" from="8568,9315" to="8568,96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8ajMcAAAADcAAAADwAAAGRycy9kb3ducmV2LnhtbERPS2vCQBC+F/wPyxR6q5u2IpK6SikV&#10;9CL4wPOQnWSD2dmY3Wr01zsHwePH957Oe9+oM3WxDmzgY5iBIi6CrbkysN8t3iegYkK22AQmA1eK&#10;MJ8NXqaY23DhDZ23qVISwjFHAy6lNtc6Fo48xmFoiYUrQ+cxCewqbTu8SLhv9GeWjbXHmqXBYUu/&#10;jorj9t8b+CpvZUvNxP2d1nQcHW6bNa6cMW+v/c83qER9eoof7qUV30jmyxk5Anp2B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EPGozHAAAAA3AAAAA8AAAAAAAAAAAAAAAAA&#10;oQIAAGRycy9kb3ducmV2LnhtbFBLBQYAAAAABAAEAPkAAACOAwAAAAA=&#10;" strokecolor="#b8cce4" strokeweight="1.44pt"/>
                <v:rect id="Rectangle 447" o:spid="_x0000_s1092" style="position:absolute;left:1444;top:10730;width:140;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8kQMUA&#10;AADcAAAADwAAAGRycy9kb3ducmV2LnhtbESPT4vCMBTE74LfITzBm6b+QbRrFLcqLIgHXdHro3m2&#10;ZZuXbhO1++2NIOxxmJnfMPNlY0pxp9oVlhUM+hEI4tTqgjMFp+9tbwrCeWSNpWVS8EcOlot2a46x&#10;tg8+0P3oMxEg7GJUkHtfxVK6NCeDrm8r4uBdbW3QB1lnUtf4CHBTymEUTaTBgsNCjhUlOaU/x5tR&#10;cHZ42ewO02Q2XK8+b/uJTNLfq1LdTrP6AOGp8f/hd/tLKxiNB/A6E46AXD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nyRAxQAAANwAAAAPAAAAAAAAAAAAAAAAAJgCAABkcnMv&#10;ZG93bnJldi54bWxQSwUGAAAAAAQABAD1AAAAigMAAAAA&#10;" fillcolor="#b8cce4" stroked="f"/>
                <v:line id="Line 446" o:spid="_x0000_s1093" style="position:absolute;visibility:visible;mso-wrap-style:square" from="1512,10731" to="1512,109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FiY3cMAAADcAAAADwAAAGRycy9kb3ducmV2LnhtbESPT4vCMBTE78J+h/AEb5r6Byldoyyi&#10;oBdBXfb8aF6bYvPSbaJWP71ZWPA4zPxmmMWqs7W4UesrxwrGowQEce50xaWC7/N2mILwAVlj7ZgU&#10;PMjDavnRW2Cm3Z2PdDuFUsQS9hkqMCE0mZQ+N2TRj1xDHL3CtRZDlG0pdYv3WG5rOUmSubRYcVww&#10;2NDaUH45Xa2CafEsGqpTs/k90GX28zwecG+UGvS7r08QgbrwDv/TOx252QT+zsQjIJc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xYmN3DAAAA3AAAAA8AAAAAAAAAAAAA&#10;AAAAoQIAAGRycy9kb3ducmV2LnhtbFBLBQYAAAAABAAEAPkAAACRAwAAAAA=&#10;" strokecolor="#b8cce4" strokeweight="1.44pt"/>
                <v:shape id="AutoShape 445" o:spid="_x0000_s1094" style="position:absolute;left:1584;top:10730;width:7052;height:220;visibility:visible;mso-wrap-style:square;v-text-anchor:top" coordsize="7052,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fC3MYA&#10;AADcAAAADwAAAGRycy9kb3ducmV2LnhtbESPT2vCQBTE74V+h+UJvdWNRkSiq1irUGiw+Ofg8ZF9&#10;JsHs27C7jem37xaEHoeZ+Q2zWPWmER05X1tWMBomIIgLq2suFZxPu9cZCB+QNTaWScEPeVgtn58W&#10;mGl75wN1x1CKCGGfoYIqhDaT0hcVGfRD2xJH72qdwRClK6V2eI9w08hxkkylwZrjQoUtbSoqbsdv&#10;o2D3ub1MujRvvtz28v5m9vm+l7lSL4N+PQcRqA//4Uf7QytIJyn8nYlH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rfC3MYAAADcAAAADwAAAAAAAAAAAAAAAACYAgAAZHJz&#10;L2Rvd25yZXYueG1sUEsFBgAAAAAEAAQA9QAAAIsDAAAAAA==&#10;" path="m6912,r-58,l3658,r-58,l3542,,3370,r-58,l3254,,58,,,,,219r58,l3254,219r58,l3370,219r172,l3600,219r58,l6854,219r58,l6912,t139,l6912,r,219l7051,219,7051,e" fillcolor="#b8cce4" stroked="f">
                  <v:path arrowok="t" o:connecttype="custom" o:connectlocs="6912,10731;6854,10731;3658,10731;3600,10731;3542,10731;3370,10731;3312,10731;3254,10731;58,10731;0,10731;0,10950;58,10950;3254,10950;3312,10950;3370,10950;3542,10950;3600,10950;3658,10950;6854,10950;6912,10950;6912,10731;7051,10731;6912,10731;6912,10950;7051,10950;7051,10731" o:connectangles="0,0,0,0,0,0,0,0,0,0,0,0,0,0,0,0,0,0,0,0,0,0,0,0,0,0"/>
                </v:shape>
                <v:line id="Line 444" o:spid="_x0000_s1095" style="position:absolute;visibility:visible;mso-wrap-style:square" from="8568,10731" to="8568,109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P2lMsQAAADcAAAADwAAAGRycy9kb3ducmV2LnhtbESPQWvCQBSE7wX/w/KE3urGNhSJriLS&#10;QnsJaIvnR/YlG8y+jdltkubXdwWhx2Hmm2E2u9E2oqfO144VLBcJCOLC6ZorBd9f708rED4ga2wc&#10;k4Jf8rDbzh42mGk38JH6U6hELGGfoQITQptJ6QtDFv3CtcTRK11nMUTZVVJ3OMRy28jnJHmVFmuO&#10;CwZbOhgqLqcfq+ClnMqWmpV5u+Z0Sc/TMcdPo9TjfNyvQQQaw3/4Tn/oyKUp3M7EIyC3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8/aUyxAAAANwAAAAPAAAAAAAAAAAA&#10;AAAAAKECAABkcnMvZG93bnJldi54bWxQSwUGAAAAAAQABAD5AAAAkgMAAAAA&#10;" strokecolor="#b8cce4" strokeweight="1.44pt"/>
                <v:rect id="Rectangle 443" o:spid="_x0000_s1096" style="position:absolute;left:1444;top:10950;width:140;height:2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QiQ8UA&#10;AADcAAAADwAAAGRycy9kb3ducmV2LnhtbESPQWvCQBSE74L/YXlCb7qptqKpq2haoSA9aEWvj+wz&#10;CWbfxuyq8d+7guBxmJlvmMmsMaW4UO0KywreexEI4tTqgjMF2/9ldwTCeWSNpWVScCMHs2m7NcFY&#10;2yuv6bLxmQgQdjEqyL2vYildmpNB17MVcfAOtjbog6wzqWu8BrgpZT+KhtJgwWEhx4qSnNLj5mwU&#10;7Bzuf1brUTLuf88X57+hTNLTQam3TjP/AuGp8a/ws/2rFQw+PuFxJhwBOb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pCJDxQAAANwAAAAPAAAAAAAAAAAAAAAAAJgCAABkcnMv&#10;ZG93bnJldi54bWxQSwUGAAAAAAQABAD1AAAAigMAAAAA&#10;" fillcolor="#b8cce4" stroked="f"/>
                <v:line id="Line 442" o:spid="_x0000_s1097" style="position:absolute;visibility:visible;mso-wrap-style:square" from="1512,10950" to="1512,111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2Oe3sQAAADcAAAADwAAAGRycy9kb3ducmV2LnhtbESPQWvCQBSE74X+h+UJvdWNNkhIXUMp&#10;LdRLQC09P7Iv2WD2bZpdNebXu0Khx2Hmm2HWxWg7cabBt44VLOYJCOLK6ZYbBd+Hz+cMhA/IGjvH&#10;pOBKHorN48Mac+0uvKPzPjQilrDPUYEJoc+l9JUhi37ueuLo1W6wGKIcGqkHvMRy28llkqykxZbj&#10;gsGe3g1Vx/3JKnipp7qnLjMfvyUd059pV+LWKPU0G99eQQQaw3/4j/7SkUtXcD8Tj4Dc3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jY57exAAAANwAAAAPAAAAAAAAAAAA&#10;AAAAAKECAABkcnMvZG93bnJldi54bWxQSwUGAAAAAAQABAD5AAAAkgMAAAAA&#10;" strokecolor="#b8cce4" strokeweight="1.44pt"/>
                <v:shape id="Freeform 441" o:spid="_x0000_s1098" style="position:absolute;left:1584;top:10950;width:7052;height:221;visibility:visible;mso-wrap-style:square;v-text-anchor:top" coordsize="7052,2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QuIcUA&#10;AADcAAAADwAAAGRycy9kb3ducmV2LnhtbESPQWvCQBSE74L/YXlCb7qplrSkrqJSoRcPaqF6e2Zf&#10;k9Ds27C7xuTfdwuCx2FmvmHmy87UoiXnK8sKnicJCOLc6ooLBV/H7fgNhA/IGmvLpKAnD8vFcDDH&#10;TNsb76k9hEJECPsMFZQhNJmUPi/JoJ/Yhjh6P9YZDFG6QmqHtwg3tZwmSSoNVhwXSmxoU1L+e7ga&#10;BenZpKtTepmZ9Yfj9rzefff9TqmnUbd6BxGoC4/wvf2pFcxeXuH/TDwCcv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C4hxQAAANwAAAAPAAAAAAAAAAAAAAAAAJgCAABkcnMv&#10;ZG93bnJldi54bWxQSwUGAAAAAAQABAD1AAAAigMAAAAA&#10;" path="m7051,l6912,r-58,l58,,,,,221r58,l6854,221r58,l7051,221,7051,e" fillcolor="#b8cce4" stroked="f">
                  <v:path arrowok="t" o:connecttype="custom" o:connectlocs="7051,10950;6912,10950;6854,10950;58,10950;0,10950;0,11171;58,11171;6854,11171;6912,11171;7051,11171;7051,10950" o:connectangles="0,0,0,0,0,0,0,0,0,0,0"/>
                </v:shape>
                <v:line id="Line 440" o:spid="_x0000_s1099" style="position:absolute;visibility:visible;mso-wrap-style:square" from="8568,10950" to="8568,111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bCvN8AAAADcAAAADwAAAGRycy9kb3ducmV2LnhtbERPS2vCQBC+F/wPyxR6q5u2IpK6SikV&#10;9CL4wPOQnWSD2dmY3Wr01zsHwePH957Oe9+oM3WxDmzgY5iBIi6CrbkysN8t3iegYkK22AQmA1eK&#10;MJ8NXqaY23DhDZ23qVISwjFHAy6lNtc6Fo48xmFoiYUrQ+cxCewqbTu8SLhv9GeWjbXHmqXBYUu/&#10;jorj9t8b+CpvZUvNxP2d1nQcHW6bNa6cMW+v/c83qER9eoof7qUV30jWyhk5Anp2B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L2wrzfAAAAA3AAAAA8AAAAAAAAAAAAAAAAA&#10;oQIAAGRycy9kb3ducmV2LnhtbFBLBQYAAAAABAAEAPkAAACOAwAAAAA=&#10;" strokecolor="#b8cce4" strokeweight="1.44pt"/>
                <v:rect id="Rectangle 439" o:spid="_x0000_s1100" style="position:absolute;left:1444;top:11171;width:140;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koRsYA&#10;AADcAAAADwAAAGRycy9kb3ducmV2LnhtbESPT2vCQBTE7wW/w/KE3upGW0Sjq2jaQqF4iBW9PrLP&#10;JJh9G7ObP/323UKhx2FmfsOst4OpREeNKy0rmE4iEMSZ1SXnCk5f708LEM4ja6wsk4JvcrDdjB7W&#10;GGvbc0rd0eciQNjFqKDwvo6ldFlBBt3E1sTBu9rGoA+yyaVusA9wU8lZFM2lwZLDQoE1JQVlt2Nr&#10;FJwdXt4+00WynL3u9u1hLpPsflXqcTzsViA8Df4//Nf+0AqeX5bweyYcAbn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OkoRsYAAADcAAAADwAAAAAAAAAAAAAAAACYAgAAZHJz&#10;L2Rvd25yZXYueG1sUEsFBgAAAAAEAAQA9QAAAIsDAAAAAA==&#10;" fillcolor="#b8cce4" stroked="f"/>
                <v:line id="Line 438" o:spid="_x0000_s1101" style="position:absolute;visibility:visible;mso-wrap-style:square" from="1512,11171" to="1512,113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h817MEAAADcAAAADwAAAGRycy9kb3ducmV2LnhtbERPS2vCQBC+F/wPyxS81U1rK5K6ipQK&#10;9iL4oOchO8kGs7NpdtXor3cOQo8f33u26H2jztTFOrCB11EGirgItubKwGG/epmCignZYhOYDFwp&#10;wmI+eJphbsOFt3TepUpJCMccDbiU2lzrWDjyGEehJRauDJ3HJLCrtO3wIuG+0W9ZNtEea5YGhy19&#10;OSqOu5M3MC5vZUvN1H3/bej4/nvbbvDHGTN87pefoBL16V/8cK+t+D5kvpyRI6Dnd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GHzXswQAAANwAAAAPAAAAAAAAAAAAAAAA&#10;AKECAABkcnMvZG93bnJldi54bWxQSwUGAAAAAAQABAD5AAAAjwMAAAAA&#10;" strokecolor="#b8cce4" strokeweight="1.44pt"/>
                <v:shape id="AutoShape 437" o:spid="_x0000_s1102" style="position:absolute;left:1584;top:11171;width:7052;height:220;visibility:visible;mso-wrap-style:square;v-text-anchor:top" coordsize="7052,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Bv7ccA&#10;AADcAAAADwAAAGRycy9kb3ducmV2LnhtbESPW2vCQBSE3wv9D8sRfKsbtS0SXaX1AoUGxcuDj4fs&#10;MQnNng2725j+e1cQ+jjMzDfMbNGZWrTkfGVZwXCQgCDOra64UHA6bl4mIHxA1lhbJgV/5GExf36a&#10;YartlffUHkIhIoR9igrKEJpUSp+XZNAPbEMcvYt1BkOUrpDa4TXCTS1HSfIuDVYcF0psaFlS/nP4&#10;NQo23+vzazvO6p1bn1efZpttO5kp1e91H1MQgbrwH360v7SC8dsQ7mfiEZD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zwb+3HAAAA3AAAAA8AAAAAAAAAAAAAAAAAmAIAAGRy&#10;cy9kb3ducmV2LnhtbFBLBQYAAAAABAAEAPUAAACMAwAAAAA=&#10;" path="m6912,r-58,l3658,r-58,l3542,,3370,r-58,l3254,,58,,,,,220r58,l3254,220r58,l3370,220r172,l3600,220r58,l6854,220r58,l6912,t139,l6912,r,220l7051,220,7051,e" fillcolor="#b8cce4" stroked="f">
                  <v:path arrowok="t" o:connecttype="custom" o:connectlocs="6912,11171;6854,11171;3658,11171;3600,11171;3542,11171;3370,11171;3312,11171;3254,11171;58,11171;0,11171;0,11391;58,11391;3254,11391;3312,11391;3370,11391;3542,11391;3600,11391;3658,11391;6854,11391;6912,11391;6912,11171;7051,11171;6912,11171;6912,11391;7051,11391;7051,11171" o:connectangles="0,0,0,0,0,0,0,0,0,0,0,0,0,0,0,0,0,0,0,0,0,0,0,0,0,0"/>
                </v:shape>
                <v:line id="Line 436" o:spid="_x0000_s1103" style="position:absolute;visibility:visible;mso-wrap-style:square" from="8568,11171" to="8568,113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YEOAMQAAADcAAAADwAAAGRycy9kb3ducmV2LnhtbESPQWvCQBSE7wX/w/KE3pqNtpUQXUVK&#10;C/YiqKXnR/YlG8y+jdmtifn13ULB4zDzzTCrzWAbcaXO144VzJIUBHHhdM2Vgq/Tx1MGwgdkjY1j&#10;UnAjD5v15GGFuXY9H+h6DJWIJexzVGBCaHMpfWHIok9cSxy90nUWQ5RdJXWHfSy3jZyn6UJarDku&#10;GGzpzVBxPv5YBc/lWLbUZOb9sqfzy/d42OOnUepxOmyXIAIN4R7+p3c6cq9z+DsTj4Bc/w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ZgQ4AxAAAANwAAAAPAAAAAAAAAAAA&#10;AAAAAKECAABkcnMvZG93bnJldi54bWxQSwUGAAAAAAQABAD5AAAAkgMAAAAA&#10;" strokecolor="#b8cce4" strokeweight="1.44pt"/>
                <v:line id="Line 435" o:spid="_x0000_s1104" style="position:absolute;visibility:visible;mso-wrap-style:square" from="1440,-222" to="1440,114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DdVtsUAAADcAAAADwAAAGRycy9kb3ducmV2LnhtbESPQWsCMRSE7wX/Q3iCt5q10lpWo1hB&#10;LeyptlCPj+S5Wdy8LJu4u/77plDocZiZb5jVZnC16KgNlWcFs2kGglh7U3Gp4Otz//gKIkRkg7Vn&#10;UnCnAJv16GGFufE9f1B3iqVIEA45KrAxNrmUQVtyGKa+IU7exbcOY5JtKU2LfYK7Wj5l2Yt0WHFa&#10;sNjQzpK+nm5OQXcszl2x8KiP38Wb1ftDtegPSk3Gw3YJItIQ/8N/7XejYP48h98z6QjI9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DdVtsUAAADcAAAADwAAAAAAAAAA&#10;AAAAAAChAgAAZHJzL2Rvd25yZXYueG1sUEsFBgAAAAAEAAQA+QAAAJMDAAAAAA==&#10;" strokeweight=".48pt"/>
                <v:shape id="AutoShape 434" o:spid="_x0000_s1105" style="position:absolute;left:1435;top:11395;width:7200;height:2;visibility:visible;mso-wrap-style:square;v-text-anchor:top" coordsize="720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mzz8MA&#10;AADcAAAADwAAAGRycy9kb3ducmV2LnhtbESPS2sCQRCE70L+w9BCbjprXurqKCEQ8Rof4LHZaXcW&#10;d3qWnc66ya/PCEKORVV9RS3Xva9VR22sAhuYjDNQxEWwFZcGDvvP0QxUFGSLdWAy8EMR1quHwRJz&#10;G678Rd1OSpUgHHM04ESaXOtYOPIYx6EhTt45tB4lybbUtsVrgvtaP2XZm/ZYcVpw2NCHo+Ky+/YG&#10;Tjrb/M6FGjxtZD8tjsF3bmvM47B/X4AS6uU/fG9vrYHn1xe4nUlHQK/+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Cmzz8MAAADcAAAADwAAAAAAAAAAAAAAAACYAgAAZHJzL2Rv&#10;d25yZXYueG1sUEsFBgAAAAAEAAQA9QAAAIgDAAAAAA==&#10;" path="m,l149,m135,l3461,t-14,l3749,t-14,l7061,t-14,l7200,e" filled="f" strokeweight=".48pt">
                  <v:path arrowok="t" o:connecttype="custom" o:connectlocs="0,0;149,0;135,0;3461,0;3447,0;3749,0;3735,0;7061,0;7047,0;7200,0" o:connectangles="0,0,0,0,0,0,0,0,0,0"/>
                </v:shape>
                <v:line id="Line 433" o:spid="_x0000_s1106" style="position:absolute;visibility:visible;mso-wrap-style:square" from="8640,-222" to="8640,114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JJoWcUAAADcAAAADwAAAGRycy9kb3ducmV2LnhtbESPQWsCMRSE7wX/Q3iCt5q1Yi2rUayg&#10;FvZUW6jHR/LcLG5elk3c3f77plDocZiZb5j1dnC16KgNlWcFs2kGglh7U3Gp4PPj8PgCIkRkg7Vn&#10;UvBNAbab0cMac+N7fqfuHEuRIBxyVGBjbHIpg7bkMEx9Q5y8q28dxiTbUpoW+wR3tXzKsmfpsOK0&#10;YLGhvSV9O9+dgu5UXLpi6VGfvopXqw/HatkflZqMh90KRKQh/of/2m9GwXyxgN8z6QjIz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JJoWcUAAADcAAAADwAAAAAAAAAA&#10;AAAAAAChAgAAZHJzL2Rvd25yZXYueG1sUEsFBgAAAAAEAAQA+QAAAJMDAAAAAA==&#10;" strokeweight=".48pt"/>
                <w10:wrap anchorx="page"/>
              </v:group>
            </w:pict>
          </mc:Fallback>
        </mc:AlternateContent>
      </w:r>
      <w:r w:rsidR="00350E10">
        <w:rPr>
          <w:noProof/>
        </w:rPr>
        <w:drawing>
          <wp:anchor distT="0" distB="0" distL="0" distR="0" simplePos="0" relativeHeight="251772928" behindDoc="0" locked="0" layoutInCell="1" allowOverlap="1">
            <wp:simplePos x="0" y="0"/>
            <wp:positionH relativeFrom="page">
              <wp:posOffset>5760720</wp:posOffset>
            </wp:positionH>
            <wp:positionV relativeFrom="paragraph">
              <wp:posOffset>-311484</wp:posOffset>
            </wp:positionV>
            <wp:extent cx="1371600" cy="1371600"/>
            <wp:effectExtent l="0" t="0" r="0" b="0"/>
            <wp:wrapNone/>
            <wp:docPr id="5"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8.jpeg"/>
                    <pic:cNvPicPr/>
                  </pic:nvPicPr>
                  <pic:blipFill>
                    <a:blip r:embed="rId30" cstate="print"/>
                    <a:stretch>
                      <a:fillRect/>
                    </a:stretch>
                  </pic:blipFill>
                  <pic:spPr>
                    <a:xfrm>
                      <a:off x="0" y="0"/>
                      <a:ext cx="1371600" cy="1371600"/>
                    </a:xfrm>
                    <a:prstGeom prst="rect">
                      <a:avLst/>
                    </a:prstGeom>
                  </pic:spPr>
                </pic:pic>
              </a:graphicData>
            </a:graphic>
          </wp:anchor>
        </w:drawing>
      </w:r>
      <w:r w:rsidR="00350E10">
        <w:rPr>
          <w:b/>
        </w:rPr>
        <w:t>Listing of Some Current And Former Character Resources</w:t>
      </w:r>
    </w:p>
    <w:p w:rsidR="008C3EB0" w:rsidRDefault="008C3EB0">
      <w:pPr>
        <w:pStyle w:val="BodyText"/>
        <w:spacing w:before="11"/>
        <w:rPr>
          <w:b/>
          <w:sz w:val="14"/>
        </w:rPr>
      </w:pPr>
    </w:p>
    <w:p w:rsidR="008C3EB0" w:rsidRDefault="008C3EB0">
      <w:pPr>
        <w:rPr>
          <w:sz w:val="14"/>
        </w:rPr>
        <w:sectPr w:rsidR="008C3EB0">
          <w:pgSz w:w="12240" w:h="15840"/>
          <w:pgMar w:top="980" w:right="0" w:bottom="940" w:left="0" w:header="764" w:footer="745" w:gutter="0"/>
          <w:cols w:space="720"/>
        </w:sectPr>
      </w:pPr>
    </w:p>
    <w:p w:rsidR="008C3EB0" w:rsidRDefault="00350E10">
      <w:pPr>
        <w:tabs>
          <w:tab w:val="left" w:pos="4895"/>
        </w:tabs>
        <w:spacing w:before="87"/>
        <w:ind w:left="1584"/>
        <w:rPr>
          <w:b/>
        </w:rPr>
      </w:pPr>
      <w:r>
        <w:rPr>
          <w:rFonts w:ascii="Times New Roman"/>
          <w:spacing w:val="2"/>
          <w:w w:val="99"/>
          <w:u w:val="single"/>
        </w:rPr>
        <w:lastRenderedPageBreak/>
        <w:t xml:space="preserve"> </w:t>
      </w:r>
      <w:r>
        <w:rPr>
          <w:b/>
          <w:u w:val="single"/>
        </w:rPr>
        <w:t>Buildings</w:t>
      </w:r>
      <w:r>
        <w:rPr>
          <w:b/>
          <w:u w:val="single"/>
        </w:rPr>
        <w:tab/>
      </w:r>
    </w:p>
    <w:p w:rsidR="008C3EB0" w:rsidRDefault="00350E10">
      <w:pPr>
        <w:pStyle w:val="ListParagraph"/>
        <w:numPr>
          <w:ilvl w:val="1"/>
          <w:numId w:val="25"/>
        </w:numPr>
        <w:tabs>
          <w:tab w:val="left" w:pos="2001"/>
          <w:tab w:val="left" w:pos="2002"/>
        </w:tabs>
        <w:spacing w:before="108"/>
        <w:ind w:right="57"/>
        <w:rPr>
          <w:sz w:val="18"/>
        </w:rPr>
      </w:pPr>
      <w:r>
        <w:rPr>
          <w:sz w:val="18"/>
        </w:rPr>
        <w:t>Joseph Ensign House (corner of Drake Hill</w:t>
      </w:r>
      <w:r>
        <w:rPr>
          <w:spacing w:val="-2"/>
          <w:sz w:val="18"/>
        </w:rPr>
        <w:t xml:space="preserve"> </w:t>
      </w:r>
      <w:r>
        <w:rPr>
          <w:sz w:val="18"/>
        </w:rPr>
        <w:t>Road)</w:t>
      </w:r>
    </w:p>
    <w:p w:rsidR="008C3EB0" w:rsidRDefault="00350E10">
      <w:pPr>
        <w:pStyle w:val="ListParagraph"/>
        <w:numPr>
          <w:ilvl w:val="1"/>
          <w:numId w:val="25"/>
        </w:numPr>
        <w:tabs>
          <w:tab w:val="left" w:pos="2001"/>
          <w:tab w:val="left" w:pos="2002"/>
        </w:tabs>
        <w:ind w:right="57"/>
        <w:rPr>
          <w:sz w:val="18"/>
        </w:rPr>
      </w:pPr>
      <w:r>
        <w:rPr>
          <w:sz w:val="18"/>
        </w:rPr>
        <w:t>Simsburytown Shops – example of village style/scale</w:t>
      </w:r>
      <w:r>
        <w:rPr>
          <w:spacing w:val="-2"/>
          <w:sz w:val="18"/>
        </w:rPr>
        <w:t xml:space="preserve"> </w:t>
      </w:r>
      <w:r>
        <w:rPr>
          <w:sz w:val="18"/>
        </w:rPr>
        <w:t>center</w:t>
      </w:r>
    </w:p>
    <w:p w:rsidR="008C3EB0" w:rsidRDefault="00350E10">
      <w:pPr>
        <w:pStyle w:val="ListParagraph"/>
        <w:numPr>
          <w:ilvl w:val="1"/>
          <w:numId w:val="25"/>
        </w:numPr>
        <w:tabs>
          <w:tab w:val="left" w:pos="2001"/>
          <w:tab w:val="left" w:pos="2002"/>
        </w:tabs>
        <w:spacing w:line="219" w:lineRule="exact"/>
        <w:ind w:hanging="361"/>
        <w:rPr>
          <w:sz w:val="18"/>
        </w:rPr>
      </w:pPr>
      <w:r>
        <w:rPr>
          <w:sz w:val="18"/>
        </w:rPr>
        <w:t>Former Ensign Bickford</w:t>
      </w:r>
      <w:r>
        <w:rPr>
          <w:spacing w:val="-12"/>
          <w:sz w:val="18"/>
        </w:rPr>
        <w:t xml:space="preserve"> </w:t>
      </w:r>
      <w:r>
        <w:rPr>
          <w:sz w:val="18"/>
        </w:rPr>
        <w:t>complex</w:t>
      </w:r>
    </w:p>
    <w:p w:rsidR="008C3EB0" w:rsidRDefault="00350E10">
      <w:pPr>
        <w:pStyle w:val="ListParagraph"/>
        <w:numPr>
          <w:ilvl w:val="1"/>
          <w:numId w:val="25"/>
        </w:numPr>
        <w:tabs>
          <w:tab w:val="left" w:pos="2001"/>
          <w:tab w:val="left" w:pos="2002"/>
        </w:tabs>
        <w:ind w:hanging="361"/>
        <w:rPr>
          <w:sz w:val="18"/>
        </w:rPr>
      </w:pPr>
      <w:r>
        <w:rPr>
          <w:sz w:val="18"/>
        </w:rPr>
        <w:t>Railroad station</w:t>
      </w:r>
      <w:r>
        <w:rPr>
          <w:spacing w:val="-2"/>
          <w:sz w:val="18"/>
        </w:rPr>
        <w:t xml:space="preserve"> </w:t>
      </w:r>
      <w:r>
        <w:rPr>
          <w:sz w:val="18"/>
        </w:rPr>
        <w:t>buildings</w:t>
      </w:r>
    </w:p>
    <w:p w:rsidR="008C3EB0" w:rsidRDefault="00350E10">
      <w:pPr>
        <w:pStyle w:val="ListParagraph"/>
        <w:numPr>
          <w:ilvl w:val="1"/>
          <w:numId w:val="25"/>
        </w:numPr>
        <w:tabs>
          <w:tab w:val="left" w:pos="2001"/>
          <w:tab w:val="left" w:pos="2002"/>
        </w:tabs>
        <w:ind w:hanging="361"/>
        <w:rPr>
          <w:sz w:val="18"/>
        </w:rPr>
      </w:pPr>
      <w:r>
        <w:rPr>
          <w:sz w:val="18"/>
        </w:rPr>
        <w:t>Former Tobacco Barns on Route</w:t>
      </w:r>
      <w:r>
        <w:rPr>
          <w:spacing w:val="-6"/>
          <w:sz w:val="18"/>
        </w:rPr>
        <w:t xml:space="preserve"> </w:t>
      </w:r>
      <w:r>
        <w:rPr>
          <w:sz w:val="18"/>
        </w:rPr>
        <w:t>10</w:t>
      </w:r>
    </w:p>
    <w:p w:rsidR="008C3EB0" w:rsidRDefault="00350E10">
      <w:pPr>
        <w:pStyle w:val="ListParagraph"/>
        <w:numPr>
          <w:ilvl w:val="1"/>
          <w:numId w:val="25"/>
        </w:numPr>
        <w:tabs>
          <w:tab w:val="left" w:pos="2001"/>
          <w:tab w:val="left" w:pos="2002"/>
        </w:tabs>
        <w:ind w:hanging="361"/>
        <w:rPr>
          <w:sz w:val="18"/>
        </w:rPr>
      </w:pPr>
      <w:r>
        <w:rPr>
          <w:sz w:val="18"/>
        </w:rPr>
        <w:t>Central</w:t>
      </w:r>
      <w:r>
        <w:rPr>
          <w:spacing w:val="-2"/>
          <w:sz w:val="18"/>
        </w:rPr>
        <w:t xml:space="preserve"> </w:t>
      </w:r>
      <w:r>
        <w:rPr>
          <w:sz w:val="18"/>
        </w:rPr>
        <w:t>School</w:t>
      </w:r>
    </w:p>
    <w:p w:rsidR="008C3EB0" w:rsidRDefault="00350E10">
      <w:pPr>
        <w:pStyle w:val="ListParagraph"/>
        <w:numPr>
          <w:ilvl w:val="1"/>
          <w:numId w:val="25"/>
        </w:numPr>
        <w:tabs>
          <w:tab w:val="left" w:pos="2001"/>
          <w:tab w:val="left" w:pos="2002"/>
        </w:tabs>
        <w:ind w:hanging="361"/>
        <w:rPr>
          <w:sz w:val="18"/>
        </w:rPr>
      </w:pPr>
      <w:r>
        <w:rPr>
          <w:sz w:val="18"/>
        </w:rPr>
        <w:t>Town Offices (Belden</w:t>
      </w:r>
      <w:r>
        <w:rPr>
          <w:spacing w:val="-3"/>
          <w:sz w:val="18"/>
        </w:rPr>
        <w:t xml:space="preserve"> </w:t>
      </w:r>
      <w:r>
        <w:rPr>
          <w:sz w:val="18"/>
        </w:rPr>
        <w:t>School)</w:t>
      </w:r>
    </w:p>
    <w:p w:rsidR="008C3EB0" w:rsidRDefault="00350E10">
      <w:pPr>
        <w:pStyle w:val="ListParagraph"/>
        <w:numPr>
          <w:ilvl w:val="1"/>
          <w:numId w:val="25"/>
        </w:numPr>
        <w:tabs>
          <w:tab w:val="left" w:pos="2001"/>
          <w:tab w:val="left" w:pos="2002"/>
        </w:tabs>
        <w:ind w:hanging="361"/>
        <w:rPr>
          <w:sz w:val="18"/>
        </w:rPr>
      </w:pPr>
      <w:r>
        <w:rPr>
          <w:sz w:val="18"/>
        </w:rPr>
        <w:t>Hop Brook Mill / Brownstone</w:t>
      </w:r>
      <w:r>
        <w:rPr>
          <w:spacing w:val="-7"/>
          <w:sz w:val="18"/>
        </w:rPr>
        <w:t xml:space="preserve"> </w:t>
      </w:r>
      <w:r>
        <w:rPr>
          <w:sz w:val="18"/>
        </w:rPr>
        <w:t>Building</w:t>
      </w:r>
    </w:p>
    <w:p w:rsidR="008C3EB0" w:rsidRDefault="008C3EB0">
      <w:pPr>
        <w:pStyle w:val="BodyText"/>
        <w:spacing w:before="11"/>
        <w:rPr>
          <w:sz w:val="17"/>
        </w:rPr>
      </w:pPr>
    </w:p>
    <w:p w:rsidR="008C3EB0" w:rsidRDefault="00350E10">
      <w:pPr>
        <w:tabs>
          <w:tab w:val="left" w:pos="4895"/>
        </w:tabs>
        <w:ind w:left="1584"/>
        <w:rPr>
          <w:b/>
        </w:rPr>
      </w:pPr>
      <w:r>
        <w:rPr>
          <w:rFonts w:ascii="Times New Roman"/>
          <w:spacing w:val="2"/>
          <w:w w:val="99"/>
          <w:u w:val="single"/>
        </w:rPr>
        <w:t xml:space="preserve"> </w:t>
      </w:r>
      <w:r>
        <w:rPr>
          <w:b/>
          <w:u w:val="single"/>
        </w:rPr>
        <w:t>Aesthetic</w:t>
      </w:r>
      <w:r>
        <w:rPr>
          <w:b/>
          <w:spacing w:val="-11"/>
          <w:u w:val="single"/>
        </w:rPr>
        <w:t xml:space="preserve"> </w:t>
      </w:r>
      <w:r>
        <w:rPr>
          <w:b/>
          <w:u w:val="single"/>
        </w:rPr>
        <w:t>Places</w:t>
      </w:r>
      <w:r>
        <w:rPr>
          <w:b/>
          <w:u w:val="single"/>
        </w:rPr>
        <w:tab/>
      </w:r>
    </w:p>
    <w:p w:rsidR="008C3EB0" w:rsidRDefault="00350E10">
      <w:pPr>
        <w:pStyle w:val="ListParagraph"/>
        <w:numPr>
          <w:ilvl w:val="0"/>
          <w:numId w:val="24"/>
        </w:numPr>
        <w:tabs>
          <w:tab w:val="left" w:pos="2001"/>
          <w:tab w:val="left" w:pos="2002"/>
        </w:tabs>
        <w:spacing w:before="109"/>
        <w:ind w:hanging="361"/>
        <w:rPr>
          <w:sz w:val="18"/>
        </w:rPr>
      </w:pPr>
      <w:r>
        <w:rPr>
          <w:sz w:val="18"/>
        </w:rPr>
        <w:t>Hop Brook</w:t>
      </w:r>
      <w:r>
        <w:rPr>
          <w:spacing w:val="-1"/>
          <w:sz w:val="18"/>
        </w:rPr>
        <w:t xml:space="preserve"> </w:t>
      </w:r>
      <w:r>
        <w:rPr>
          <w:sz w:val="18"/>
        </w:rPr>
        <w:t>waterfall</w:t>
      </w:r>
    </w:p>
    <w:p w:rsidR="008C3EB0" w:rsidRDefault="00350E10">
      <w:pPr>
        <w:pStyle w:val="ListParagraph"/>
        <w:numPr>
          <w:ilvl w:val="0"/>
          <w:numId w:val="24"/>
        </w:numPr>
        <w:tabs>
          <w:tab w:val="left" w:pos="2001"/>
          <w:tab w:val="left" w:pos="2002"/>
        </w:tabs>
        <w:ind w:hanging="361"/>
        <w:rPr>
          <w:sz w:val="18"/>
        </w:rPr>
      </w:pPr>
      <w:r>
        <w:rPr>
          <w:sz w:val="18"/>
        </w:rPr>
        <w:t>King Philip’s</w:t>
      </w:r>
      <w:r>
        <w:rPr>
          <w:spacing w:val="-1"/>
          <w:sz w:val="18"/>
        </w:rPr>
        <w:t xml:space="preserve"> </w:t>
      </w:r>
      <w:r>
        <w:rPr>
          <w:sz w:val="18"/>
        </w:rPr>
        <w:t>Cave</w:t>
      </w:r>
    </w:p>
    <w:p w:rsidR="008C3EB0" w:rsidRDefault="00350E10">
      <w:pPr>
        <w:pStyle w:val="ListParagraph"/>
        <w:numPr>
          <w:ilvl w:val="0"/>
          <w:numId w:val="24"/>
        </w:numPr>
        <w:tabs>
          <w:tab w:val="left" w:pos="2001"/>
          <w:tab w:val="left" w:pos="2002"/>
        </w:tabs>
        <w:ind w:hanging="361"/>
        <w:rPr>
          <w:sz w:val="18"/>
        </w:rPr>
      </w:pPr>
      <w:r>
        <w:rPr>
          <w:sz w:val="18"/>
        </w:rPr>
        <w:t>Massaco</w:t>
      </w:r>
      <w:r>
        <w:rPr>
          <w:spacing w:val="-1"/>
          <w:sz w:val="18"/>
        </w:rPr>
        <w:t xml:space="preserve"> </w:t>
      </w:r>
      <w:r>
        <w:rPr>
          <w:sz w:val="18"/>
        </w:rPr>
        <w:t>Plantation</w:t>
      </w:r>
    </w:p>
    <w:p w:rsidR="008C3EB0" w:rsidRDefault="00350E10">
      <w:pPr>
        <w:pStyle w:val="ListParagraph"/>
        <w:numPr>
          <w:ilvl w:val="0"/>
          <w:numId w:val="24"/>
        </w:numPr>
        <w:tabs>
          <w:tab w:val="left" w:pos="2001"/>
          <w:tab w:val="left" w:pos="2002"/>
        </w:tabs>
        <w:ind w:hanging="361"/>
        <w:rPr>
          <w:sz w:val="18"/>
        </w:rPr>
      </w:pPr>
      <w:r>
        <w:rPr>
          <w:sz w:val="18"/>
        </w:rPr>
        <w:t>Militia Training Band</w:t>
      </w:r>
      <w:r>
        <w:rPr>
          <w:spacing w:val="-2"/>
          <w:sz w:val="18"/>
        </w:rPr>
        <w:t xml:space="preserve"> </w:t>
      </w:r>
      <w:r>
        <w:rPr>
          <w:sz w:val="18"/>
        </w:rPr>
        <w:t>Field</w:t>
      </w:r>
    </w:p>
    <w:p w:rsidR="008C3EB0" w:rsidRDefault="00350E10">
      <w:pPr>
        <w:pStyle w:val="ListParagraph"/>
        <w:numPr>
          <w:ilvl w:val="0"/>
          <w:numId w:val="24"/>
        </w:numPr>
        <w:tabs>
          <w:tab w:val="left" w:pos="2001"/>
          <w:tab w:val="left" w:pos="2002"/>
        </w:tabs>
        <w:ind w:hanging="361"/>
        <w:rPr>
          <w:sz w:val="18"/>
        </w:rPr>
      </w:pPr>
      <w:r>
        <w:rPr>
          <w:sz w:val="18"/>
        </w:rPr>
        <w:t>Sycamores along Route</w:t>
      </w:r>
      <w:r>
        <w:rPr>
          <w:spacing w:val="-1"/>
          <w:sz w:val="18"/>
        </w:rPr>
        <w:t xml:space="preserve"> </w:t>
      </w:r>
      <w:r>
        <w:rPr>
          <w:sz w:val="18"/>
        </w:rPr>
        <w:t>10</w:t>
      </w:r>
    </w:p>
    <w:p w:rsidR="008C3EB0" w:rsidRDefault="00350E10">
      <w:pPr>
        <w:pStyle w:val="ListParagraph"/>
        <w:numPr>
          <w:ilvl w:val="0"/>
          <w:numId w:val="24"/>
        </w:numPr>
        <w:tabs>
          <w:tab w:val="left" w:pos="2001"/>
          <w:tab w:val="left" w:pos="2002"/>
        </w:tabs>
        <w:ind w:hanging="361"/>
        <w:rPr>
          <w:sz w:val="18"/>
        </w:rPr>
      </w:pPr>
      <w:r>
        <w:rPr>
          <w:sz w:val="18"/>
        </w:rPr>
        <w:t>Hillsides, ridgelines and</w:t>
      </w:r>
      <w:r>
        <w:rPr>
          <w:spacing w:val="-2"/>
          <w:sz w:val="18"/>
        </w:rPr>
        <w:t xml:space="preserve"> </w:t>
      </w:r>
      <w:r>
        <w:rPr>
          <w:sz w:val="18"/>
        </w:rPr>
        <w:t>escarpments</w:t>
      </w:r>
    </w:p>
    <w:p w:rsidR="008C3EB0" w:rsidRDefault="00350E10">
      <w:pPr>
        <w:pStyle w:val="ListParagraph"/>
        <w:numPr>
          <w:ilvl w:val="0"/>
          <w:numId w:val="24"/>
        </w:numPr>
        <w:tabs>
          <w:tab w:val="left" w:pos="2001"/>
          <w:tab w:val="left" w:pos="2002"/>
        </w:tabs>
        <w:ind w:hanging="361"/>
        <w:rPr>
          <w:sz w:val="18"/>
        </w:rPr>
      </w:pPr>
      <w:r>
        <w:rPr>
          <w:sz w:val="18"/>
        </w:rPr>
        <w:t>The Farmington River flood</w:t>
      </w:r>
      <w:r>
        <w:rPr>
          <w:spacing w:val="-7"/>
          <w:sz w:val="18"/>
        </w:rPr>
        <w:t xml:space="preserve"> </w:t>
      </w:r>
      <w:r>
        <w:rPr>
          <w:sz w:val="18"/>
        </w:rPr>
        <w:t>plain</w:t>
      </w:r>
    </w:p>
    <w:p w:rsidR="008C3EB0" w:rsidRDefault="00350E10">
      <w:pPr>
        <w:pStyle w:val="ListParagraph"/>
        <w:numPr>
          <w:ilvl w:val="0"/>
          <w:numId w:val="24"/>
        </w:numPr>
        <w:tabs>
          <w:tab w:val="left" w:pos="2001"/>
          <w:tab w:val="left" w:pos="2002"/>
        </w:tabs>
        <w:ind w:hanging="361"/>
        <w:rPr>
          <w:sz w:val="18"/>
        </w:rPr>
      </w:pPr>
      <w:r>
        <w:rPr>
          <w:sz w:val="18"/>
        </w:rPr>
        <w:t>Stone</w:t>
      </w:r>
      <w:r>
        <w:rPr>
          <w:spacing w:val="-1"/>
          <w:sz w:val="18"/>
        </w:rPr>
        <w:t xml:space="preserve"> </w:t>
      </w:r>
      <w:r>
        <w:rPr>
          <w:sz w:val="18"/>
        </w:rPr>
        <w:t>walls</w:t>
      </w:r>
    </w:p>
    <w:p w:rsidR="008C3EB0" w:rsidRDefault="00350E10">
      <w:pPr>
        <w:pStyle w:val="ListParagraph"/>
        <w:numPr>
          <w:ilvl w:val="0"/>
          <w:numId w:val="24"/>
        </w:numPr>
        <w:tabs>
          <w:tab w:val="left" w:pos="2001"/>
          <w:tab w:val="left" w:pos="2002"/>
        </w:tabs>
        <w:ind w:hanging="361"/>
        <w:rPr>
          <w:sz w:val="18"/>
        </w:rPr>
      </w:pPr>
      <w:r>
        <w:rPr>
          <w:sz w:val="18"/>
        </w:rPr>
        <w:t>Bartlett</w:t>
      </w:r>
      <w:r>
        <w:rPr>
          <w:spacing w:val="-2"/>
          <w:sz w:val="18"/>
        </w:rPr>
        <w:t xml:space="preserve"> </w:t>
      </w:r>
      <w:r>
        <w:rPr>
          <w:sz w:val="18"/>
        </w:rPr>
        <w:t>Tower</w:t>
      </w:r>
    </w:p>
    <w:p w:rsidR="008C3EB0" w:rsidRDefault="00350E10">
      <w:pPr>
        <w:pStyle w:val="ListParagraph"/>
        <w:numPr>
          <w:ilvl w:val="0"/>
          <w:numId w:val="24"/>
        </w:numPr>
        <w:tabs>
          <w:tab w:val="left" w:pos="2002"/>
        </w:tabs>
        <w:ind w:hanging="361"/>
        <w:rPr>
          <w:sz w:val="18"/>
        </w:rPr>
      </w:pPr>
      <w:r>
        <w:rPr>
          <w:sz w:val="18"/>
        </w:rPr>
        <w:t>Sugarloaf Mountain</w:t>
      </w:r>
    </w:p>
    <w:p w:rsidR="008C3EB0" w:rsidRDefault="00350E10">
      <w:pPr>
        <w:pStyle w:val="ListParagraph"/>
        <w:numPr>
          <w:ilvl w:val="0"/>
          <w:numId w:val="24"/>
        </w:numPr>
        <w:tabs>
          <w:tab w:val="left" w:pos="2002"/>
        </w:tabs>
        <w:ind w:hanging="361"/>
        <w:rPr>
          <w:sz w:val="18"/>
        </w:rPr>
      </w:pPr>
      <w:r>
        <w:rPr>
          <w:sz w:val="18"/>
        </w:rPr>
        <w:t>Patterson</w:t>
      </w:r>
      <w:r>
        <w:rPr>
          <w:spacing w:val="-2"/>
          <w:sz w:val="18"/>
        </w:rPr>
        <w:t xml:space="preserve"> </w:t>
      </w:r>
      <w:r>
        <w:rPr>
          <w:sz w:val="18"/>
        </w:rPr>
        <w:t>Park</w:t>
      </w:r>
    </w:p>
    <w:p w:rsidR="008C3EB0" w:rsidRDefault="00350E10">
      <w:pPr>
        <w:pStyle w:val="ListParagraph"/>
        <w:numPr>
          <w:ilvl w:val="0"/>
          <w:numId w:val="24"/>
        </w:numPr>
        <w:tabs>
          <w:tab w:val="left" w:pos="2002"/>
        </w:tabs>
        <w:ind w:hanging="361"/>
        <w:rPr>
          <w:sz w:val="18"/>
        </w:rPr>
      </w:pPr>
      <w:r>
        <w:rPr>
          <w:sz w:val="18"/>
        </w:rPr>
        <w:t>Simsbury</w:t>
      </w:r>
      <w:r>
        <w:rPr>
          <w:spacing w:val="-1"/>
          <w:sz w:val="18"/>
        </w:rPr>
        <w:t xml:space="preserve"> </w:t>
      </w:r>
      <w:r>
        <w:rPr>
          <w:sz w:val="18"/>
        </w:rPr>
        <w:t>Meadows</w:t>
      </w:r>
    </w:p>
    <w:p w:rsidR="008C3EB0" w:rsidRDefault="00350E10">
      <w:pPr>
        <w:pStyle w:val="ListParagraph"/>
        <w:numPr>
          <w:ilvl w:val="0"/>
          <w:numId w:val="24"/>
        </w:numPr>
        <w:tabs>
          <w:tab w:val="left" w:pos="2002"/>
        </w:tabs>
        <w:ind w:hanging="361"/>
        <w:rPr>
          <w:sz w:val="18"/>
        </w:rPr>
      </w:pPr>
      <w:r>
        <w:rPr>
          <w:sz w:val="18"/>
        </w:rPr>
        <w:t>Case Meadow Ethel Walker</w:t>
      </w:r>
      <w:r>
        <w:rPr>
          <w:spacing w:val="-5"/>
          <w:sz w:val="18"/>
        </w:rPr>
        <w:t xml:space="preserve"> </w:t>
      </w:r>
      <w:r>
        <w:rPr>
          <w:sz w:val="18"/>
        </w:rPr>
        <w:t>Woods</w:t>
      </w:r>
    </w:p>
    <w:p w:rsidR="008C3EB0" w:rsidRDefault="00350E10">
      <w:pPr>
        <w:pStyle w:val="ListParagraph"/>
        <w:numPr>
          <w:ilvl w:val="0"/>
          <w:numId w:val="24"/>
        </w:numPr>
        <w:tabs>
          <w:tab w:val="left" w:pos="2002"/>
        </w:tabs>
        <w:ind w:hanging="361"/>
        <w:rPr>
          <w:sz w:val="18"/>
        </w:rPr>
      </w:pPr>
      <w:r>
        <w:rPr>
          <w:sz w:val="18"/>
        </w:rPr>
        <w:t>Simsbury</w:t>
      </w:r>
      <w:r>
        <w:rPr>
          <w:spacing w:val="-1"/>
          <w:sz w:val="18"/>
        </w:rPr>
        <w:t xml:space="preserve"> </w:t>
      </w:r>
      <w:r>
        <w:rPr>
          <w:sz w:val="18"/>
        </w:rPr>
        <w:t>Center</w:t>
      </w:r>
    </w:p>
    <w:p w:rsidR="008C3EB0" w:rsidRDefault="00350E10">
      <w:pPr>
        <w:pStyle w:val="ListParagraph"/>
        <w:numPr>
          <w:ilvl w:val="0"/>
          <w:numId w:val="24"/>
        </w:numPr>
        <w:tabs>
          <w:tab w:val="left" w:pos="2002"/>
        </w:tabs>
        <w:ind w:hanging="361"/>
        <w:rPr>
          <w:sz w:val="18"/>
        </w:rPr>
      </w:pPr>
      <w:r>
        <w:rPr>
          <w:sz w:val="18"/>
        </w:rPr>
        <w:t>Garrett stairs at McLean Game</w:t>
      </w:r>
      <w:r>
        <w:rPr>
          <w:spacing w:val="-14"/>
          <w:sz w:val="18"/>
        </w:rPr>
        <w:t xml:space="preserve"> </w:t>
      </w:r>
      <w:r>
        <w:rPr>
          <w:sz w:val="18"/>
        </w:rPr>
        <w:t>Refuge</w:t>
      </w:r>
    </w:p>
    <w:p w:rsidR="008C3EB0" w:rsidRDefault="00350E10">
      <w:pPr>
        <w:pStyle w:val="ListParagraph"/>
        <w:numPr>
          <w:ilvl w:val="0"/>
          <w:numId w:val="24"/>
        </w:numPr>
        <w:tabs>
          <w:tab w:val="left" w:pos="2002"/>
        </w:tabs>
        <w:ind w:hanging="361"/>
        <w:rPr>
          <w:sz w:val="18"/>
        </w:rPr>
      </w:pPr>
      <w:r>
        <w:rPr>
          <w:sz w:val="18"/>
        </w:rPr>
        <w:t>Heublein</w:t>
      </w:r>
      <w:r>
        <w:rPr>
          <w:spacing w:val="-1"/>
          <w:sz w:val="18"/>
        </w:rPr>
        <w:t xml:space="preserve"> </w:t>
      </w:r>
      <w:r>
        <w:rPr>
          <w:sz w:val="18"/>
        </w:rPr>
        <w:t>Tower</w:t>
      </w:r>
    </w:p>
    <w:p w:rsidR="008C3EB0" w:rsidRDefault="00350E10">
      <w:pPr>
        <w:pStyle w:val="ListParagraph"/>
        <w:numPr>
          <w:ilvl w:val="0"/>
          <w:numId w:val="24"/>
        </w:numPr>
        <w:tabs>
          <w:tab w:val="left" w:pos="2002"/>
        </w:tabs>
        <w:ind w:hanging="361"/>
        <w:rPr>
          <w:sz w:val="18"/>
        </w:rPr>
      </w:pPr>
      <w:r>
        <w:rPr>
          <w:sz w:val="18"/>
        </w:rPr>
        <w:t>Intersection of Laurel Ln / Great</w:t>
      </w:r>
      <w:r>
        <w:rPr>
          <w:spacing w:val="-11"/>
          <w:sz w:val="18"/>
        </w:rPr>
        <w:t xml:space="preserve"> </w:t>
      </w:r>
      <w:r>
        <w:rPr>
          <w:sz w:val="18"/>
        </w:rPr>
        <w:t>Pond</w:t>
      </w:r>
    </w:p>
    <w:p w:rsidR="008C3EB0" w:rsidRDefault="00350E10">
      <w:pPr>
        <w:pStyle w:val="ListParagraph"/>
        <w:numPr>
          <w:ilvl w:val="0"/>
          <w:numId w:val="24"/>
        </w:numPr>
        <w:tabs>
          <w:tab w:val="left" w:pos="2002"/>
        </w:tabs>
        <w:ind w:hanging="361"/>
        <w:rPr>
          <w:sz w:val="18"/>
        </w:rPr>
      </w:pPr>
      <w:r>
        <w:rPr>
          <w:sz w:val="18"/>
        </w:rPr>
        <w:t>Drake Hill</w:t>
      </w:r>
      <w:r>
        <w:rPr>
          <w:spacing w:val="-2"/>
          <w:sz w:val="18"/>
        </w:rPr>
        <w:t xml:space="preserve"> </w:t>
      </w:r>
      <w:r>
        <w:rPr>
          <w:sz w:val="18"/>
        </w:rPr>
        <w:t>Bridge</w:t>
      </w:r>
    </w:p>
    <w:p w:rsidR="008C3EB0" w:rsidRDefault="00350E10">
      <w:pPr>
        <w:pStyle w:val="ListParagraph"/>
        <w:numPr>
          <w:ilvl w:val="0"/>
          <w:numId w:val="24"/>
        </w:numPr>
        <w:tabs>
          <w:tab w:val="left" w:pos="2002"/>
        </w:tabs>
        <w:ind w:hanging="361"/>
        <w:rPr>
          <w:sz w:val="18"/>
        </w:rPr>
      </w:pPr>
      <w:r>
        <w:rPr>
          <w:sz w:val="18"/>
        </w:rPr>
        <w:t>Farmington Canal Heritage</w:t>
      </w:r>
      <w:r>
        <w:rPr>
          <w:spacing w:val="-4"/>
          <w:sz w:val="18"/>
        </w:rPr>
        <w:t xml:space="preserve"> </w:t>
      </w:r>
      <w:r>
        <w:rPr>
          <w:sz w:val="18"/>
        </w:rPr>
        <w:t>Trail</w:t>
      </w:r>
    </w:p>
    <w:p w:rsidR="008C3EB0" w:rsidRDefault="00350E10">
      <w:pPr>
        <w:pStyle w:val="ListParagraph"/>
        <w:numPr>
          <w:ilvl w:val="0"/>
          <w:numId w:val="24"/>
        </w:numPr>
        <w:tabs>
          <w:tab w:val="left" w:pos="2002"/>
        </w:tabs>
        <w:ind w:hanging="361"/>
        <w:rPr>
          <w:sz w:val="18"/>
        </w:rPr>
      </w:pPr>
      <w:r>
        <w:rPr>
          <w:sz w:val="18"/>
        </w:rPr>
        <w:t>Farmington River</w:t>
      </w:r>
      <w:r>
        <w:rPr>
          <w:spacing w:val="-1"/>
          <w:sz w:val="18"/>
        </w:rPr>
        <w:t xml:space="preserve"> </w:t>
      </w:r>
      <w:r>
        <w:rPr>
          <w:sz w:val="18"/>
        </w:rPr>
        <w:t>Canal</w:t>
      </w:r>
    </w:p>
    <w:p w:rsidR="008C3EB0" w:rsidRDefault="00350E10">
      <w:pPr>
        <w:pStyle w:val="ListParagraph"/>
        <w:numPr>
          <w:ilvl w:val="0"/>
          <w:numId w:val="24"/>
        </w:numPr>
        <w:tabs>
          <w:tab w:val="left" w:pos="2002"/>
        </w:tabs>
        <w:ind w:hanging="361"/>
        <w:rPr>
          <w:sz w:val="18"/>
        </w:rPr>
      </w:pPr>
      <w:r>
        <w:rPr>
          <w:sz w:val="18"/>
        </w:rPr>
        <w:t>Fields across Route 10 from Blue</w:t>
      </w:r>
      <w:r>
        <w:rPr>
          <w:spacing w:val="-10"/>
          <w:sz w:val="18"/>
        </w:rPr>
        <w:t xml:space="preserve"> </w:t>
      </w:r>
      <w:r>
        <w:rPr>
          <w:sz w:val="18"/>
        </w:rPr>
        <w:t>Ridge</w:t>
      </w:r>
    </w:p>
    <w:p w:rsidR="008C3EB0" w:rsidRDefault="00350E10">
      <w:pPr>
        <w:pStyle w:val="BodyText"/>
        <w:ind w:left="2001"/>
      </w:pPr>
      <w:r>
        <w:t>/ Lincoln / Old Meadow Plain</w:t>
      </w:r>
    </w:p>
    <w:p w:rsidR="008C3EB0" w:rsidRDefault="00350E10">
      <w:pPr>
        <w:pStyle w:val="ListParagraph"/>
        <w:numPr>
          <w:ilvl w:val="0"/>
          <w:numId w:val="24"/>
        </w:numPr>
        <w:tabs>
          <w:tab w:val="left" w:pos="2002"/>
        </w:tabs>
        <w:ind w:hanging="361"/>
        <w:rPr>
          <w:sz w:val="18"/>
        </w:rPr>
      </w:pPr>
      <w:r>
        <w:rPr>
          <w:sz w:val="18"/>
        </w:rPr>
        <w:t>Fountain in</w:t>
      </w:r>
      <w:r>
        <w:rPr>
          <w:spacing w:val="-1"/>
          <w:sz w:val="18"/>
        </w:rPr>
        <w:t xml:space="preserve"> </w:t>
      </w:r>
      <w:r>
        <w:rPr>
          <w:sz w:val="18"/>
        </w:rPr>
        <w:t>Weatogue</w:t>
      </w:r>
    </w:p>
    <w:p w:rsidR="008C3EB0" w:rsidRDefault="00350E10">
      <w:pPr>
        <w:pStyle w:val="BodyText"/>
      </w:pPr>
      <w:r>
        <w:br w:type="column"/>
      </w:r>
    </w:p>
    <w:p w:rsidR="008C3EB0" w:rsidRDefault="008C3EB0">
      <w:pPr>
        <w:pStyle w:val="BodyText"/>
        <w:spacing w:before="11"/>
        <w:rPr>
          <w:sz w:val="19"/>
        </w:rPr>
      </w:pPr>
    </w:p>
    <w:p w:rsidR="008C3EB0" w:rsidRDefault="00350E10">
      <w:pPr>
        <w:pStyle w:val="ListParagraph"/>
        <w:numPr>
          <w:ilvl w:val="0"/>
          <w:numId w:val="23"/>
        </w:numPr>
        <w:tabs>
          <w:tab w:val="left" w:pos="665"/>
          <w:tab w:val="left" w:pos="666"/>
        </w:tabs>
        <w:spacing w:before="1"/>
        <w:ind w:hanging="361"/>
        <w:rPr>
          <w:sz w:val="18"/>
        </w:rPr>
      </w:pPr>
      <w:r>
        <w:rPr>
          <w:sz w:val="18"/>
        </w:rPr>
        <w:t>Tobacco Fields / Barns /</w:t>
      </w:r>
      <w:r>
        <w:rPr>
          <w:spacing w:val="-8"/>
          <w:sz w:val="18"/>
        </w:rPr>
        <w:t xml:space="preserve"> </w:t>
      </w:r>
      <w:r>
        <w:rPr>
          <w:sz w:val="18"/>
        </w:rPr>
        <w:t>Dormitory</w:t>
      </w:r>
    </w:p>
    <w:p w:rsidR="008C3EB0" w:rsidRDefault="00350E10">
      <w:pPr>
        <w:pStyle w:val="ListParagraph"/>
        <w:numPr>
          <w:ilvl w:val="0"/>
          <w:numId w:val="23"/>
        </w:numPr>
        <w:tabs>
          <w:tab w:val="left" w:pos="666"/>
        </w:tabs>
        <w:ind w:hanging="361"/>
        <w:rPr>
          <w:sz w:val="18"/>
        </w:rPr>
      </w:pPr>
      <w:r>
        <w:rPr>
          <w:sz w:val="18"/>
        </w:rPr>
        <w:t>The Tariffville Mill</w:t>
      </w:r>
    </w:p>
    <w:p w:rsidR="008C3EB0" w:rsidRDefault="00350E10">
      <w:pPr>
        <w:pStyle w:val="ListParagraph"/>
        <w:numPr>
          <w:ilvl w:val="0"/>
          <w:numId w:val="23"/>
        </w:numPr>
        <w:tabs>
          <w:tab w:val="left" w:pos="666"/>
        </w:tabs>
        <w:ind w:hanging="361"/>
        <w:rPr>
          <w:sz w:val="18"/>
        </w:rPr>
      </w:pPr>
      <w:r>
        <w:rPr>
          <w:sz w:val="18"/>
        </w:rPr>
        <w:t>Former Pettibone’s Tavern</w:t>
      </w:r>
      <w:r>
        <w:rPr>
          <w:spacing w:val="-13"/>
          <w:sz w:val="18"/>
        </w:rPr>
        <w:t xml:space="preserve"> </w:t>
      </w:r>
      <w:r>
        <w:rPr>
          <w:sz w:val="18"/>
        </w:rPr>
        <w:t>(Abigail’s)</w:t>
      </w:r>
    </w:p>
    <w:p w:rsidR="008C3EB0" w:rsidRDefault="00350E10">
      <w:pPr>
        <w:pStyle w:val="ListParagraph"/>
        <w:numPr>
          <w:ilvl w:val="0"/>
          <w:numId w:val="23"/>
        </w:numPr>
        <w:tabs>
          <w:tab w:val="left" w:pos="666"/>
        </w:tabs>
        <w:ind w:hanging="361"/>
        <w:rPr>
          <w:sz w:val="18"/>
        </w:rPr>
      </w:pPr>
      <w:r>
        <w:rPr>
          <w:sz w:val="18"/>
        </w:rPr>
        <w:t>St. Mary’s</w:t>
      </w:r>
      <w:r>
        <w:rPr>
          <w:spacing w:val="-7"/>
          <w:sz w:val="18"/>
        </w:rPr>
        <w:t xml:space="preserve"> </w:t>
      </w:r>
      <w:r>
        <w:rPr>
          <w:sz w:val="18"/>
        </w:rPr>
        <w:t>Church</w:t>
      </w:r>
    </w:p>
    <w:p w:rsidR="008C3EB0" w:rsidRDefault="00350E10">
      <w:pPr>
        <w:pStyle w:val="ListParagraph"/>
        <w:numPr>
          <w:ilvl w:val="0"/>
          <w:numId w:val="23"/>
        </w:numPr>
        <w:tabs>
          <w:tab w:val="left" w:pos="666"/>
        </w:tabs>
        <w:ind w:hanging="361"/>
        <w:rPr>
          <w:sz w:val="18"/>
        </w:rPr>
      </w:pPr>
      <w:r>
        <w:rPr>
          <w:sz w:val="18"/>
        </w:rPr>
        <w:t>Methodist</w:t>
      </w:r>
      <w:r>
        <w:rPr>
          <w:spacing w:val="-7"/>
          <w:sz w:val="18"/>
        </w:rPr>
        <w:t xml:space="preserve"> </w:t>
      </w:r>
      <w:r>
        <w:rPr>
          <w:sz w:val="18"/>
        </w:rPr>
        <w:t>Church</w:t>
      </w:r>
    </w:p>
    <w:p w:rsidR="008C3EB0" w:rsidRDefault="00350E10">
      <w:pPr>
        <w:pStyle w:val="ListParagraph"/>
        <w:numPr>
          <w:ilvl w:val="0"/>
          <w:numId w:val="23"/>
        </w:numPr>
        <w:tabs>
          <w:tab w:val="left" w:pos="666"/>
        </w:tabs>
        <w:ind w:hanging="361"/>
        <w:rPr>
          <w:sz w:val="18"/>
        </w:rPr>
      </w:pPr>
      <w:r>
        <w:rPr>
          <w:sz w:val="18"/>
        </w:rPr>
        <w:t>Congregational</w:t>
      </w:r>
      <w:r>
        <w:rPr>
          <w:spacing w:val="-1"/>
          <w:sz w:val="18"/>
        </w:rPr>
        <w:t xml:space="preserve"> </w:t>
      </w:r>
      <w:r>
        <w:rPr>
          <w:sz w:val="18"/>
        </w:rPr>
        <w:t>Church</w:t>
      </w:r>
    </w:p>
    <w:p w:rsidR="008C3EB0" w:rsidRDefault="00350E10">
      <w:pPr>
        <w:pStyle w:val="ListParagraph"/>
        <w:numPr>
          <w:ilvl w:val="0"/>
          <w:numId w:val="23"/>
        </w:numPr>
        <w:tabs>
          <w:tab w:val="left" w:pos="666"/>
        </w:tabs>
        <w:ind w:hanging="361"/>
        <w:rPr>
          <w:sz w:val="18"/>
        </w:rPr>
      </w:pPr>
      <w:r>
        <w:rPr>
          <w:sz w:val="18"/>
        </w:rPr>
        <w:t>St. Bernard’s</w:t>
      </w:r>
      <w:r>
        <w:rPr>
          <w:spacing w:val="-1"/>
          <w:sz w:val="18"/>
        </w:rPr>
        <w:t xml:space="preserve"> </w:t>
      </w:r>
      <w:r>
        <w:rPr>
          <w:sz w:val="18"/>
        </w:rPr>
        <w:t>Church</w:t>
      </w:r>
    </w:p>
    <w:p w:rsidR="008C3EB0" w:rsidRDefault="00350E10">
      <w:pPr>
        <w:pStyle w:val="ListParagraph"/>
        <w:numPr>
          <w:ilvl w:val="0"/>
          <w:numId w:val="23"/>
        </w:numPr>
        <w:tabs>
          <w:tab w:val="left" w:pos="666"/>
        </w:tabs>
        <w:ind w:hanging="361"/>
        <w:rPr>
          <w:sz w:val="18"/>
        </w:rPr>
      </w:pPr>
      <w:r>
        <w:rPr>
          <w:sz w:val="18"/>
        </w:rPr>
        <w:t>Trinity Episcopal</w:t>
      </w:r>
      <w:r>
        <w:rPr>
          <w:spacing w:val="-1"/>
          <w:sz w:val="18"/>
        </w:rPr>
        <w:t xml:space="preserve"> </w:t>
      </w:r>
      <w:r>
        <w:rPr>
          <w:sz w:val="18"/>
        </w:rPr>
        <w:t>Church</w:t>
      </w:r>
    </w:p>
    <w:p w:rsidR="008C3EB0" w:rsidRDefault="00350E10">
      <w:pPr>
        <w:pStyle w:val="ListParagraph"/>
        <w:numPr>
          <w:ilvl w:val="0"/>
          <w:numId w:val="23"/>
        </w:numPr>
        <w:tabs>
          <w:tab w:val="left" w:pos="666"/>
        </w:tabs>
        <w:ind w:hanging="361"/>
        <w:rPr>
          <w:sz w:val="18"/>
        </w:rPr>
      </w:pPr>
      <w:r>
        <w:rPr>
          <w:sz w:val="18"/>
        </w:rPr>
        <w:t>“Courtyard Building”</w:t>
      </w:r>
    </w:p>
    <w:p w:rsidR="008C3EB0" w:rsidRDefault="008C3EB0">
      <w:pPr>
        <w:pStyle w:val="BodyText"/>
      </w:pPr>
    </w:p>
    <w:p w:rsidR="008C3EB0" w:rsidRDefault="008C3EB0">
      <w:pPr>
        <w:pStyle w:val="BodyText"/>
      </w:pPr>
    </w:p>
    <w:p w:rsidR="008C3EB0" w:rsidRDefault="008C3EB0">
      <w:pPr>
        <w:pStyle w:val="BodyText"/>
      </w:pPr>
    </w:p>
    <w:p w:rsidR="008C3EB0" w:rsidRDefault="00350E10">
      <w:pPr>
        <w:pStyle w:val="ListParagraph"/>
        <w:numPr>
          <w:ilvl w:val="0"/>
          <w:numId w:val="22"/>
        </w:numPr>
        <w:tabs>
          <w:tab w:val="left" w:pos="666"/>
        </w:tabs>
        <w:spacing w:before="156"/>
        <w:ind w:hanging="361"/>
        <w:rPr>
          <w:sz w:val="18"/>
        </w:rPr>
      </w:pPr>
      <w:r>
        <w:rPr>
          <w:sz w:val="18"/>
        </w:rPr>
        <w:t>Silo and Sycamore at Folly</w:t>
      </w:r>
      <w:r>
        <w:rPr>
          <w:spacing w:val="-5"/>
          <w:sz w:val="18"/>
        </w:rPr>
        <w:t xml:space="preserve"> </w:t>
      </w:r>
      <w:r>
        <w:rPr>
          <w:sz w:val="18"/>
        </w:rPr>
        <w:t>Farm</w:t>
      </w:r>
    </w:p>
    <w:p w:rsidR="008C3EB0" w:rsidRDefault="00350E10">
      <w:pPr>
        <w:pStyle w:val="ListParagraph"/>
        <w:numPr>
          <w:ilvl w:val="0"/>
          <w:numId w:val="22"/>
        </w:numPr>
        <w:tabs>
          <w:tab w:val="left" w:pos="666"/>
        </w:tabs>
        <w:ind w:hanging="361"/>
        <w:rPr>
          <w:sz w:val="18"/>
        </w:rPr>
      </w:pPr>
      <w:r>
        <w:rPr>
          <w:sz w:val="18"/>
        </w:rPr>
        <w:t>Pinchot Sycamore</w:t>
      </w:r>
      <w:r>
        <w:rPr>
          <w:spacing w:val="-2"/>
          <w:sz w:val="18"/>
        </w:rPr>
        <w:t xml:space="preserve"> </w:t>
      </w:r>
      <w:r>
        <w:rPr>
          <w:sz w:val="18"/>
        </w:rPr>
        <w:t>tree</w:t>
      </w:r>
    </w:p>
    <w:p w:rsidR="008C3EB0" w:rsidRDefault="00350E10">
      <w:pPr>
        <w:pStyle w:val="ListParagraph"/>
        <w:numPr>
          <w:ilvl w:val="0"/>
          <w:numId w:val="22"/>
        </w:numPr>
        <w:tabs>
          <w:tab w:val="left" w:pos="666"/>
        </w:tabs>
        <w:ind w:hanging="361"/>
        <w:rPr>
          <w:sz w:val="18"/>
        </w:rPr>
      </w:pPr>
      <w:r>
        <w:rPr>
          <w:sz w:val="18"/>
        </w:rPr>
        <w:t>Old</w:t>
      </w:r>
      <w:r>
        <w:rPr>
          <w:spacing w:val="-1"/>
          <w:sz w:val="18"/>
        </w:rPr>
        <w:t xml:space="preserve"> </w:t>
      </w:r>
      <w:r>
        <w:rPr>
          <w:sz w:val="18"/>
        </w:rPr>
        <w:t>quarry</w:t>
      </w:r>
    </w:p>
    <w:p w:rsidR="008C3EB0" w:rsidRDefault="00350E10">
      <w:pPr>
        <w:pStyle w:val="ListParagraph"/>
        <w:numPr>
          <w:ilvl w:val="0"/>
          <w:numId w:val="22"/>
        </w:numPr>
        <w:tabs>
          <w:tab w:val="left" w:pos="666"/>
        </w:tabs>
        <w:ind w:hanging="361"/>
        <w:rPr>
          <w:sz w:val="18"/>
        </w:rPr>
      </w:pPr>
      <w:r>
        <w:rPr>
          <w:sz w:val="18"/>
        </w:rPr>
        <w:t>Route 185</w:t>
      </w:r>
      <w:r>
        <w:rPr>
          <w:spacing w:val="-1"/>
          <w:sz w:val="18"/>
        </w:rPr>
        <w:t xml:space="preserve"> </w:t>
      </w:r>
      <w:r>
        <w:rPr>
          <w:sz w:val="18"/>
        </w:rPr>
        <w:t>Bridge</w:t>
      </w:r>
    </w:p>
    <w:p w:rsidR="008C3EB0" w:rsidRDefault="00350E10">
      <w:pPr>
        <w:pStyle w:val="ListParagraph"/>
        <w:numPr>
          <w:ilvl w:val="0"/>
          <w:numId w:val="22"/>
        </w:numPr>
        <w:tabs>
          <w:tab w:val="left" w:pos="666"/>
        </w:tabs>
        <w:ind w:hanging="361"/>
        <w:rPr>
          <w:sz w:val="18"/>
        </w:rPr>
      </w:pPr>
      <w:r>
        <w:rPr>
          <w:sz w:val="18"/>
        </w:rPr>
        <w:t>Waterfall at McLean Game</w:t>
      </w:r>
      <w:r>
        <w:rPr>
          <w:spacing w:val="-7"/>
          <w:sz w:val="18"/>
        </w:rPr>
        <w:t xml:space="preserve"> </w:t>
      </w:r>
      <w:r>
        <w:rPr>
          <w:sz w:val="18"/>
        </w:rPr>
        <w:t>Refuge</w:t>
      </w:r>
    </w:p>
    <w:p w:rsidR="008C3EB0" w:rsidRDefault="00350E10">
      <w:pPr>
        <w:pStyle w:val="ListParagraph"/>
        <w:numPr>
          <w:ilvl w:val="0"/>
          <w:numId w:val="22"/>
        </w:numPr>
        <w:tabs>
          <w:tab w:val="left" w:pos="666"/>
        </w:tabs>
        <w:ind w:hanging="361"/>
        <w:rPr>
          <w:sz w:val="18"/>
        </w:rPr>
      </w:pPr>
      <w:r>
        <w:rPr>
          <w:sz w:val="18"/>
        </w:rPr>
        <w:t>West Simsbury</w:t>
      </w:r>
      <w:r>
        <w:rPr>
          <w:spacing w:val="-3"/>
          <w:sz w:val="18"/>
        </w:rPr>
        <w:t xml:space="preserve"> </w:t>
      </w:r>
      <w:r>
        <w:rPr>
          <w:sz w:val="18"/>
        </w:rPr>
        <w:t>Center</w:t>
      </w:r>
    </w:p>
    <w:p w:rsidR="008C3EB0" w:rsidRDefault="00350E10">
      <w:pPr>
        <w:pStyle w:val="ListParagraph"/>
        <w:numPr>
          <w:ilvl w:val="0"/>
          <w:numId w:val="22"/>
        </w:numPr>
        <w:tabs>
          <w:tab w:val="left" w:pos="666"/>
        </w:tabs>
        <w:ind w:hanging="361"/>
        <w:rPr>
          <w:sz w:val="18"/>
        </w:rPr>
      </w:pPr>
      <w:r>
        <w:rPr>
          <w:sz w:val="18"/>
        </w:rPr>
        <w:t>Barndoor Hills</w:t>
      </w:r>
      <w:r>
        <w:rPr>
          <w:spacing w:val="-2"/>
          <w:sz w:val="18"/>
        </w:rPr>
        <w:t xml:space="preserve"> </w:t>
      </w:r>
      <w:r>
        <w:rPr>
          <w:sz w:val="18"/>
        </w:rPr>
        <w:t>view</w:t>
      </w:r>
    </w:p>
    <w:p w:rsidR="008C3EB0" w:rsidRDefault="00350E10">
      <w:pPr>
        <w:pStyle w:val="ListParagraph"/>
        <w:numPr>
          <w:ilvl w:val="0"/>
          <w:numId w:val="22"/>
        </w:numPr>
        <w:tabs>
          <w:tab w:val="left" w:pos="666"/>
        </w:tabs>
        <w:rPr>
          <w:sz w:val="18"/>
        </w:rPr>
      </w:pPr>
      <w:r>
        <w:rPr>
          <w:sz w:val="18"/>
        </w:rPr>
        <w:t>Grave site on East Weatogue Street (ox cart</w:t>
      </w:r>
      <w:r>
        <w:rPr>
          <w:spacing w:val="-2"/>
          <w:sz w:val="18"/>
        </w:rPr>
        <w:t xml:space="preserve"> </w:t>
      </w:r>
      <w:r>
        <w:rPr>
          <w:sz w:val="18"/>
        </w:rPr>
        <w:t>death)</w:t>
      </w:r>
    </w:p>
    <w:p w:rsidR="008C3EB0" w:rsidRDefault="00350E10">
      <w:pPr>
        <w:pStyle w:val="ListParagraph"/>
        <w:numPr>
          <w:ilvl w:val="0"/>
          <w:numId w:val="22"/>
        </w:numPr>
        <w:tabs>
          <w:tab w:val="left" w:pos="666"/>
          <w:tab w:val="left" w:pos="2847"/>
        </w:tabs>
        <w:spacing w:before="1"/>
        <w:ind w:right="1"/>
        <w:rPr>
          <w:sz w:val="18"/>
        </w:rPr>
      </w:pPr>
      <w:r>
        <w:rPr>
          <w:sz w:val="18"/>
        </w:rPr>
        <w:t xml:space="preserve">Tobacco   fields  </w:t>
      </w:r>
      <w:r>
        <w:rPr>
          <w:spacing w:val="14"/>
          <w:sz w:val="18"/>
        </w:rPr>
        <w:t xml:space="preserve"> </w:t>
      </w:r>
      <w:r>
        <w:rPr>
          <w:sz w:val="18"/>
        </w:rPr>
        <w:t xml:space="preserve">/  </w:t>
      </w:r>
      <w:r>
        <w:rPr>
          <w:spacing w:val="7"/>
          <w:sz w:val="18"/>
        </w:rPr>
        <w:t xml:space="preserve"> </w:t>
      </w:r>
      <w:r>
        <w:rPr>
          <w:sz w:val="18"/>
        </w:rPr>
        <w:t>barns:</w:t>
      </w:r>
      <w:r>
        <w:rPr>
          <w:sz w:val="18"/>
        </w:rPr>
        <w:tab/>
      </w:r>
      <w:r>
        <w:rPr>
          <w:spacing w:val="-3"/>
          <w:sz w:val="18"/>
        </w:rPr>
        <w:t xml:space="preserve">Firetown </w:t>
      </w:r>
      <w:r>
        <w:rPr>
          <w:sz w:val="18"/>
        </w:rPr>
        <w:t>Road,</w:t>
      </w:r>
      <w:r>
        <w:rPr>
          <w:spacing w:val="-2"/>
          <w:sz w:val="18"/>
        </w:rPr>
        <w:t xml:space="preserve"> </w:t>
      </w:r>
      <w:r>
        <w:rPr>
          <w:sz w:val="18"/>
        </w:rPr>
        <w:t>Hoskins</w:t>
      </w:r>
    </w:p>
    <w:p w:rsidR="008C3EB0" w:rsidRDefault="00350E10">
      <w:pPr>
        <w:pStyle w:val="ListParagraph"/>
        <w:numPr>
          <w:ilvl w:val="0"/>
          <w:numId w:val="22"/>
        </w:numPr>
        <w:tabs>
          <w:tab w:val="left" w:pos="666"/>
        </w:tabs>
        <w:ind w:right="1"/>
        <w:rPr>
          <w:sz w:val="18"/>
        </w:rPr>
      </w:pPr>
      <w:r>
        <w:rPr>
          <w:sz w:val="18"/>
        </w:rPr>
        <w:t>Old barn on Terry’s Plain Road, for‐ merly Bartlett</w:t>
      </w:r>
      <w:r>
        <w:rPr>
          <w:spacing w:val="-2"/>
          <w:sz w:val="18"/>
        </w:rPr>
        <w:t xml:space="preserve"> </w:t>
      </w:r>
      <w:r>
        <w:rPr>
          <w:sz w:val="18"/>
        </w:rPr>
        <w:t>Farm</w:t>
      </w:r>
    </w:p>
    <w:p w:rsidR="008C3EB0" w:rsidRDefault="00350E10">
      <w:pPr>
        <w:pStyle w:val="ListParagraph"/>
        <w:numPr>
          <w:ilvl w:val="0"/>
          <w:numId w:val="22"/>
        </w:numPr>
        <w:tabs>
          <w:tab w:val="left" w:pos="666"/>
        </w:tabs>
        <w:rPr>
          <w:sz w:val="18"/>
        </w:rPr>
      </w:pPr>
      <w:r>
        <w:rPr>
          <w:sz w:val="18"/>
        </w:rPr>
        <w:t>Scenic road along East Weatogue Street, Terry’s Plain Road, Ferry</w:t>
      </w:r>
      <w:r>
        <w:rPr>
          <w:spacing w:val="-13"/>
          <w:sz w:val="18"/>
        </w:rPr>
        <w:t xml:space="preserve"> </w:t>
      </w:r>
      <w:r>
        <w:rPr>
          <w:sz w:val="18"/>
        </w:rPr>
        <w:t>Lane</w:t>
      </w:r>
    </w:p>
    <w:p w:rsidR="008C3EB0" w:rsidRDefault="00350E10">
      <w:pPr>
        <w:pStyle w:val="ListParagraph"/>
        <w:numPr>
          <w:ilvl w:val="0"/>
          <w:numId w:val="22"/>
        </w:numPr>
        <w:tabs>
          <w:tab w:val="left" w:pos="666"/>
        </w:tabs>
        <w:ind w:right="1"/>
        <w:rPr>
          <w:sz w:val="18"/>
        </w:rPr>
      </w:pPr>
      <w:r>
        <w:rPr>
          <w:sz w:val="18"/>
        </w:rPr>
        <w:t>Views of the Farmington River along Riverside Road, Terry’s Plain</w:t>
      </w:r>
      <w:r>
        <w:rPr>
          <w:spacing w:val="-7"/>
          <w:sz w:val="18"/>
        </w:rPr>
        <w:t xml:space="preserve"> </w:t>
      </w:r>
      <w:r>
        <w:rPr>
          <w:sz w:val="18"/>
        </w:rPr>
        <w:t>Road</w:t>
      </w:r>
    </w:p>
    <w:p w:rsidR="008C3EB0" w:rsidRDefault="00350E10">
      <w:pPr>
        <w:pStyle w:val="ListParagraph"/>
        <w:numPr>
          <w:ilvl w:val="0"/>
          <w:numId w:val="22"/>
        </w:numPr>
        <w:tabs>
          <w:tab w:val="left" w:pos="666"/>
        </w:tabs>
        <w:spacing w:line="219" w:lineRule="exact"/>
        <w:ind w:hanging="361"/>
        <w:rPr>
          <w:sz w:val="18"/>
        </w:rPr>
      </w:pPr>
      <w:r>
        <w:rPr>
          <w:sz w:val="18"/>
        </w:rPr>
        <w:t>Nod Brook</w:t>
      </w:r>
      <w:r>
        <w:rPr>
          <w:spacing w:val="-1"/>
          <w:sz w:val="18"/>
        </w:rPr>
        <w:t xml:space="preserve"> </w:t>
      </w:r>
      <w:r>
        <w:rPr>
          <w:sz w:val="18"/>
        </w:rPr>
        <w:t>field</w:t>
      </w:r>
    </w:p>
    <w:p w:rsidR="008C3EB0" w:rsidRDefault="00350E10">
      <w:pPr>
        <w:pStyle w:val="ListParagraph"/>
        <w:numPr>
          <w:ilvl w:val="0"/>
          <w:numId w:val="22"/>
        </w:numPr>
        <w:tabs>
          <w:tab w:val="left" w:pos="666"/>
        </w:tabs>
        <w:rPr>
          <w:sz w:val="18"/>
        </w:rPr>
      </w:pPr>
      <w:r>
        <w:rPr>
          <w:sz w:val="18"/>
        </w:rPr>
        <w:t>Public school properties (see details on Community Facilities</w:t>
      </w:r>
      <w:r>
        <w:rPr>
          <w:spacing w:val="-4"/>
          <w:sz w:val="18"/>
        </w:rPr>
        <w:t xml:space="preserve"> </w:t>
      </w:r>
      <w:r>
        <w:rPr>
          <w:sz w:val="18"/>
        </w:rPr>
        <w:t>Plan)</w:t>
      </w:r>
    </w:p>
    <w:p w:rsidR="008C3EB0" w:rsidRDefault="00350E10">
      <w:pPr>
        <w:pStyle w:val="ListParagraph"/>
        <w:numPr>
          <w:ilvl w:val="0"/>
          <w:numId w:val="22"/>
        </w:numPr>
        <w:tabs>
          <w:tab w:val="left" w:pos="666"/>
        </w:tabs>
        <w:spacing w:line="219" w:lineRule="exact"/>
        <w:ind w:hanging="361"/>
        <w:rPr>
          <w:sz w:val="18"/>
        </w:rPr>
      </w:pPr>
      <w:r>
        <w:rPr>
          <w:sz w:val="18"/>
        </w:rPr>
        <w:t>Simsbury Farms recreation</w:t>
      </w:r>
      <w:r>
        <w:rPr>
          <w:spacing w:val="-25"/>
          <w:sz w:val="18"/>
        </w:rPr>
        <w:t xml:space="preserve"> </w:t>
      </w:r>
      <w:r>
        <w:rPr>
          <w:sz w:val="18"/>
        </w:rPr>
        <w:t>complex</w:t>
      </w:r>
    </w:p>
    <w:p w:rsidR="008C3EB0" w:rsidRDefault="00350E10">
      <w:pPr>
        <w:pStyle w:val="ListParagraph"/>
        <w:numPr>
          <w:ilvl w:val="0"/>
          <w:numId w:val="22"/>
        </w:numPr>
        <w:tabs>
          <w:tab w:val="left" w:pos="666"/>
        </w:tabs>
        <w:rPr>
          <w:sz w:val="18"/>
        </w:rPr>
      </w:pPr>
      <w:r>
        <w:rPr>
          <w:sz w:val="18"/>
        </w:rPr>
        <w:t>Private school properties (such as Westminster, Ethel Walker,</w:t>
      </w:r>
      <w:r>
        <w:rPr>
          <w:spacing w:val="-9"/>
          <w:sz w:val="18"/>
        </w:rPr>
        <w:t xml:space="preserve"> </w:t>
      </w:r>
      <w:r>
        <w:rPr>
          <w:sz w:val="18"/>
        </w:rPr>
        <w:t>Masters)</w:t>
      </w:r>
    </w:p>
    <w:p w:rsidR="008C3EB0" w:rsidRDefault="00350E10">
      <w:pPr>
        <w:pStyle w:val="BodyText"/>
      </w:pPr>
      <w:r>
        <w:br w:type="column"/>
      </w:r>
    </w:p>
    <w:p w:rsidR="008C3EB0" w:rsidRDefault="008C3EB0">
      <w:pPr>
        <w:pStyle w:val="BodyText"/>
      </w:pPr>
    </w:p>
    <w:p w:rsidR="008C3EB0" w:rsidRDefault="008C3EB0">
      <w:pPr>
        <w:pStyle w:val="BodyText"/>
      </w:pPr>
    </w:p>
    <w:p w:rsidR="008C3EB0" w:rsidRDefault="008C3EB0">
      <w:pPr>
        <w:pStyle w:val="BodyText"/>
      </w:pPr>
    </w:p>
    <w:p w:rsidR="008C3EB0" w:rsidRDefault="008C3EB0">
      <w:pPr>
        <w:pStyle w:val="BodyText"/>
      </w:pPr>
    </w:p>
    <w:p w:rsidR="008C3EB0" w:rsidRDefault="008C3EB0">
      <w:pPr>
        <w:pStyle w:val="BodyText"/>
        <w:spacing w:before="3"/>
        <w:rPr>
          <w:sz w:val="23"/>
        </w:rPr>
      </w:pPr>
    </w:p>
    <w:p w:rsidR="008C3EB0" w:rsidRDefault="00350E10">
      <w:pPr>
        <w:pStyle w:val="BodyText"/>
        <w:ind w:left="593" w:right="1003"/>
        <w:jc w:val="both"/>
      </w:pPr>
      <w:r>
        <w:t>In the telephone survey, participants were ask</w:t>
      </w:r>
      <w:r w:rsidR="002B6761">
        <w:t>ed whether they agreed or disa</w:t>
      </w:r>
      <w:r>
        <w:t>greed with the following statements:</w:t>
      </w:r>
    </w:p>
    <w:p w:rsidR="008C3EB0" w:rsidRDefault="008C3EB0">
      <w:pPr>
        <w:pStyle w:val="BodyText"/>
      </w:pPr>
    </w:p>
    <w:p w:rsidR="008C3EB0" w:rsidRDefault="002B6761">
      <w:pPr>
        <w:ind w:left="593" w:right="1004"/>
        <w:jc w:val="both"/>
        <w:rPr>
          <w:b/>
          <w:i/>
          <w:sz w:val="18"/>
        </w:rPr>
      </w:pPr>
      <w:r>
        <w:rPr>
          <w:b/>
          <w:i/>
          <w:sz w:val="18"/>
        </w:rPr>
        <w:t>Simsbury should try to en</w:t>
      </w:r>
      <w:r w:rsidR="00350E10">
        <w:rPr>
          <w:b/>
          <w:i/>
          <w:sz w:val="18"/>
        </w:rPr>
        <w:t>courage more public events,</w:t>
      </w:r>
      <w:r w:rsidR="00350E10">
        <w:rPr>
          <w:b/>
          <w:i/>
          <w:sz w:val="18"/>
        </w:rPr>
        <w:t xml:space="preserve"> such as concerts, festivals and other family‐friendly events.</w:t>
      </w:r>
    </w:p>
    <w:p w:rsidR="008C3EB0" w:rsidRDefault="008C3EB0">
      <w:pPr>
        <w:pStyle w:val="BodyText"/>
        <w:spacing w:before="4"/>
        <w:rPr>
          <w:b/>
          <w:i/>
        </w:rPr>
      </w:pPr>
    </w:p>
    <w:tbl>
      <w:tblPr>
        <w:tblW w:w="0" w:type="auto"/>
        <w:tblInd w:w="601" w:type="dxa"/>
        <w:tblLayout w:type="fixed"/>
        <w:tblCellMar>
          <w:left w:w="0" w:type="dxa"/>
          <w:right w:w="0" w:type="dxa"/>
        </w:tblCellMar>
        <w:tblLook w:val="01E0" w:firstRow="1" w:lastRow="1" w:firstColumn="1" w:lastColumn="1" w:noHBand="0" w:noVBand="0"/>
      </w:tblPr>
      <w:tblGrid>
        <w:gridCol w:w="1474"/>
        <w:gridCol w:w="685"/>
      </w:tblGrid>
      <w:tr w:rsidR="008C3EB0">
        <w:trPr>
          <w:trHeight w:val="323"/>
        </w:trPr>
        <w:tc>
          <w:tcPr>
            <w:tcW w:w="2159" w:type="dxa"/>
            <w:gridSpan w:val="2"/>
            <w:tcBorders>
              <w:top w:val="single" w:sz="4" w:space="0" w:color="000000"/>
              <w:left w:val="single" w:sz="4" w:space="0" w:color="000000"/>
              <w:right w:val="single" w:sz="4" w:space="0" w:color="000000"/>
            </w:tcBorders>
          </w:tcPr>
          <w:p w:rsidR="008C3EB0" w:rsidRDefault="00350E10">
            <w:pPr>
              <w:pStyle w:val="TableParagraph"/>
              <w:tabs>
                <w:tab w:val="left" w:pos="1643"/>
              </w:tabs>
              <w:spacing w:before="44"/>
              <w:ind w:left="42"/>
              <w:rPr>
                <w:sz w:val="18"/>
              </w:rPr>
            </w:pPr>
            <w:r>
              <w:rPr>
                <w:sz w:val="18"/>
              </w:rPr>
              <w:t>Strongly</w:t>
            </w:r>
            <w:r>
              <w:rPr>
                <w:spacing w:val="-1"/>
                <w:sz w:val="18"/>
              </w:rPr>
              <w:t xml:space="preserve"> </w:t>
            </w:r>
            <w:r>
              <w:rPr>
                <w:sz w:val="18"/>
              </w:rPr>
              <w:t>agree</w:t>
            </w:r>
            <w:r>
              <w:rPr>
                <w:sz w:val="18"/>
              </w:rPr>
              <w:tab/>
              <w:t>24%</w:t>
            </w:r>
          </w:p>
        </w:tc>
      </w:tr>
      <w:tr w:rsidR="008C3EB0">
        <w:trPr>
          <w:trHeight w:val="288"/>
        </w:trPr>
        <w:tc>
          <w:tcPr>
            <w:tcW w:w="1474" w:type="dxa"/>
            <w:tcBorders>
              <w:left w:val="single" w:sz="4" w:space="0" w:color="000000"/>
              <w:bottom w:val="single" w:sz="4" w:space="0" w:color="000000"/>
            </w:tcBorders>
          </w:tcPr>
          <w:p w:rsidR="008C3EB0" w:rsidRDefault="00350E10">
            <w:pPr>
              <w:pStyle w:val="TableParagraph"/>
              <w:spacing w:before="26"/>
              <w:ind w:left="42"/>
              <w:rPr>
                <w:sz w:val="18"/>
              </w:rPr>
            </w:pPr>
            <w:r>
              <w:rPr>
                <w:sz w:val="18"/>
              </w:rPr>
              <w:t>Agree</w:t>
            </w:r>
          </w:p>
        </w:tc>
        <w:tc>
          <w:tcPr>
            <w:tcW w:w="685" w:type="dxa"/>
            <w:tcBorders>
              <w:bottom w:val="single" w:sz="4" w:space="0" w:color="000000"/>
              <w:right w:val="single" w:sz="4" w:space="0" w:color="000000"/>
            </w:tcBorders>
          </w:tcPr>
          <w:p w:rsidR="008C3EB0" w:rsidRDefault="00350E10">
            <w:pPr>
              <w:pStyle w:val="TableParagraph"/>
              <w:spacing w:before="26"/>
              <w:ind w:right="192"/>
              <w:jc w:val="right"/>
              <w:rPr>
                <w:sz w:val="18"/>
              </w:rPr>
            </w:pPr>
            <w:r>
              <w:rPr>
                <w:sz w:val="18"/>
              </w:rPr>
              <w:t>55%</w:t>
            </w:r>
          </w:p>
        </w:tc>
      </w:tr>
      <w:tr w:rsidR="008C3EB0">
        <w:trPr>
          <w:trHeight w:val="322"/>
        </w:trPr>
        <w:tc>
          <w:tcPr>
            <w:tcW w:w="1474" w:type="dxa"/>
            <w:tcBorders>
              <w:top w:val="single" w:sz="4" w:space="0" w:color="000000"/>
            </w:tcBorders>
          </w:tcPr>
          <w:p w:rsidR="008C3EB0" w:rsidRDefault="00350E10">
            <w:pPr>
              <w:pStyle w:val="TableParagraph"/>
              <w:spacing w:before="43"/>
              <w:ind w:left="47"/>
              <w:rPr>
                <w:sz w:val="18"/>
              </w:rPr>
            </w:pPr>
            <w:r>
              <w:rPr>
                <w:sz w:val="18"/>
              </w:rPr>
              <w:t>Not sure</w:t>
            </w:r>
          </w:p>
        </w:tc>
        <w:tc>
          <w:tcPr>
            <w:tcW w:w="685" w:type="dxa"/>
            <w:tcBorders>
              <w:top w:val="single" w:sz="4" w:space="0" w:color="000000"/>
            </w:tcBorders>
          </w:tcPr>
          <w:p w:rsidR="008C3EB0" w:rsidRDefault="00350E10">
            <w:pPr>
              <w:pStyle w:val="TableParagraph"/>
              <w:spacing w:before="43"/>
              <w:ind w:right="242"/>
              <w:jc w:val="right"/>
              <w:rPr>
                <w:sz w:val="18"/>
              </w:rPr>
            </w:pPr>
            <w:r>
              <w:rPr>
                <w:sz w:val="18"/>
              </w:rPr>
              <w:t>5%</w:t>
            </w:r>
          </w:p>
        </w:tc>
      </w:tr>
      <w:tr w:rsidR="008C3EB0">
        <w:trPr>
          <w:trHeight w:val="305"/>
        </w:trPr>
        <w:tc>
          <w:tcPr>
            <w:tcW w:w="1474" w:type="dxa"/>
          </w:tcPr>
          <w:p w:rsidR="008C3EB0" w:rsidRDefault="00350E10">
            <w:pPr>
              <w:pStyle w:val="TableParagraph"/>
              <w:spacing w:before="26"/>
              <w:ind w:left="47"/>
              <w:rPr>
                <w:sz w:val="18"/>
              </w:rPr>
            </w:pPr>
            <w:r>
              <w:rPr>
                <w:sz w:val="18"/>
              </w:rPr>
              <w:t>Disagree</w:t>
            </w:r>
          </w:p>
        </w:tc>
        <w:tc>
          <w:tcPr>
            <w:tcW w:w="685" w:type="dxa"/>
          </w:tcPr>
          <w:p w:rsidR="008C3EB0" w:rsidRDefault="00350E10">
            <w:pPr>
              <w:pStyle w:val="TableParagraph"/>
              <w:spacing w:before="26"/>
              <w:ind w:right="197"/>
              <w:jc w:val="right"/>
              <w:rPr>
                <w:sz w:val="18"/>
              </w:rPr>
            </w:pPr>
            <w:r>
              <w:rPr>
                <w:sz w:val="18"/>
              </w:rPr>
              <w:t>15%</w:t>
            </w:r>
          </w:p>
        </w:tc>
      </w:tr>
      <w:tr w:rsidR="008C3EB0">
        <w:trPr>
          <w:trHeight w:val="243"/>
        </w:trPr>
        <w:tc>
          <w:tcPr>
            <w:tcW w:w="1474" w:type="dxa"/>
          </w:tcPr>
          <w:p w:rsidR="008C3EB0" w:rsidRDefault="00350E10">
            <w:pPr>
              <w:pStyle w:val="TableParagraph"/>
              <w:spacing w:before="26" w:line="196" w:lineRule="exact"/>
              <w:ind w:left="47"/>
              <w:rPr>
                <w:sz w:val="18"/>
              </w:rPr>
            </w:pPr>
            <w:r>
              <w:rPr>
                <w:sz w:val="18"/>
              </w:rPr>
              <w:t>Strongly disagree</w:t>
            </w:r>
          </w:p>
        </w:tc>
        <w:tc>
          <w:tcPr>
            <w:tcW w:w="685" w:type="dxa"/>
          </w:tcPr>
          <w:p w:rsidR="008C3EB0" w:rsidRDefault="00350E10">
            <w:pPr>
              <w:pStyle w:val="TableParagraph"/>
              <w:spacing w:before="26" w:line="196" w:lineRule="exact"/>
              <w:ind w:right="242"/>
              <w:jc w:val="right"/>
              <w:rPr>
                <w:sz w:val="18"/>
              </w:rPr>
            </w:pPr>
            <w:r>
              <w:rPr>
                <w:sz w:val="18"/>
              </w:rPr>
              <w:t>1%</w:t>
            </w:r>
          </w:p>
        </w:tc>
      </w:tr>
    </w:tbl>
    <w:p w:rsidR="008C3EB0" w:rsidRDefault="008C3EB0">
      <w:pPr>
        <w:pStyle w:val="BodyText"/>
        <w:rPr>
          <w:b/>
          <w:i/>
        </w:rPr>
      </w:pPr>
    </w:p>
    <w:p w:rsidR="008C3EB0" w:rsidRDefault="008C3EB0">
      <w:pPr>
        <w:pStyle w:val="BodyText"/>
        <w:spacing w:before="9"/>
        <w:rPr>
          <w:b/>
          <w:i/>
          <w:sz w:val="21"/>
        </w:rPr>
      </w:pPr>
    </w:p>
    <w:p w:rsidR="008C3EB0" w:rsidRDefault="00350E10">
      <w:pPr>
        <w:ind w:left="593" w:right="1005"/>
        <w:jc w:val="both"/>
        <w:rPr>
          <w:b/>
          <w:i/>
          <w:sz w:val="18"/>
        </w:rPr>
      </w:pPr>
      <w:r>
        <w:rPr>
          <w:b/>
          <w:i/>
          <w:sz w:val="18"/>
        </w:rPr>
        <w:t>Does Simsbury offer enough entertainment options (mu‐ sic, movies, plays, etc.)?</w:t>
      </w:r>
    </w:p>
    <w:p w:rsidR="008C3EB0" w:rsidRDefault="008C3EB0">
      <w:pPr>
        <w:pStyle w:val="BodyText"/>
        <w:spacing w:before="6"/>
        <w:rPr>
          <w:b/>
          <w:i/>
          <w:sz w:val="24"/>
        </w:rPr>
      </w:pPr>
    </w:p>
    <w:tbl>
      <w:tblPr>
        <w:tblW w:w="0" w:type="auto"/>
        <w:tblInd w:w="600" w:type="dxa"/>
        <w:tblLayout w:type="fixed"/>
        <w:tblCellMar>
          <w:left w:w="0" w:type="dxa"/>
          <w:right w:w="0" w:type="dxa"/>
        </w:tblCellMar>
        <w:tblLook w:val="01E0" w:firstRow="1" w:lastRow="1" w:firstColumn="1" w:lastColumn="1" w:noHBand="0" w:noVBand="0"/>
      </w:tblPr>
      <w:tblGrid>
        <w:gridCol w:w="1291"/>
        <w:gridCol w:w="870"/>
      </w:tblGrid>
      <w:tr w:rsidR="008C3EB0">
        <w:trPr>
          <w:trHeight w:val="226"/>
        </w:trPr>
        <w:tc>
          <w:tcPr>
            <w:tcW w:w="1291" w:type="dxa"/>
          </w:tcPr>
          <w:p w:rsidR="008C3EB0" w:rsidRDefault="00350E10">
            <w:pPr>
              <w:pStyle w:val="TableParagraph"/>
              <w:spacing w:line="183" w:lineRule="exact"/>
              <w:ind w:left="108"/>
              <w:rPr>
                <w:sz w:val="18"/>
              </w:rPr>
            </w:pPr>
            <w:r>
              <w:rPr>
                <w:sz w:val="18"/>
              </w:rPr>
              <w:t>Too many</w:t>
            </w:r>
          </w:p>
        </w:tc>
        <w:tc>
          <w:tcPr>
            <w:tcW w:w="870" w:type="dxa"/>
          </w:tcPr>
          <w:p w:rsidR="008C3EB0" w:rsidRDefault="00350E10">
            <w:pPr>
              <w:pStyle w:val="TableParagraph"/>
              <w:spacing w:line="183" w:lineRule="exact"/>
              <w:ind w:right="243"/>
              <w:jc w:val="right"/>
              <w:rPr>
                <w:sz w:val="18"/>
              </w:rPr>
            </w:pPr>
            <w:r>
              <w:rPr>
                <w:sz w:val="18"/>
              </w:rPr>
              <w:t>1%</w:t>
            </w:r>
          </w:p>
        </w:tc>
      </w:tr>
      <w:tr w:rsidR="008C3EB0">
        <w:trPr>
          <w:trHeight w:val="322"/>
        </w:trPr>
        <w:tc>
          <w:tcPr>
            <w:tcW w:w="1291" w:type="dxa"/>
            <w:tcBorders>
              <w:top w:val="single" w:sz="4" w:space="0" w:color="000000"/>
              <w:left w:val="single" w:sz="4" w:space="0" w:color="000000"/>
            </w:tcBorders>
          </w:tcPr>
          <w:p w:rsidR="008C3EB0" w:rsidRDefault="00350E10">
            <w:pPr>
              <w:pStyle w:val="TableParagraph"/>
              <w:spacing w:before="43"/>
              <w:ind w:left="103"/>
              <w:rPr>
                <w:sz w:val="18"/>
              </w:rPr>
            </w:pPr>
            <w:r>
              <w:rPr>
                <w:sz w:val="18"/>
              </w:rPr>
              <w:t>About right</w:t>
            </w:r>
          </w:p>
        </w:tc>
        <w:tc>
          <w:tcPr>
            <w:tcW w:w="870" w:type="dxa"/>
            <w:tcBorders>
              <w:top w:val="single" w:sz="4" w:space="0" w:color="000000"/>
              <w:right w:val="single" w:sz="4" w:space="0" w:color="000000"/>
            </w:tcBorders>
          </w:tcPr>
          <w:p w:rsidR="008C3EB0" w:rsidRDefault="00350E10">
            <w:pPr>
              <w:pStyle w:val="TableParagraph"/>
              <w:spacing w:before="43"/>
              <w:ind w:right="193"/>
              <w:jc w:val="right"/>
              <w:rPr>
                <w:sz w:val="18"/>
              </w:rPr>
            </w:pPr>
            <w:r>
              <w:rPr>
                <w:sz w:val="18"/>
              </w:rPr>
              <w:t>49%</w:t>
            </w:r>
          </w:p>
        </w:tc>
      </w:tr>
      <w:tr w:rsidR="008C3EB0">
        <w:trPr>
          <w:trHeight w:val="289"/>
        </w:trPr>
        <w:tc>
          <w:tcPr>
            <w:tcW w:w="1291" w:type="dxa"/>
            <w:tcBorders>
              <w:left w:val="single" w:sz="4" w:space="0" w:color="000000"/>
              <w:bottom w:val="single" w:sz="4" w:space="0" w:color="000000"/>
            </w:tcBorders>
          </w:tcPr>
          <w:p w:rsidR="008C3EB0" w:rsidRDefault="00350E10">
            <w:pPr>
              <w:pStyle w:val="TableParagraph"/>
              <w:spacing w:before="26"/>
              <w:ind w:left="103"/>
              <w:rPr>
                <w:sz w:val="18"/>
              </w:rPr>
            </w:pPr>
            <w:r>
              <w:rPr>
                <w:sz w:val="18"/>
              </w:rPr>
              <w:t>Too few</w:t>
            </w:r>
          </w:p>
        </w:tc>
        <w:tc>
          <w:tcPr>
            <w:tcW w:w="870" w:type="dxa"/>
            <w:tcBorders>
              <w:bottom w:val="single" w:sz="4" w:space="0" w:color="000000"/>
              <w:right w:val="single" w:sz="4" w:space="0" w:color="000000"/>
            </w:tcBorders>
          </w:tcPr>
          <w:p w:rsidR="008C3EB0" w:rsidRDefault="00350E10">
            <w:pPr>
              <w:pStyle w:val="TableParagraph"/>
              <w:spacing w:before="26"/>
              <w:ind w:right="193"/>
              <w:jc w:val="right"/>
              <w:rPr>
                <w:sz w:val="18"/>
              </w:rPr>
            </w:pPr>
            <w:r>
              <w:rPr>
                <w:sz w:val="18"/>
              </w:rPr>
              <w:t>48%</w:t>
            </w:r>
          </w:p>
        </w:tc>
      </w:tr>
      <w:tr w:rsidR="008C3EB0">
        <w:trPr>
          <w:trHeight w:val="259"/>
        </w:trPr>
        <w:tc>
          <w:tcPr>
            <w:tcW w:w="1291" w:type="dxa"/>
            <w:tcBorders>
              <w:top w:val="single" w:sz="4" w:space="0" w:color="000000"/>
            </w:tcBorders>
          </w:tcPr>
          <w:p w:rsidR="008C3EB0" w:rsidRDefault="00350E10">
            <w:pPr>
              <w:pStyle w:val="TableParagraph"/>
              <w:spacing w:before="43" w:line="196" w:lineRule="exact"/>
              <w:ind w:left="108"/>
              <w:rPr>
                <w:sz w:val="18"/>
              </w:rPr>
            </w:pPr>
            <w:r>
              <w:rPr>
                <w:sz w:val="18"/>
              </w:rPr>
              <w:t>Not sure</w:t>
            </w:r>
          </w:p>
        </w:tc>
        <w:tc>
          <w:tcPr>
            <w:tcW w:w="870" w:type="dxa"/>
            <w:tcBorders>
              <w:top w:val="single" w:sz="4" w:space="0" w:color="000000"/>
            </w:tcBorders>
          </w:tcPr>
          <w:p w:rsidR="008C3EB0" w:rsidRDefault="00350E10">
            <w:pPr>
              <w:pStyle w:val="TableParagraph"/>
              <w:spacing w:before="43" w:line="196" w:lineRule="exact"/>
              <w:ind w:right="243"/>
              <w:jc w:val="right"/>
              <w:rPr>
                <w:sz w:val="18"/>
              </w:rPr>
            </w:pPr>
            <w:r>
              <w:rPr>
                <w:sz w:val="18"/>
              </w:rPr>
              <w:t>2%</w:t>
            </w:r>
          </w:p>
        </w:tc>
      </w:tr>
    </w:tbl>
    <w:p w:rsidR="008C3EB0" w:rsidRDefault="008C3EB0">
      <w:pPr>
        <w:spacing w:line="196" w:lineRule="exact"/>
        <w:jc w:val="right"/>
        <w:rPr>
          <w:sz w:val="18"/>
        </w:rPr>
        <w:sectPr w:rsidR="008C3EB0">
          <w:type w:val="continuous"/>
          <w:pgSz w:w="12240" w:h="15840"/>
          <w:pgMar w:top="1500" w:right="0" w:bottom="280" w:left="0" w:header="720" w:footer="720" w:gutter="0"/>
          <w:cols w:num="3" w:space="720" w:equalWidth="0">
            <w:col w:w="4896" w:space="40"/>
            <w:col w:w="3503" w:space="40"/>
            <w:col w:w="3761"/>
          </w:cols>
        </w:sectPr>
      </w:pPr>
    </w:p>
    <w:p w:rsidR="008C3EB0" w:rsidRDefault="008C3EB0">
      <w:pPr>
        <w:pStyle w:val="BodyText"/>
        <w:spacing w:before="10"/>
        <w:rPr>
          <w:b/>
          <w:i/>
          <w:sz w:val="10"/>
        </w:rPr>
      </w:pPr>
    </w:p>
    <w:p w:rsidR="008C3EB0" w:rsidRDefault="008C3EB0">
      <w:pPr>
        <w:rPr>
          <w:sz w:val="10"/>
        </w:rPr>
        <w:sectPr w:rsidR="008C3EB0">
          <w:type w:val="continuous"/>
          <w:pgSz w:w="12240" w:h="15840"/>
          <w:pgMar w:top="1500" w:right="0" w:bottom="280" w:left="0" w:header="720" w:footer="720" w:gutter="0"/>
          <w:cols w:space="720"/>
        </w:sectPr>
      </w:pPr>
    </w:p>
    <w:p w:rsidR="008C3EB0" w:rsidRDefault="00350E10">
      <w:pPr>
        <w:tabs>
          <w:tab w:val="left" w:pos="4895"/>
        </w:tabs>
        <w:spacing w:before="86"/>
        <w:ind w:left="1584"/>
        <w:rPr>
          <w:b/>
        </w:rPr>
      </w:pPr>
      <w:r>
        <w:rPr>
          <w:rFonts w:ascii="Times New Roman"/>
          <w:spacing w:val="2"/>
          <w:w w:val="99"/>
          <w:u w:val="single"/>
        </w:rPr>
        <w:lastRenderedPageBreak/>
        <w:t xml:space="preserve"> </w:t>
      </w:r>
      <w:r>
        <w:rPr>
          <w:b/>
          <w:u w:val="single"/>
        </w:rPr>
        <w:t>Community</w:t>
      </w:r>
      <w:r>
        <w:rPr>
          <w:b/>
          <w:spacing w:val="-12"/>
          <w:u w:val="single"/>
        </w:rPr>
        <w:t xml:space="preserve"> </w:t>
      </w:r>
      <w:r>
        <w:rPr>
          <w:b/>
          <w:u w:val="single"/>
        </w:rPr>
        <w:t>Events</w:t>
      </w:r>
      <w:r>
        <w:rPr>
          <w:b/>
          <w:u w:val="single"/>
        </w:rPr>
        <w:tab/>
      </w:r>
    </w:p>
    <w:p w:rsidR="008C3EB0" w:rsidRDefault="00350E10">
      <w:pPr>
        <w:pStyle w:val="ListParagraph"/>
        <w:numPr>
          <w:ilvl w:val="1"/>
          <w:numId w:val="22"/>
        </w:numPr>
        <w:tabs>
          <w:tab w:val="left" w:pos="2001"/>
          <w:tab w:val="left" w:pos="2002"/>
        </w:tabs>
        <w:spacing w:before="109"/>
        <w:ind w:right="58"/>
        <w:jc w:val="left"/>
        <w:rPr>
          <w:sz w:val="18"/>
        </w:rPr>
      </w:pPr>
      <w:r>
        <w:rPr>
          <w:sz w:val="18"/>
        </w:rPr>
        <w:t>Talcott Mountain Music Festival (Hart‐ ford</w:t>
      </w:r>
      <w:r>
        <w:rPr>
          <w:spacing w:val="-1"/>
          <w:sz w:val="18"/>
        </w:rPr>
        <w:t xml:space="preserve"> </w:t>
      </w:r>
      <w:r>
        <w:rPr>
          <w:sz w:val="18"/>
        </w:rPr>
        <w:t>Symphony)</w:t>
      </w:r>
    </w:p>
    <w:p w:rsidR="008C3EB0" w:rsidRDefault="00350E10">
      <w:pPr>
        <w:pStyle w:val="ListParagraph"/>
        <w:numPr>
          <w:ilvl w:val="1"/>
          <w:numId w:val="22"/>
        </w:numPr>
        <w:tabs>
          <w:tab w:val="left" w:pos="2001"/>
          <w:tab w:val="left" w:pos="2002"/>
        </w:tabs>
        <w:spacing w:line="219" w:lineRule="exact"/>
        <w:ind w:hanging="361"/>
        <w:jc w:val="left"/>
        <w:rPr>
          <w:sz w:val="18"/>
        </w:rPr>
      </w:pPr>
      <w:r>
        <w:rPr>
          <w:sz w:val="18"/>
        </w:rPr>
        <w:t>Performing Arts</w:t>
      </w:r>
      <w:r>
        <w:rPr>
          <w:spacing w:val="-11"/>
          <w:sz w:val="18"/>
        </w:rPr>
        <w:t xml:space="preserve"> </w:t>
      </w:r>
      <w:r>
        <w:rPr>
          <w:sz w:val="18"/>
        </w:rPr>
        <w:t>Center</w:t>
      </w:r>
    </w:p>
    <w:p w:rsidR="008C3EB0" w:rsidRDefault="00350E10">
      <w:pPr>
        <w:pStyle w:val="ListParagraph"/>
        <w:numPr>
          <w:ilvl w:val="1"/>
          <w:numId w:val="22"/>
        </w:numPr>
        <w:tabs>
          <w:tab w:val="left" w:pos="2001"/>
          <w:tab w:val="left" w:pos="2002"/>
        </w:tabs>
        <w:ind w:hanging="361"/>
        <w:jc w:val="left"/>
        <w:rPr>
          <w:sz w:val="18"/>
        </w:rPr>
      </w:pPr>
      <w:r>
        <w:rPr>
          <w:sz w:val="18"/>
        </w:rPr>
        <w:t>Septemberfest</w:t>
      </w:r>
    </w:p>
    <w:p w:rsidR="008C3EB0" w:rsidRDefault="00350E10">
      <w:pPr>
        <w:pStyle w:val="ListParagraph"/>
        <w:numPr>
          <w:ilvl w:val="1"/>
          <w:numId w:val="22"/>
        </w:numPr>
        <w:tabs>
          <w:tab w:val="left" w:pos="2001"/>
          <w:tab w:val="left" w:pos="2002"/>
        </w:tabs>
        <w:ind w:hanging="361"/>
        <w:jc w:val="left"/>
        <w:rPr>
          <w:sz w:val="18"/>
        </w:rPr>
      </w:pPr>
      <w:r>
        <w:rPr>
          <w:sz w:val="18"/>
        </w:rPr>
        <w:t>Simsbury Light</w:t>
      </w:r>
      <w:r>
        <w:rPr>
          <w:spacing w:val="-1"/>
          <w:sz w:val="18"/>
        </w:rPr>
        <w:t xml:space="preserve"> </w:t>
      </w:r>
      <w:r>
        <w:rPr>
          <w:sz w:val="18"/>
        </w:rPr>
        <w:t>Opera</w:t>
      </w:r>
    </w:p>
    <w:p w:rsidR="008C3EB0" w:rsidRDefault="00350E10">
      <w:pPr>
        <w:pStyle w:val="ListParagraph"/>
        <w:numPr>
          <w:ilvl w:val="1"/>
          <w:numId w:val="22"/>
        </w:numPr>
        <w:tabs>
          <w:tab w:val="left" w:pos="2001"/>
          <w:tab w:val="left" w:pos="2002"/>
        </w:tabs>
        <w:ind w:hanging="361"/>
        <w:jc w:val="left"/>
        <w:rPr>
          <w:sz w:val="18"/>
        </w:rPr>
      </w:pPr>
      <w:r>
        <w:rPr>
          <w:sz w:val="18"/>
        </w:rPr>
        <w:t>Simsbury Summer Theater For</w:t>
      </w:r>
      <w:r>
        <w:rPr>
          <w:spacing w:val="-8"/>
          <w:sz w:val="18"/>
        </w:rPr>
        <w:t xml:space="preserve"> </w:t>
      </w:r>
      <w:r>
        <w:rPr>
          <w:sz w:val="18"/>
        </w:rPr>
        <w:t>Youth</w:t>
      </w:r>
    </w:p>
    <w:p w:rsidR="008C3EB0" w:rsidRDefault="00350E10">
      <w:pPr>
        <w:pStyle w:val="BodyText"/>
      </w:pPr>
      <w:r>
        <w:br w:type="column"/>
      </w:r>
    </w:p>
    <w:p w:rsidR="008C3EB0" w:rsidRDefault="008C3EB0">
      <w:pPr>
        <w:pStyle w:val="BodyText"/>
        <w:rPr>
          <w:sz w:val="20"/>
        </w:rPr>
      </w:pPr>
    </w:p>
    <w:p w:rsidR="008C3EB0" w:rsidRDefault="00350E10">
      <w:pPr>
        <w:pStyle w:val="ListParagraph"/>
        <w:numPr>
          <w:ilvl w:val="1"/>
          <w:numId w:val="22"/>
        </w:numPr>
        <w:tabs>
          <w:tab w:val="left" w:pos="665"/>
          <w:tab w:val="left" w:pos="666"/>
        </w:tabs>
        <w:ind w:left="665" w:hanging="361"/>
        <w:jc w:val="left"/>
        <w:rPr>
          <w:sz w:val="18"/>
        </w:rPr>
      </w:pPr>
      <w:r>
        <w:rPr>
          <w:sz w:val="18"/>
        </w:rPr>
        <w:t>Simsbury</w:t>
      </w:r>
      <w:r>
        <w:rPr>
          <w:spacing w:val="-1"/>
          <w:sz w:val="18"/>
        </w:rPr>
        <w:t xml:space="preserve"> </w:t>
      </w:r>
      <w:r>
        <w:rPr>
          <w:sz w:val="18"/>
        </w:rPr>
        <w:t>Fly‐In</w:t>
      </w:r>
    </w:p>
    <w:p w:rsidR="008C3EB0" w:rsidRDefault="00350E10">
      <w:pPr>
        <w:pStyle w:val="ListParagraph"/>
        <w:numPr>
          <w:ilvl w:val="1"/>
          <w:numId w:val="22"/>
        </w:numPr>
        <w:tabs>
          <w:tab w:val="left" w:pos="665"/>
          <w:tab w:val="left" w:pos="666"/>
        </w:tabs>
        <w:ind w:left="665" w:hanging="361"/>
        <w:jc w:val="left"/>
        <w:rPr>
          <w:sz w:val="18"/>
        </w:rPr>
      </w:pPr>
      <w:r>
        <w:rPr>
          <w:sz w:val="18"/>
        </w:rPr>
        <w:t>Simsbury Celebrates (First</w:t>
      </w:r>
      <w:r>
        <w:rPr>
          <w:spacing w:val="-1"/>
          <w:sz w:val="18"/>
        </w:rPr>
        <w:t xml:space="preserve"> </w:t>
      </w:r>
      <w:r>
        <w:rPr>
          <w:sz w:val="18"/>
        </w:rPr>
        <w:t>Night)</w:t>
      </w:r>
    </w:p>
    <w:p w:rsidR="008C3EB0" w:rsidRDefault="00350E10">
      <w:pPr>
        <w:pStyle w:val="ListParagraph"/>
        <w:numPr>
          <w:ilvl w:val="1"/>
          <w:numId w:val="22"/>
        </w:numPr>
        <w:tabs>
          <w:tab w:val="left" w:pos="665"/>
          <w:tab w:val="left" w:pos="666"/>
        </w:tabs>
        <w:ind w:left="665" w:hanging="361"/>
        <w:jc w:val="left"/>
        <w:rPr>
          <w:sz w:val="18"/>
        </w:rPr>
      </w:pPr>
      <w:r>
        <w:rPr>
          <w:sz w:val="18"/>
        </w:rPr>
        <w:t>Luminary Night</w:t>
      </w:r>
    </w:p>
    <w:p w:rsidR="008C3EB0" w:rsidRDefault="00350E10">
      <w:pPr>
        <w:pStyle w:val="ListParagraph"/>
        <w:numPr>
          <w:ilvl w:val="1"/>
          <w:numId w:val="22"/>
        </w:numPr>
        <w:tabs>
          <w:tab w:val="left" w:pos="665"/>
          <w:tab w:val="left" w:pos="666"/>
        </w:tabs>
        <w:ind w:left="665" w:hanging="361"/>
        <w:jc w:val="left"/>
        <w:rPr>
          <w:sz w:val="18"/>
        </w:rPr>
      </w:pPr>
      <w:r>
        <w:rPr>
          <w:sz w:val="18"/>
        </w:rPr>
        <w:t>Memorial Day</w:t>
      </w:r>
      <w:r>
        <w:rPr>
          <w:spacing w:val="-2"/>
          <w:sz w:val="18"/>
        </w:rPr>
        <w:t xml:space="preserve"> </w:t>
      </w:r>
      <w:r>
        <w:rPr>
          <w:sz w:val="18"/>
        </w:rPr>
        <w:t>Parade</w:t>
      </w:r>
    </w:p>
    <w:p w:rsidR="008C3EB0" w:rsidRDefault="00350E10">
      <w:pPr>
        <w:pStyle w:val="ListParagraph"/>
        <w:numPr>
          <w:ilvl w:val="1"/>
          <w:numId w:val="22"/>
        </w:numPr>
        <w:tabs>
          <w:tab w:val="left" w:pos="666"/>
        </w:tabs>
        <w:ind w:left="665" w:hanging="361"/>
        <w:jc w:val="left"/>
        <w:rPr>
          <w:sz w:val="18"/>
        </w:rPr>
      </w:pPr>
      <w:r>
        <w:rPr>
          <w:sz w:val="18"/>
        </w:rPr>
        <w:t>River</w:t>
      </w:r>
      <w:r>
        <w:rPr>
          <w:spacing w:val="-2"/>
          <w:sz w:val="18"/>
        </w:rPr>
        <w:t xml:space="preserve"> </w:t>
      </w:r>
      <w:r>
        <w:rPr>
          <w:sz w:val="18"/>
        </w:rPr>
        <w:t>Run</w:t>
      </w:r>
    </w:p>
    <w:p w:rsidR="008C3EB0" w:rsidRDefault="00350E10">
      <w:pPr>
        <w:pStyle w:val="ListParagraph"/>
        <w:numPr>
          <w:ilvl w:val="1"/>
          <w:numId w:val="22"/>
        </w:numPr>
        <w:tabs>
          <w:tab w:val="left" w:pos="666"/>
        </w:tabs>
        <w:ind w:left="665" w:hanging="361"/>
        <w:jc w:val="left"/>
        <w:rPr>
          <w:sz w:val="18"/>
        </w:rPr>
      </w:pPr>
      <w:r>
        <w:rPr>
          <w:sz w:val="18"/>
        </w:rPr>
        <w:t>Simsbury Bike Month</w:t>
      </w:r>
      <w:r>
        <w:rPr>
          <w:spacing w:val="-1"/>
          <w:sz w:val="18"/>
        </w:rPr>
        <w:t xml:space="preserve"> </w:t>
      </w:r>
      <w:r>
        <w:rPr>
          <w:sz w:val="18"/>
        </w:rPr>
        <w:t>(May)</w:t>
      </w:r>
    </w:p>
    <w:p w:rsidR="008C3EB0" w:rsidRDefault="008C3EB0">
      <w:pPr>
        <w:rPr>
          <w:sz w:val="18"/>
        </w:rPr>
        <w:sectPr w:rsidR="008C3EB0">
          <w:type w:val="continuous"/>
          <w:pgSz w:w="12240" w:h="15840"/>
          <w:pgMar w:top="1500" w:right="0" w:bottom="280" w:left="0" w:header="720" w:footer="720" w:gutter="0"/>
          <w:cols w:num="2" w:space="720" w:equalWidth="0">
            <w:col w:w="4896" w:space="40"/>
            <w:col w:w="7304"/>
          </w:cols>
        </w:sectPr>
      </w:pPr>
    </w:p>
    <w:p w:rsidR="008C3EB0" w:rsidRDefault="008C3EB0">
      <w:pPr>
        <w:pStyle w:val="BodyText"/>
        <w:spacing w:before="9"/>
        <w:rPr>
          <w:sz w:val="12"/>
        </w:rPr>
      </w:pPr>
    </w:p>
    <w:p w:rsidR="008C3EB0" w:rsidRDefault="00350E10">
      <w:pPr>
        <w:spacing w:before="63"/>
        <w:ind w:left="1366" w:right="3526"/>
        <w:jc w:val="center"/>
        <w:rPr>
          <w:i/>
          <w:sz w:val="18"/>
        </w:rPr>
      </w:pPr>
      <w:r>
        <w:rPr>
          <w:i/>
          <w:sz w:val="18"/>
        </w:rPr>
        <w:t>(continued on next page)</w:t>
      </w:r>
    </w:p>
    <w:p w:rsidR="008C3EB0" w:rsidRDefault="008C3EB0">
      <w:pPr>
        <w:jc w:val="center"/>
        <w:rPr>
          <w:sz w:val="18"/>
        </w:rPr>
        <w:sectPr w:rsidR="008C3EB0">
          <w:type w:val="continuous"/>
          <w:pgSz w:w="12240" w:h="15840"/>
          <w:pgMar w:top="1500" w:right="0" w:bottom="280" w:left="0" w:header="720" w:footer="720" w:gutter="0"/>
          <w:cols w:space="720"/>
        </w:sectPr>
      </w:pPr>
    </w:p>
    <w:p w:rsidR="008C3EB0" w:rsidRDefault="008C3EB0">
      <w:pPr>
        <w:pStyle w:val="BodyText"/>
        <w:rPr>
          <w:i/>
          <w:sz w:val="20"/>
        </w:rPr>
      </w:pPr>
    </w:p>
    <w:p w:rsidR="008C3EB0" w:rsidRDefault="008C3EB0">
      <w:pPr>
        <w:pStyle w:val="BodyText"/>
        <w:spacing w:before="6"/>
        <w:rPr>
          <w:i/>
          <w:sz w:val="17"/>
        </w:rPr>
      </w:pPr>
    </w:p>
    <w:p w:rsidR="008C3EB0" w:rsidRDefault="002B6761">
      <w:pPr>
        <w:spacing w:after="19"/>
        <w:ind w:left="1008"/>
        <w:jc w:val="both"/>
        <w:rPr>
          <w:b/>
          <w:sz w:val="18"/>
        </w:rPr>
      </w:pPr>
      <w:r>
        <w:rPr>
          <w:noProof/>
        </w:rPr>
        <mc:AlternateContent>
          <mc:Choice Requires="wps">
            <w:drawing>
              <wp:anchor distT="0" distB="0" distL="114300" distR="114300" simplePos="0" relativeHeight="251778048" behindDoc="0" locked="0" layoutInCell="1" allowOverlap="1">
                <wp:simplePos x="0" y="0"/>
                <wp:positionH relativeFrom="page">
                  <wp:posOffset>2286000</wp:posOffset>
                </wp:positionH>
                <wp:positionV relativeFrom="paragraph">
                  <wp:posOffset>172720</wp:posOffset>
                </wp:positionV>
                <wp:extent cx="4572000" cy="5321300"/>
                <wp:effectExtent l="0" t="0" r="0" b="0"/>
                <wp:wrapNone/>
                <wp:docPr id="274" name="Text Box 4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0" cy="5321300"/>
                        </a:xfrm>
                        <a:prstGeom prst="rect">
                          <a:avLst/>
                        </a:prstGeom>
                        <a:solidFill>
                          <a:srgbClr val="B8CCE4"/>
                        </a:solidFill>
                        <a:ln w="6096">
                          <a:solidFill>
                            <a:srgbClr val="000000"/>
                          </a:solidFill>
                          <a:prstDash val="solid"/>
                          <a:miter lim="800000"/>
                          <a:headEnd/>
                          <a:tailEnd/>
                        </a:ln>
                      </wps:spPr>
                      <wps:txbx>
                        <w:txbxContent>
                          <w:p w:rsidR="008C3EB0" w:rsidRDefault="008C3EB0">
                            <w:pPr>
                              <w:pStyle w:val="BodyText"/>
                              <w:spacing w:before="11"/>
                              <w:rPr>
                                <w:b/>
                                <w:sz w:val="21"/>
                              </w:rPr>
                            </w:pPr>
                          </w:p>
                          <w:p w:rsidR="008C3EB0" w:rsidRDefault="00350E10">
                            <w:pPr>
                              <w:ind w:left="196"/>
                              <w:rPr>
                                <w:b/>
                              </w:rPr>
                            </w:pPr>
                            <w:r>
                              <w:rPr>
                                <w:b/>
                              </w:rPr>
                              <w:t>Listing of Some Current And Former Character Resources (continued)</w:t>
                            </w:r>
                          </w:p>
                          <w:p w:rsidR="008C3EB0" w:rsidRDefault="008C3EB0">
                            <w:pPr>
                              <w:pStyle w:val="BodyText"/>
                              <w:spacing w:before="1"/>
                              <w:rPr>
                                <w:b/>
                                <w:sz w:val="22"/>
                              </w:rPr>
                            </w:pPr>
                          </w:p>
                          <w:p w:rsidR="008C3EB0" w:rsidRDefault="00350E10">
                            <w:pPr>
                              <w:tabs>
                                <w:tab w:val="left" w:pos="3451"/>
                                <w:tab w:val="left" w:pos="3739"/>
                                <w:tab w:val="left" w:pos="7051"/>
                              </w:tabs>
                              <w:ind w:left="139"/>
                              <w:rPr>
                                <w:b/>
                              </w:rPr>
                            </w:pPr>
                            <w:r>
                              <w:rPr>
                                <w:rFonts w:ascii="Times New Roman"/>
                                <w:spacing w:val="2"/>
                                <w:w w:val="99"/>
                                <w:u w:val="single"/>
                              </w:rPr>
                              <w:t xml:space="preserve"> </w:t>
                            </w:r>
                            <w:r>
                              <w:rPr>
                                <w:b/>
                                <w:u w:val="single"/>
                              </w:rPr>
                              <w:t>Historic</w:t>
                            </w:r>
                            <w:r>
                              <w:rPr>
                                <w:b/>
                                <w:spacing w:val="-4"/>
                                <w:u w:val="single"/>
                              </w:rPr>
                              <w:t xml:space="preserve"> </w:t>
                            </w:r>
                            <w:r>
                              <w:rPr>
                                <w:b/>
                                <w:u w:val="single"/>
                              </w:rPr>
                              <w:t>Districts</w:t>
                            </w:r>
                            <w:r>
                              <w:rPr>
                                <w:b/>
                                <w:u w:val="single"/>
                              </w:rPr>
                              <w:tab/>
                            </w:r>
                            <w:r>
                              <w:rPr>
                                <w:b/>
                              </w:rPr>
                              <w:tab/>
                            </w:r>
                            <w:r>
                              <w:rPr>
                                <w:b/>
                                <w:u w:val="single"/>
                              </w:rPr>
                              <w:t xml:space="preserve"> Farms</w:t>
                            </w:r>
                            <w:r>
                              <w:rPr>
                                <w:b/>
                                <w:u w:val="single"/>
                              </w:rPr>
                              <w:tab/>
                            </w:r>
                          </w:p>
                          <w:p w:rsidR="008C3EB0" w:rsidRDefault="00350E10">
                            <w:pPr>
                              <w:pStyle w:val="BodyText"/>
                              <w:numPr>
                                <w:ilvl w:val="0"/>
                                <w:numId w:val="20"/>
                              </w:numPr>
                              <w:tabs>
                                <w:tab w:val="left" w:pos="556"/>
                                <w:tab w:val="left" w:pos="557"/>
                                <w:tab w:val="left" w:pos="3796"/>
                                <w:tab w:val="left" w:pos="4156"/>
                              </w:tabs>
                              <w:spacing w:before="108"/>
                              <w:ind w:hanging="361"/>
                              <w:jc w:val="left"/>
                            </w:pPr>
                            <w:r>
                              <w:t>East Weatogue</w:t>
                            </w:r>
                            <w:r>
                              <w:rPr>
                                <w:spacing w:val="-7"/>
                              </w:rPr>
                              <w:t xml:space="preserve"> </w:t>
                            </w:r>
                            <w:r>
                              <w:t>Historic</w:t>
                            </w:r>
                            <w:r>
                              <w:rPr>
                                <w:spacing w:val="-4"/>
                              </w:rPr>
                              <w:t xml:space="preserve"> </w:t>
                            </w:r>
                            <w:r>
                              <w:t>District</w:t>
                            </w:r>
                            <w:r>
                              <w:tab/>
                              <w:t>1.</w:t>
                            </w:r>
                            <w:r>
                              <w:tab/>
                              <w:t>Tulmeadow Farm</w:t>
                            </w:r>
                          </w:p>
                          <w:p w:rsidR="008C3EB0" w:rsidRDefault="00350E10">
                            <w:pPr>
                              <w:pStyle w:val="BodyText"/>
                              <w:numPr>
                                <w:ilvl w:val="0"/>
                                <w:numId w:val="20"/>
                              </w:numPr>
                              <w:tabs>
                                <w:tab w:val="left" w:pos="556"/>
                                <w:tab w:val="left" w:pos="557"/>
                                <w:tab w:val="left" w:pos="3796"/>
                                <w:tab w:val="left" w:pos="4156"/>
                              </w:tabs>
                              <w:ind w:hanging="361"/>
                              <w:jc w:val="left"/>
                            </w:pPr>
                            <w:r>
                              <w:t>Terry’s Plain</w:t>
                            </w:r>
                            <w:r>
                              <w:rPr>
                                <w:spacing w:val="-5"/>
                              </w:rPr>
                              <w:t xml:space="preserve"> </w:t>
                            </w:r>
                            <w:r>
                              <w:t>Historic</w:t>
                            </w:r>
                            <w:r>
                              <w:rPr>
                                <w:spacing w:val="-5"/>
                              </w:rPr>
                              <w:t xml:space="preserve"> </w:t>
                            </w:r>
                            <w:r>
                              <w:t>District</w:t>
                            </w:r>
                            <w:r>
                              <w:tab/>
                              <w:t>2.</w:t>
                            </w:r>
                            <w:r>
                              <w:tab/>
                              <w:t>Flamig</w:t>
                            </w:r>
                            <w:r>
                              <w:rPr>
                                <w:spacing w:val="1"/>
                              </w:rPr>
                              <w:t xml:space="preserve"> </w:t>
                            </w:r>
                            <w:r>
                              <w:t>Farm</w:t>
                            </w:r>
                          </w:p>
                          <w:p w:rsidR="008C3EB0" w:rsidRDefault="00350E10">
                            <w:pPr>
                              <w:pStyle w:val="BodyText"/>
                              <w:numPr>
                                <w:ilvl w:val="0"/>
                                <w:numId w:val="20"/>
                              </w:numPr>
                              <w:tabs>
                                <w:tab w:val="left" w:pos="556"/>
                                <w:tab w:val="left" w:pos="557"/>
                                <w:tab w:val="left" w:pos="3796"/>
                                <w:tab w:val="left" w:pos="4156"/>
                              </w:tabs>
                              <w:ind w:hanging="361"/>
                              <w:jc w:val="left"/>
                            </w:pPr>
                            <w:r>
                              <w:t>Tariffville</w:t>
                            </w:r>
                            <w:r>
                              <w:rPr>
                                <w:spacing w:val="-4"/>
                              </w:rPr>
                              <w:t xml:space="preserve"> </w:t>
                            </w:r>
                            <w:r>
                              <w:t>Historic</w:t>
                            </w:r>
                            <w:r>
                              <w:rPr>
                                <w:spacing w:val="-4"/>
                              </w:rPr>
                              <w:t xml:space="preserve"> </w:t>
                            </w:r>
                            <w:r>
                              <w:t>District</w:t>
                            </w:r>
                            <w:r>
                              <w:tab/>
                              <w:t>3.</w:t>
                            </w:r>
                            <w:r>
                              <w:tab/>
                              <w:t>George Hall</w:t>
                            </w:r>
                            <w:r>
                              <w:rPr>
                                <w:spacing w:val="-8"/>
                              </w:rPr>
                              <w:t xml:space="preserve"> </w:t>
                            </w:r>
                            <w:r>
                              <w:t>Farm</w:t>
                            </w:r>
                          </w:p>
                          <w:p w:rsidR="008C3EB0" w:rsidRDefault="00350E10">
                            <w:pPr>
                              <w:pStyle w:val="BodyText"/>
                              <w:numPr>
                                <w:ilvl w:val="0"/>
                                <w:numId w:val="20"/>
                              </w:numPr>
                              <w:tabs>
                                <w:tab w:val="left" w:pos="556"/>
                                <w:tab w:val="left" w:pos="557"/>
                                <w:tab w:val="left" w:pos="3796"/>
                                <w:tab w:val="left" w:pos="4156"/>
                              </w:tabs>
                              <w:ind w:hanging="361"/>
                              <w:jc w:val="left"/>
                            </w:pPr>
                            <w:r>
                              <w:t>Simsbury Center</w:t>
                            </w:r>
                            <w:r>
                              <w:rPr>
                                <w:spacing w:val="-8"/>
                              </w:rPr>
                              <w:t xml:space="preserve"> </w:t>
                            </w:r>
                            <w:r>
                              <w:t>Historic</w:t>
                            </w:r>
                            <w:r>
                              <w:rPr>
                                <w:spacing w:val="-4"/>
                              </w:rPr>
                              <w:t xml:space="preserve"> </w:t>
                            </w:r>
                            <w:r>
                              <w:t>District</w:t>
                            </w:r>
                            <w:r>
                              <w:tab/>
                              <w:t>4.</w:t>
                            </w:r>
                            <w:r>
                              <w:tab/>
                              <w:t>Joseph Hall</w:t>
                            </w:r>
                            <w:r>
                              <w:rPr>
                                <w:spacing w:val="-8"/>
                              </w:rPr>
                              <w:t xml:space="preserve"> </w:t>
                            </w:r>
                            <w:r>
                              <w:t>Farm</w:t>
                            </w:r>
                          </w:p>
                          <w:p w:rsidR="008C3EB0" w:rsidRDefault="00350E10">
                            <w:pPr>
                              <w:pStyle w:val="BodyText"/>
                              <w:numPr>
                                <w:ilvl w:val="0"/>
                                <w:numId w:val="20"/>
                              </w:numPr>
                              <w:tabs>
                                <w:tab w:val="left" w:pos="4156"/>
                                <w:tab w:val="left" w:pos="4157"/>
                              </w:tabs>
                              <w:ind w:left="4156" w:hanging="361"/>
                              <w:jc w:val="left"/>
                            </w:pPr>
                            <w:r>
                              <w:t>Rosedale Farm</w:t>
                            </w:r>
                          </w:p>
                          <w:p w:rsidR="008C3EB0" w:rsidRDefault="00350E10">
                            <w:pPr>
                              <w:pStyle w:val="BodyText"/>
                              <w:numPr>
                                <w:ilvl w:val="0"/>
                                <w:numId w:val="20"/>
                              </w:numPr>
                              <w:tabs>
                                <w:tab w:val="left" w:pos="4156"/>
                                <w:tab w:val="left" w:pos="4157"/>
                              </w:tabs>
                              <w:ind w:left="4156" w:hanging="361"/>
                              <w:jc w:val="left"/>
                            </w:pPr>
                            <w:r>
                              <w:t>Pickin’ Patch</w:t>
                            </w:r>
                            <w:r>
                              <w:rPr>
                                <w:spacing w:val="-1"/>
                              </w:rPr>
                              <w:t xml:space="preserve"> </w:t>
                            </w:r>
                            <w:r>
                              <w:t>Farm</w:t>
                            </w:r>
                          </w:p>
                          <w:p w:rsidR="008C3EB0" w:rsidRDefault="00350E10">
                            <w:pPr>
                              <w:pStyle w:val="BodyText"/>
                              <w:numPr>
                                <w:ilvl w:val="0"/>
                                <w:numId w:val="20"/>
                              </w:numPr>
                              <w:tabs>
                                <w:tab w:val="left" w:pos="4156"/>
                                <w:tab w:val="left" w:pos="4157"/>
                              </w:tabs>
                              <w:ind w:left="4156" w:hanging="361"/>
                              <w:jc w:val="left"/>
                            </w:pPr>
                            <w:r>
                              <w:t>Tow</w:t>
                            </w:r>
                            <w:r>
                              <w:t>n</w:t>
                            </w:r>
                            <w:r>
                              <w:rPr>
                                <w:spacing w:val="-1"/>
                              </w:rPr>
                              <w:t xml:space="preserve"> </w:t>
                            </w:r>
                            <w:r>
                              <w:t>Farm</w:t>
                            </w:r>
                          </w:p>
                          <w:p w:rsidR="008C3EB0" w:rsidRDefault="00350E10">
                            <w:pPr>
                              <w:pStyle w:val="BodyText"/>
                              <w:numPr>
                                <w:ilvl w:val="0"/>
                                <w:numId w:val="20"/>
                              </w:numPr>
                              <w:tabs>
                                <w:tab w:val="left" w:pos="4156"/>
                                <w:tab w:val="left" w:pos="4157"/>
                              </w:tabs>
                              <w:ind w:left="4156" w:hanging="361"/>
                              <w:jc w:val="left"/>
                            </w:pPr>
                            <w:r>
                              <w:t>Folly</w:t>
                            </w:r>
                            <w:r>
                              <w:rPr>
                                <w:spacing w:val="-1"/>
                              </w:rPr>
                              <w:t xml:space="preserve"> </w:t>
                            </w:r>
                            <w:r>
                              <w:t>Farm</w:t>
                            </w:r>
                          </w:p>
                          <w:p w:rsidR="008C3EB0" w:rsidRDefault="00350E10">
                            <w:pPr>
                              <w:pStyle w:val="BodyText"/>
                              <w:numPr>
                                <w:ilvl w:val="0"/>
                                <w:numId w:val="20"/>
                              </w:numPr>
                              <w:tabs>
                                <w:tab w:val="left" w:pos="4156"/>
                                <w:tab w:val="left" w:pos="4157"/>
                              </w:tabs>
                              <w:ind w:left="4156" w:hanging="361"/>
                              <w:jc w:val="left"/>
                            </w:pPr>
                            <w:r>
                              <w:t>Ryan’s Flower</w:t>
                            </w:r>
                            <w:r>
                              <w:rPr>
                                <w:spacing w:val="-2"/>
                              </w:rPr>
                              <w:t xml:space="preserve"> </w:t>
                            </w:r>
                            <w:r>
                              <w:t>Farm</w:t>
                            </w:r>
                          </w:p>
                          <w:p w:rsidR="008C3EB0" w:rsidRDefault="00350E10">
                            <w:pPr>
                              <w:pStyle w:val="BodyText"/>
                              <w:numPr>
                                <w:ilvl w:val="0"/>
                                <w:numId w:val="20"/>
                              </w:numPr>
                              <w:tabs>
                                <w:tab w:val="left" w:pos="4157"/>
                              </w:tabs>
                              <w:ind w:left="4156" w:hanging="361"/>
                              <w:jc w:val="left"/>
                            </w:pPr>
                            <w:r>
                              <w:t>Anthony’s</w:t>
                            </w:r>
                            <w:r>
                              <w:rPr>
                                <w:spacing w:val="-2"/>
                              </w:rPr>
                              <w:t xml:space="preserve"> </w:t>
                            </w:r>
                            <w:r>
                              <w:t>Farm</w:t>
                            </w:r>
                          </w:p>
                          <w:p w:rsidR="008C3EB0" w:rsidRDefault="008C3EB0">
                            <w:pPr>
                              <w:pStyle w:val="BodyText"/>
                              <w:spacing w:before="11"/>
                              <w:rPr>
                                <w:sz w:val="17"/>
                              </w:rPr>
                            </w:pPr>
                          </w:p>
                          <w:p w:rsidR="008C3EB0" w:rsidRDefault="00350E10">
                            <w:pPr>
                              <w:tabs>
                                <w:tab w:val="left" w:pos="3451"/>
                                <w:tab w:val="left" w:pos="3739"/>
                                <w:tab w:val="left" w:pos="7051"/>
                              </w:tabs>
                              <w:ind w:left="139"/>
                              <w:rPr>
                                <w:b/>
                              </w:rPr>
                            </w:pPr>
                            <w:r>
                              <w:rPr>
                                <w:rFonts w:ascii="Times New Roman"/>
                                <w:spacing w:val="2"/>
                                <w:w w:val="99"/>
                                <w:u w:val="single"/>
                              </w:rPr>
                              <w:t xml:space="preserve"> </w:t>
                            </w:r>
                            <w:r>
                              <w:rPr>
                                <w:b/>
                                <w:u w:val="single"/>
                              </w:rPr>
                              <w:t>Watercourses</w:t>
                            </w:r>
                            <w:r>
                              <w:rPr>
                                <w:b/>
                                <w:spacing w:val="-2"/>
                                <w:u w:val="single"/>
                              </w:rPr>
                              <w:t xml:space="preserve"> </w:t>
                            </w:r>
                            <w:r>
                              <w:rPr>
                                <w:b/>
                                <w:u w:val="single"/>
                              </w:rPr>
                              <w:t>/</w:t>
                            </w:r>
                            <w:r>
                              <w:rPr>
                                <w:b/>
                                <w:spacing w:val="-2"/>
                                <w:u w:val="single"/>
                              </w:rPr>
                              <w:t xml:space="preserve"> </w:t>
                            </w:r>
                            <w:r>
                              <w:rPr>
                                <w:b/>
                                <w:u w:val="single"/>
                              </w:rPr>
                              <w:t>Waterbodies</w:t>
                            </w:r>
                            <w:r>
                              <w:rPr>
                                <w:b/>
                                <w:u w:val="single"/>
                              </w:rPr>
                              <w:tab/>
                            </w:r>
                            <w:r>
                              <w:rPr>
                                <w:b/>
                              </w:rPr>
                              <w:tab/>
                            </w:r>
                            <w:r>
                              <w:rPr>
                                <w:b/>
                                <w:u w:val="single"/>
                              </w:rPr>
                              <w:t xml:space="preserve"> Parks and</w:t>
                            </w:r>
                            <w:r>
                              <w:rPr>
                                <w:b/>
                                <w:spacing w:val="-15"/>
                                <w:u w:val="single"/>
                              </w:rPr>
                              <w:t xml:space="preserve"> </w:t>
                            </w:r>
                            <w:r>
                              <w:rPr>
                                <w:b/>
                                <w:u w:val="single"/>
                              </w:rPr>
                              <w:t>Recreation</w:t>
                            </w:r>
                            <w:r>
                              <w:rPr>
                                <w:b/>
                                <w:u w:val="single"/>
                              </w:rPr>
                              <w:tab/>
                            </w:r>
                          </w:p>
                          <w:p w:rsidR="008C3EB0" w:rsidRDefault="00350E10">
                            <w:pPr>
                              <w:pStyle w:val="BodyText"/>
                              <w:numPr>
                                <w:ilvl w:val="0"/>
                                <w:numId w:val="19"/>
                              </w:numPr>
                              <w:tabs>
                                <w:tab w:val="left" w:pos="556"/>
                                <w:tab w:val="left" w:pos="557"/>
                                <w:tab w:val="left" w:pos="3796"/>
                                <w:tab w:val="left" w:pos="4156"/>
                              </w:tabs>
                              <w:spacing w:before="109"/>
                              <w:ind w:hanging="361"/>
                              <w:jc w:val="left"/>
                            </w:pPr>
                            <w:r>
                              <w:t>Farmington</w:t>
                            </w:r>
                            <w:r>
                              <w:rPr>
                                <w:spacing w:val="-3"/>
                              </w:rPr>
                              <w:t xml:space="preserve"> </w:t>
                            </w:r>
                            <w:r>
                              <w:t>River</w:t>
                            </w:r>
                            <w:r>
                              <w:tab/>
                            </w:r>
                            <w:r>
                              <w:rPr>
                                <w:b/>
                              </w:rPr>
                              <w:t>1.</w:t>
                            </w:r>
                            <w:r>
                              <w:rPr>
                                <w:b/>
                              </w:rPr>
                              <w:tab/>
                            </w:r>
                            <w:r>
                              <w:t>Town Forest</w:t>
                            </w:r>
                          </w:p>
                          <w:p w:rsidR="008C3EB0" w:rsidRDefault="00350E10">
                            <w:pPr>
                              <w:pStyle w:val="BodyText"/>
                              <w:numPr>
                                <w:ilvl w:val="0"/>
                                <w:numId w:val="19"/>
                              </w:numPr>
                              <w:tabs>
                                <w:tab w:val="left" w:pos="556"/>
                                <w:tab w:val="left" w:pos="557"/>
                                <w:tab w:val="left" w:pos="3796"/>
                                <w:tab w:val="left" w:pos="4156"/>
                              </w:tabs>
                              <w:ind w:hanging="361"/>
                              <w:jc w:val="left"/>
                            </w:pPr>
                            <w:r>
                              <w:t>Meadow Pond</w:t>
                            </w:r>
                            <w:r>
                              <w:tab/>
                              <w:t>2.</w:t>
                            </w:r>
                            <w:r>
                              <w:tab/>
                              <w:t>Stratton Brook Park</w:t>
                            </w:r>
                          </w:p>
                          <w:p w:rsidR="008C3EB0" w:rsidRDefault="00350E10">
                            <w:pPr>
                              <w:pStyle w:val="BodyText"/>
                              <w:numPr>
                                <w:ilvl w:val="0"/>
                                <w:numId w:val="19"/>
                              </w:numPr>
                              <w:tabs>
                                <w:tab w:val="left" w:pos="556"/>
                                <w:tab w:val="left" w:pos="557"/>
                                <w:tab w:val="left" w:pos="3796"/>
                                <w:tab w:val="left" w:pos="4156"/>
                              </w:tabs>
                              <w:ind w:hanging="361"/>
                              <w:jc w:val="left"/>
                            </w:pPr>
                            <w:r>
                              <w:t>Tariffville</w:t>
                            </w:r>
                            <w:r>
                              <w:rPr>
                                <w:spacing w:val="-2"/>
                              </w:rPr>
                              <w:t xml:space="preserve"> </w:t>
                            </w:r>
                            <w:r>
                              <w:t>Gorge</w:t>
                            </w:r>
                            <w:r>
                              <w:tab/>
                              <w:t>3.</w:t>
                            </w:r>
                            <w:r>
                              <w:tab/>
                              <w:t>Schultz Park</w:t>
                            </w:r>
                          </w:p>
                          <w:p w:rsidR="008C3EB0" w:rsidRDefault="00350E10">
                            <w:pPr>
                              <w:pStyle w:val="BodyText"/>
                              <w:numPr>
                                <w:ilvl w:val="0"/>
                                <w:numId w:val="19"/>
                              </w:numPr>
                              <w:tabs>
                                <w:tab w:val="left" w:pos="556"/>
                                <w:tab w:val="left" w:pos="557"/>
                                <w:tab w:val="left" w:pos="3796"/>
                                <w:tab w:val="left" w:pos="4156"/>
                              </w:tabs>
                              <w:ind w:hanging="361"/>
                              <w:jc w:val="left"/>
                            </w:pPr>
                            <w:r>
                              <w:t>Great</w:t>
                            </w:r>
                            <w:r>
                              <w:rPr>
                                <w:spacing w:val="-1"/>
                              </w:rPr>
                              <w:t xml:space="preserve"> </w:t>
                            </w:r>
                            <w:r>
                              <w:t>Pond</w:t>
                            </w:r>
                            <w:r>
                              <w:tab/>
                              <w:t>4.</w:t>
                            </w:r>
                            <w:r>
                              <w:tab/>
                              <w:t>Tariffville Park</w:t>
                            </w:r>
                          </w:p>
                          <w:p w:rsidR="008C3EB0" w:rsidRDefault="00350E10">
                            <w:pPr>
                              <w:pStyle w:val="BodyText"/>
                              <w:numPr>
                                <w:ilvl w:val="0"/>
                                <w:numId w:val="19"/>
                              </w:numPr>
                              <w:tabs>
                                <w:tab w:val="left" w:pos="556"/>
                                <w:tab w:val="left" w:pos="557"/>
                                <w:tab w:val="left" w:pos="3796"/>
                                <w:tab w:val="left" w:pos="4156"/>
                              </w:tabs>
                              <w:ind w:hanging="361"/>
                              <w:jc w:val="left"/>
                            </w:pPr>
                            <w:r>
                              <w:t>Streams</w:t>
                            </w:r>
                            <w:r>
                              <w:rPr>
                                <w:spacing w:val="-3"/>
                              </w:rPr>
                              <w:t xml:space="preserve"> </w:t>
                            </w:r>
                            <w:r>
                              <w:t>and</w:t>
                            </w:r>
                            <w:r>
                              <w:rPr>
                                <w:spacing w:val="-3"/>
                              </w:rPr>
                              <w:t xml:space="preserve"> </w:t>
                            </w:r>
                            <w:r>
                              <w:t>brooks</w:t>
                            </w:r>
                            <w:r>
                              <w:tab/>
                            </w:r>
                            <w:r>
                              <w:t>5.</w:t>
                            </w:r>
                            <w:r>
                              <w:tab/>
                              <w:t>Tariffville</w:t>
                            </w:r>
                            <w:r>
                              <w:rPr>
                                <w:spacing w:val="1"/>
                              </w:rPr>
                              <w:t xml:space="preserve"> </w:t>
                            </w:r>
                            <w:r>
                              <w:t>Green</w:t>
                            </w:r>
                          </w:p>
                          <w:p w:rsidR="008C3EB0" w:rsidRDefault="00350E10">
                            <w:pPr>
                              <w:pStyle w:val="BodyText"/>
                              <w:numPr>
                                <w:ilvl w:val="0"/>
                                <w:numId w:val="19"/>
                              </w:numPr>
                              <w:tabs>
                                <w:tab w:val="left" w:pos="556"/>
                                <w:tab w:val="left" w:pos="557"/>
                                <w:tab w:val="left" w:pos="3796"/>
                                <w:tab w:val="left" w:pos="4156"/>
                              </w:tabs>
                              <w:ind w:hanging="361"/>
                              <w:jc w:val="left"/>
                            </w:pPr>
                            <w:r>
                              <w:t>Ponds</w:t>
                            </w:r>
                            <w:r>
                              <w:tab/>
                              <w:t>6.</w:t>
                            </w:r>
                            <w:r>
                              <w:tab/>
                              <w:t>State Wildlife Management</w:t>
                            </w:r>
                            <w:r>
                              <w:rPr>
                                <w:spacing w:val="-3"/>
                              </w:rPr>
                              <w:t xml:space="preserve"> </w:t>
                            </w:r>
                            <w:r>
                              <w:t>Area</w:t>
                            </w:r>
                          </w:p>
                          <w:p w:rsidR="008C3EB0" w:rsidRDefault="00350E10">
                            <w:pPr>
                              <w:pStyle w:val="BodyText"/>
                              <w:numPr>
                                <w:ilvl w:val="0"/>
                                <w:numId w:val="19"/>
                              </w:numPr>
                              <w:tabs>
                                <w:tab w:val="left" w:pos="4156"/>
                                <w:tab w:val="left" w:pos="4157"/>
                              </w:tabs>
                              <w:ind w:left="4156" w:hanging="361"/>
                              <w:jc w:val="left"/>
                            </w:pPr>
                            <w:r>
                              <w:t>McLean Game</w:t>
                            </w:r>
                            <w:r>
                              <w:rPr>
                                <w:spacing w:val="-1"/>
                              </w:rPr>
                              <w:t xml:space="preserve"> </w:t>
                            </w:r>
                            <w:r>
                              <w:t>Refuge</w:t>
                            </w:r>
                          </w:p>
                          <w:p w:rsidR="008C3EB0" w:rsidRDefault="00350E10">
                            <w:pPr>
                              <w:pStyle w:val="BodyText"/>
                              <w:numPr>
                                <w:ilvl w:val="0"/>
                                <w:numId w:val="19"/>
                              </w:numPr>
                              <w:tabs>
                                <w:tab w:val="left" w:pos="4156"/>
                                <w:tab w:val="left" w:pos="4157"/>
                              </w:tabs>
                              <w:ind w:left="4156" w:hanging="361"/>
                              <w:jc w:val="left"/>
                            </w:pPr>
                            <w:r>
                              <w:t>Metacomet</w:t>
                            </w:r>
                            <w:r>
                              <w:rPr>
                                <w:spacing w:val="-2"/>
                              </w:rPr>
                              <w:t xml:space="preserve"> </w:t>
                            </w:r>
                            <w:r>
                              <w:t>Trail</w:t>
                            </w:r>
                          </w:p>
                          <w:p w:rsidR="008C3EB0" w:rsidRDefault="00350E10">
                            <w:pPr>
                              <w:pStyle w:val="BodyText"/>
                              <w:numPr>
                                <w:ilvl w:val="0"/>
                                <w:numId w:val="19"/>
                              </w:numPr>
                              <w:tabs>
                                <w:tab w:val="left" w:pos="4156"/>
                                <w:tab w:val="left" w:pos="4157"/>
                              </w:tabs>
                              <w:ind w:left="4156" w:hanging="361"/>
                              <w:jc w:val="left"/>
                            </w:pPr>
                            <w:r>
                              <w:t>Curtiss</w:t>
                            </w:r>
                            <w:r>
                              <w:rPr>
                                <w:spacing w:val="-1"/>
                              </w:rPr>
                              <w:t xml:space="preserve"> </w:t>
                            </w:r>
                            <w:r>
                              <w:t>Park</w:t>
                            </w:r>
                          </w:p>
                          <w:p w:rsidR="008C3EB0" w:rsidRDefault="00350E10">
                            <w:pPr>
                              <w:pStyle w:val="BodyText"/>
                              <w:numPr>
                                <w:ilvl w:val="0"/>
                                <w:numId w:val="19"/>
                              </w:numPr>
                              <w:tabs>
                                <w:tab w:val="left" w:pos="4157"/>
                              </w:tabs>
                              <w:ind w:left="4156" w:hanging="361"/>
                              <w:jc w:val="left"/>
                            </w:pPr>
                            <w:r>
                              <w:t>Memorial</w:t>
                            </w:r>
                            <w:r>
                              <w:rPr>
                                <w:spacing w:val="-2"/>
                              </w:rPr>
                              <w:t xml:space="preserve"> </w:t>
                            </w:r>
                            <w:r>
                              <w:t>Park</w:t>
                            </w:r>
                          </w:p>
                          <w:p w:rsidR="008C3EB0" w:rsidRDefault="00350E10">
                            <w:pPr>
                              <w:pStyle w:val="BodyText"/>
                              <w:numPr>
                                <w:ilvl w:val="0"/>
                                <w:numId w:val="19"/>
                              </w:numPr>
                              <w:tabs>
                                <w:tab w:val="left" w:pos="4157"/>
                              </w:tabs>
                              <w:ind w:left="4156" w:hanging="361"/>
                              <w:jc w:val="left"/>
                            </w:pPr>
                            <w:r>
                              <w:t>Hopmeadow Country</w:t>
                            </w:r>
                            <w:r>
                              <w:rPr>
                                <w:spacing w:val="-11"/>
                              </w:rPr>
                              <w:t xml:space="preserve"> </w:t>
                            </w:r>
                            <w:r>
                              <w:t>Club</w:t>
                            </w:r>
                          </w:p>
                          <w:p w:rsidR="008C3EB0" w:rsidRDefault="00350E10">
                            <w:pPr>
                              <w:pStyle w:val="BodyText"/>
                              <w:numPr>
                                <w:ilvl w:val="0"/>
                                <w:numId w:val="19"/>
                              </w:numPr>
                              <w:tabs>
                                <w:tab w:val="left" w:pos="4157"/>
                              </w:tabs>
                              <w:ind w:left="4156" w:hanging="361"/>
                              <w:jc w:val="left"/>
                            </w:pPr>
                            <w:r>
                              <w:t>Tower Ridge Country</w:t>
                            </w:r>
                            <w:r>
                              <w:rPr>
                                <w:spacing w:val="-18"/>
                              </w:rPr>
                              <w:t xml:space="preserve"> </w:t>
                            </w:r>
                            <w:r>
                              <w:t>Club</w:t>
                            </w:r>
                          </w:p>
                          <w:p w:rsidR="008C3EB0" w:rsidRDefault="00350E10">
                            <w:pPr>
                              <w:pStyle w:val="BodyText"/>
                              <w:numPr>
                                <w:ilvl w:val="0"/>
                                <w:numId w:val="19"/>
                              </w:numPr>
                              <w:tabs>
                                <w:tab w:val="left" w:pos="4157"/>
                              </w:tabs>
                              <w:ind w:left="4156" w:hanging="361"/>
                              <w:jc w:val="left"/>
                            </w:pPr>
                            <w:r>
                              <w:t>Onion Mountain Park</w:t>
                            </w:r>
                          </w:p>
                          <w:p w:rsidR="008C3EB0" w:rsidRDefault="00350E10">
                            <w:pPr>
                              <w:pStyle w:val="BodyText"/>
                              <w:numPr>
                                <w:ilvl w:val="0"/>
                                <w:numId w:val="19"/>
                              </w:numPr>
                              <w:tabs>
                                <w:tab w:val="left" w:pos="4157"/>
                              </w:tabs>
                              <w:ind w:left="4156" w:hanging="361"/>
                              <w:jc w:val="left"/>
                            </w:pPr>
                            <w:r>
                              <w:t>Belden</w:t>
                            </w:r>
                            <w:r>
                              <w:rPr>
                                <w:spacing w:val="-1"/>
                              </w:rPr>
                              <w:t xml:space="preserve"> </w:t>
                            </w:r>
                            <w:r>
                              <w:t>Forest</w:t>
                            </w:r>
                          </w:p>
                          <w:p w:rsidR="008C3EB0" w:rsidRDefault="00350E10">
                            <w:pPr>
                              <w:pStyle w:val="BodyText"/>
                              <w:numPr>
                                <w:ilvl w:val="0"/>
                                <w:numId w:val="19"/>
                              </w:numPr>
                              <w:tabs>
                                <w:tab w:val="left" w:pos="4157"/>
                              </w:tabs>
                              <w:ind w:left="4156" w:hanging="361"/>
                              <w:jc w:val="left"/>
                            </w:pPr>
                            <w:r>
                              <w:t>Talcott Mountain State</w:t>
                            </w:r>
                            <w:r>
                              <w:rPr>
                                <w:spacing w:val="-1"/>
                              </w:rPr>
                              <w:t xml:space="preserve"> </w:t>
                            </w:r>
                            <w:r>
                              <w:t>Park</w:t>
                            </w:r>
                          </w:p>
                          <w:p w:rsidR="008C3EB0" w:rsidRDefault="00350E10">
                            <w:pPr>
                              <w:pStyle w:val="BodyText"/>
                              <w:numPr>
                                <w:ilvl w:val="0"/>
                                <w:numId w:val="19"/>
                              </w:numPr>
                              <w:tabs>
                                <w:tab w:val="left" w:pos="4157"/>
                              </w:tabs>
                              <w:ind w:left="4156" w:hanging="361"/>
                              <w:jc w:val="left"/>
                            </w:pPr>
                            <w:r>
                              <w:t>Penwood State</w:t>
                            </w:r>
                            <w:r>
                              <w:rPr>
                                <w:spacing w:val="-1"/>
                              </w:rPr>
                              <w:t xml:space="preserve"> </w:t>
                            </w:r>
                            <w:r>
                              <w:t>Park</w:t>
                            </w:r>
                          </w:p>
                          <w:p w:rsidR="008C3EB0" w:rsidRDefault="00350E10">
                            <w:pPr>
                              <w:pStyle w:val="BodyText"/>
                              <w:numPr>
                                <w:ilvl w:val="0"/>
                                <w:numId w:val="19"/>
                              </w:numPr>
                              <w:tabs>
                                <w:tab w:val="left" w:pos="4157"/>
                              </w:tabs>
                              <w:ind w:left="4156" w:hanging="361"/>
                              <w:jc w:val="left"/>
                            </w:pPr>
                            <w:r>
                              <w:t>Metacomet Trail</w:t>
                            </w:r>
                            <w:r>
                              <w:rPr>
                                <w:spacing w:val="-1"/>
                              </w:rPr>
                              <w:t xml:space="preserve"> </w:t>
                            </w:r>
                            <w:r>
                              <w:t>overlook</w:t>
                            </w:r>
                          </w:p>
                          <w:p w:rsidR="008C3EB0" w:rsidRDefault="00350E10">
                            <w:pPr>
                              <w:pStyle w:val="BodyText"/>
                              <w:numPr>
                                <w:ilvl w:val="0"/>
                                <w:numId w:val="19"/>
                              </w:numPr>
                              <w:tabs>
                                <w:tab w:val="left" w:pos="4157"/>
                              </w:tabs>
                              <w:ind w:left="4156" w:hanging="361"/>
                              <w:jc w:val="left"/>
                            </w:pPr>
                            <w:r>
                              <w:t>The</w:t>
                            </w:r>
                            <w:r>
                              <w:rPr>
                                <w:spacing w:val="-1"/>
                              </w:rPr>
                              <w:t xml:space="preserve"> </w:t>
                            </w:r>
                            <w:r>
                              <w:t>Hedgehog</w:t>
                            </w:r>
                          </w:p>
                          <w:p w:rsidR="008C3EB0" w:rsidRDefault="00350E10">
                            <w:pPr>
                              <w:pStyle w:val="BodyText"/>
                              <w:numPr>
                                <w:ilvl w:val="0"/>
                                <w:numId w:val="19"/>
                              </w:numPr>
                              <w:tabs>
                                <w:tab w:val="left" w:pos="4157"/>
                              </w:tabs>
                              <w:ind w:left="4156" w:hanging="361"/>
                              <w:jc w:val="left"/>
                            </w:pPr>
                            <w:r>
                              <w:t>The</w:t>
                            </w:r>
                            <w:r>
                              <w:rPr>
                                <w:spacing w:val="-1"/>
                              </w:rPr>
                              <w:t xml:space="preserve"> </w:t>
                            </w:r>
                            <w:r>
                              <w:t>Sugarloaf</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31" o:spid="_x0000_s1035" type="#_x0000_t202" style="position:absolute;left:0;text-align:left;margin-left:180pt;margin-top:13.6pt;width:5in;height:419pt;z-index:2517780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" fillcolor="#b8cce4" strokeweight=".48pt">
                <v:textbox inset="0,0,0,0">
                  <w:txbxContent>
                    <w:p w:rsidR="008C3EB0" w:rsidRDefault="008C3EB0">
                      <w:pPr>
                        <w:pStyle w:val="BodyText"/>
                        <w:spacing w:before="11"/>
                        <w:rPr>
                          <w:b/>
                          <w:sz w:val="21"/>
                        </w:rPr>
                      </w:pPr>
                    </w:p>
                    <w:p w:rsidR="008C3EB0" w:rsidRDefault="00350E10">
                      <w:pPr>
                        <w:ind w:left="196"/>
                        <w:rPr>
                          <w:b/>
                        </w:rPr>
                      </w:pPr>
                      <w:r>
                        <w:rPr>
                          <w:b/>
                        </w:rPr>
                        <w:t>Listing of Some Current And Former Character Resources (continued)</w:t>
                      </w:r>
                    </w:p>
                    <w:p w:rsidR="008C3EB0" w:rsidRDefault="008C3EB0">
                      <w:pPr>
                        <w:pStyle w:val="BodyText"/>
                        <w:spacing w:before="1"/>
                        <w:rPr>
                          <w:b/>
                          <w:sz w:val="22"/>
                        </w:rPr>
                      </w:pPr>
                    </w:p>
                    <w:p w:rsidR="008C3EB0" w:rsidRDefault="00350E10">
                      <w:pPr>
                        <w:tabs>
                          <w:tab w:val="left" w:pos="3451"/>
                          <w:tab w:val="left" w:pos="3739"/>
                          <w:tab w:val="left" w:pos="7051"/>
                        </w:tabs>
                        <w:ind w:left="139"/>
                        <w:rPr>
                          <w:b/>
                        </w:rPr>
                      </w:pPr>
                      <w:r>
                        <w:rPr>
                          <w:rFonts w:ascii="Times New Roman"/>
                          <w:spacing w:val="2"/>
                          <w:w w:val="99"/>
                          <w:u w:val="single"/>
                        </w:rPr>
                        <w:t xml:space="preserve"> </w:t>
                      </w:r>
                      <w:r>
                        <w:rPr>
                          <w:b/>
                          <w:u w:val="single"/>
                        </w:rPr>
                        <w:t>Historic</w:t>
                      </w:r>
                      <w:r>
                        <w:rPr>
                          <w:b/>
                          <w:spacing w:val="-4"/>
                          <w:u w:val="single"/>
                        </w:rPr>
                        <w:t xml:space="preserve"> </w:t>
                      </w:r>
                      <w:r>
                        <w:rPr>
                          <w:b/>
                          <w:u w:val="single"/>
                        </w:rPr>
                        <w:t>Districts</w:t>
                      </w:r>
                      <w:r>
                        <w:rPr>
                          <w:b/>
                          <w:u w:val="single"/>
                        </w:rPr>
                        <w:tab/>
                      </w:r>
                      <w:r>
                        <w:rPr>
                          <w:b/>
                        </w:rPr>
                        <w:tab/>
                      </w:r>
                      <w:r>
                        <w:rPr>
                          <w:b/>
                          <w:u w:val="single"/>
                        </w:rPr>
                        <w:t xml:space="preserve"> Farms</w:t>
                      </w:r>
                      <w:r>
                        <w:rPr>
                          <w:b/>
                          <w:u w:val="single"/>
                        </w:rPr>
                        <w:tab/>
                      </w:r>
                    </w:p>
                    <w:p w:rsidR="008C3EB0" w:rsidRDefault="00350E10">
                      <w:pPr>
                        <w:pStyle w:val="BodyText"/>
                        <w:numPr>
                          <w:ilvl w:val="0"/>
                          <w:numId w:val="20"/>
                        </w:numPr>
                        <w:tabs>
                          <w:tab w:val="left" w:pos="556"/>
                          <w:tab w:val="left" w:pos="557"/>
                          <w:tab w:val="left" w:pos="3796"/>
                          <w:tab w:val="left" w:pos="4156"/>
                        </w:tabs>
                        <w:spacing w:before="108"/>
                        <w:ind w:hanging="361"/>
                        <w:jc w:val="left"/>
                      </w:pPr>
                      <w:r>
                        <w:t>East Weatogue</w:t>
                      </w:r>
                      <w:r>
                        <w:rPr>
                          <w:spacing w:val="-7"/>
                        </w:rPr>
                        <w:t xml:space="preserve"> </w:t>
                      </w:r>
                      <w:r>
                        <w:t>Historic</w:t>
                      </w:r>
                      <w:r>
                        <w:rPr>
                          <w:spacing w:val="-4"/>
                        </w:rPr>
                        <w:t xml:space="preserve"> </w:t>
                      </w:r>
                      <w:r>
                        <w:t>District</w:t>
                      </w:r>
                      <w:r>
                        <w:tab/>
                        <w:t>1.</w:t>
                      </w:r>
                      <w:r>
                        <w:tab/>
                        <w:t>Tulmeadow Farm</w:t>
                      </w:r>
                    </w:p>
                    <w:p w:rsidR="008C3EB0" w:rsidRDefault="00350E10">
                      <w:pPr>
                        <w:pStyle w:val="BodyText"/>
                        <w:numPr>
                          <w:ilvl w:val="0"/>
                          <w:numId w:val="20"/>
                        </w:numPr>
                        <w:tabs>
                          <w:tab w:val="left" w:pos="556"/>
                          <w:tab w:val="left" w:pos="557"/>
                          <w:tab w:val="left" w:pos="3796"/>
                          <w:tab w:val="left" w:pos="4156"/>
                        </w:tabs>
                        <w:ind w:hanging="361"/>
                        <w:jc w:val="left"/>
                      </w:pPr>
                      <w:r>
                        <w:t>Terry’s Plain</w:t>
                      </w:r>
                      <w:r>
                        <w:rPr>
                          <w:spacing w:val="-5"/>
                        </w:rPr>
                        <w:t xml:space="preserve"> </w:t>
                      </w:r>
                      <w:r>
                        <w:t>Historic</w:t>
                      </w:r>
                      <w:r>
                        <w:rPr>
                          <w:spacing w:val="-5"/>
                        </w:rPr>
                        <w:t xml:space="preserve"> </w:t>
                      </w:r>
                      <w:r>
                        <w:t>District</w:t>
                      </w:r>
                      <w:r>
                        <w:tab/>
                        <w:t>2.</w:t>
                      </w:r>
                      <w:r>
                        <w:tab/>
                        <w:t>Flamig</w:t>
                      </w:r>
                      <w:r>
                        <w:rPr>
                          <w:spacing w:val="1"/>
                        </w:rPr>
                        <w:t xml:space="preserve"> </w:t>
                      </w:r>
                      <w:r>
                        <w:t>Farm</w:t>
                      </w:r>
                    </w:p>
                    <w:p w:rsidR="008C3EB0" w:rsidRDefault="00350E10">
                      <w:pPr>
                        <w:pStyle w:val="BodyText"/>
                        <w:numPr>
                          <w:ilvl w:val="0"/>
                          <w:numId w:val="20"/>
                        </w:numPr>
                        <w:tabs>
                          <w:tab w:val="left" w:pos="556"/>
                          <w:tab w:val="left" w:pos="557"/>
                          <w:tab w:val="left" w:pos="3796"/>
                          <w:tab w:val="left" w:pos="4156"/>
                        </w:tabs>
                        <w:ind w:hanging="361"/>
                        <w:jc w:val="left"/>
                      </w:pPr>
                      <w:r>
                        <w:t>Tariffville</w:t>
                      </w:r>
                      <w:r>
                        <w:rPr>
                          <w:spacing w:val="-4"/>
                        </w:rPr>
                        <w:t xml:space="preserve"> </w:t>
                      </w:r>
                      <w:r>
                        <w:t>Historic</w:t>
                      </w:r>
                      <w:r>
                        <w:rPr>
                          <w:spacing w:val="-4"/>
                        </w:rPr>
                        <w:t xml:space="preserve"> </w:t>
                      </w:r>
                      <w:r>
                        <w:t>District</w:t>
                      </w:r>
                      <w:r>
                        <w:tab/>
                        <w:t>3.</w:t>
                      </w:r>
                      <w:r>
                        <w:tab/>
                        <w:t>George Hall</w:t>
                      </w:r>
                      <w:r>
                        <w:rPr>
                          <w:spacing w:val="-8"/>
                        </w:rPr>
                        <w:t xml:space="preserve"> </w:t>
                      </w:r>
                      <w:r>
                        <w:t>Farm</w:t>
                      </w:r>
                    </w:p>
                    <w:p w:rsidR="008C3EB0" w:rsidRDefault="00350E10">
                      <w:pPr>
                        <w:pStyle w:val="BodyText"/>
                        <w:numPr>
                          <w:ilvl w:val="0"/>
                          <w:numId w:val="20"/>
                        </w:numPr>
                        <w:tabs>
                          <w:tab w:val="left" w:pos="556"/>
                          <w:tab w:val="left" w:pos="557"/>
                          <w:tab w:val="left" w:pos="3796"/>
                          <w:tab w:val="left" w:pos="4156"/>
                        </w:tabs>
                        <w:ind w:hanging="361"/>
                        <w:jc w:val="left"/>
                      </w:pPr>
                      <w:r>
                        <w:t>Simsbury Center</w:t>
                      </w:r>
                      <w:r>
                        <w:rPr>
                          <w:spacing w:val="-8"/>
                        </w:rPr>
                        <w:t xml:space="preserve"> </w:t>
                      </w:r>
                      <w:r>
                        <w:t>Historic</w:t>
                      </w:r>
                      <w:r>
                        <w:rPr>
                          <w:spacing w:val="-4"/>
                        </w:rPr>
                        <w:t xml:space="preserve"> </w:t>
                      </w:r>
                      <w:r>
                        <w:t>District</w:t>
                      </w:r>
                      <w:r>
                        <w:tab/>
                        <w:t>4.</w:t>
                      </w:r>
                      <w:r>
                        <w:tab/>
                        <w:t>Joseph Hall</w:t>
                      </w:r>
                      <w:r>
                        <w:rPr>
                          <w:spacing w:val="-8"/>
                        </w:rPr>
                        <w:t xml:space="preserve"> </w:t>
                      </w:r>
                      <w:r>
                        <w:t>Farm</w:t>
                      </w:r>
                    </w:p>
                    <w:p w:rsidR="008C3EB0" w:rsidRDefault="00350E10">
                      <w:pPr>
                        <w:pStyle w:val="BodyText"/>
                        <w:numPr>
                          <w:ilvl w:val="0"/>
                          <w:numId w:val="20"/>
                        </w:numPr>
                        <w:tabs>
                          <w:tab w:val="left" w:pos="4156"/>
                          <w:tab w:val="left" w:pos="4157"/>
                        </w:tabs>
                        <w:ind w:left="4156" w:hanging="361"/>
                        <w:jc w:val="left"/>
                      </w:pPr>
                      <w:r>
                        <w:t>Rosedale Farm</w:t>
                      </w:r>
                    </w:p>
                    <w:p w:rsidR="008C3EB0" w:rsidRDefault="00350E10">
                      <w:pPr>
                        <w:pStyle w:val="BodyText"/>
                        <w:numPr>
                          <w:ilvl w:val="0"/>
                          <w:numId w:val="20"/>
                        </w:numPr>
                        <w:tabs>
                          <w:tab w:val="left" w:pos="4156"/>
                          <w:tab w:val="left" w:pos="4157"/>
                        </w:tabs>
                        <w:ind w:left="4156" w:hanging="361"/>
                        <w:jc w:val="left"/>
                      </w:pPr>
                      <w:r>
                        <w:t>Pickin’ Patch</w:t>
                      </w:r>
                      <w:r>
                        <w:rPr>
                          <w:spacing w:val="-1"/>
                        </w:rPr>
                        <w:t xml:space="preserve"> </w:t>
                      </w:r>
                      <w:r>
                        <w:t>Farm</w:t>
                      </w:r>
                    </w:p>
                    <w:p w:rsidR="008C3EB0" w:rsidRDefault="00350E10">
                      <w:pPr>
                        <w:pStyle w:val="BodyText"/>
                        <w:numPr>
                          <w:ilvl w:val="0"/>
                          <w:numId w:val="20"/>
                        </w:numPr>
                        <w:tabs>
                          <w:tab w:val="left" w:pos="4156"/>
                          <w:tab w:val="left" w:pos="4157"/>
                        </w:tabs>
                        <w:ind w:left="4156" w:hanging="361"/>
                        <w:jc w:val="left"/>
                      </w:pPr>
                      <w:r>
                        <w:t>Tow</w:t>
                      </w:r>
                      <w:r>
                        <w:t>n</w:t>
                      </w:r>
                      <w:r>
                        <w:rPr>
                          <w:spacing w:val="-1"/>
                        </w:rPr>
                        <w:t xml:space="preserve"> </w:t>
                      </w:r>
                      <w:r>
                        <w:t>Farm</w:t>
                      </w:r>
                    </w:p>
                    <w:p w:rsidR="008C3EB0" w:rsidRDefault="00350E10">
                      <w:pPr>
                        <w:pStyle w:val="BodyText"/>
                        <w:numPr>
                          <w:ilvl w:val="0"/>
                          <w:numId w:val="20"/>
                        </w:numPr>
                        <w:tabs>
                          <w:tab w:val="left" w:pos="4156"/>
                          <w:tab w:val="left" w:pos="4157"/>
                        </w:tabs>
                        <w:ind w:left="4156" w:hanging="361"/>
                        <w:jc w:val="left"/>
                      </w:pPr>
                      <w:r>
                        <w:t>Folly</w:t>
                      </w:r>
                      <w:r>
                        <w:rPr>
                          <w:spacing w:val="-1"/>
                        </w:rPr>
                        <w:t xml:space="preserve"> </w:t>
                      </w:r>
                      <w:r>
                        <w:t>Farm</w:t>
                      </w:r>
                    </w:p>
                    <w:p w:rsidR="008C3EB0" w:rsidRDefault="00350E10">
                      <w:pPr>
                        <w:pStyle w:val="BodyText"/>
                        <w:numPr>
                          <w:ilvl w:val="0"/>
                          <w:numId w:val="20"/>
                        </w:numPr>
                        <w:tabs>
                          <w:tab w:val="left" w:pos="4156"/>
                          <w:tab w:val="left" w:pos="4157"/>
                        </w:tabs>
                        <w:ind w:left="4156" w:hanging="361"/>
                        <w:jc w:val="left"/>
                      </w:pPr>
                      <w:r>
                        <w:t>Ryan’s Flower</w:t>
                      </w:r>
                      <w:r>
                        <w:rPr>
                          <w:spacing w:val="-2"/>
                        </w:rPr>
                        <w:t xml:space="preserve"> </w:t>
                      </w:r>
                      <w:r>
                        <w:t>Farm</w:t>
                      </w:r>
                    </w:p>
                    <w:p w:rsidR="008C3EB0" w:rsidRDefault="00350E10">
                      <w:pPr>
                        <w:pStyle w:val="BodyText"/>
                        <w:numPr>
                          <w:ilvl w:val="0"/>
                          <w:numId w:val="20"/>
                        </w:numPr>
                        <w:tabs>
                          <w:tab w:val="left" w:pos="4157"/>
                        </w:tabs>
                        <w:ind w:left="4156" w:hanging="361"/>
                        <w:jc w:val="left"/>
                      </w:pPr>
                      <w:r>
                        <w:t>Anthony’s</w:t>
                      </w:r>
                      <w:r>
                        <w:rPr>
                          <w:spacing w:val="-2"/>
                        </w:rPr>
                        <w:t xml:space="preserve"> </w:t>
                      </w:r>
                      <w:r>
                        <w:t>Farm</w:t>
                      </w:r>
                    </w:p>
                    <w:p w:rsidR="008C3EB0" w:rsidRDefault="008C3EB0">
                      <w:pPr>
                        <w:pStyle w:val="BodyText"/>
                        <w:spacing w:before="11"/>
                        <w:rPr>
                          <w:sz w:val="17"/>
                        </w:rPr>
                      </w:pPr>
                    </w:p>
                    <w:p w:rsidR="008C3EB0" w:rsidRDefault="00350E10">
                      <w:pPr>
                        <w:tabs>
                          <w:tab w:val="left" w:pos="3451"/>
                          <w:tab w:val="left" w:pos="3739"/>
                          <w:tab w:val="left" w:pos="7051"/>
                        </w:tabs>
                        <w:ind w:left="139"/>
                        <w:rPr>
                          <w:b/>
                        </w:rPr>
                      </w:pPr>
                      <w:r>
                        <w:rPr>
                          <w:rFonts w:ascii="Times New Roman"/>
                          <w:spacing w:val="2"/>
                          <w:w w:val="99"/>
                          <w:u w:val="single"/>
                        </w:rPr>
                        <w:t xml:space="preserve"> </w:t>
                      </w:r>
                      <w:r>
                        <w:rPr>
                          <w:b/>
                          <w:u w:val="single"/>
                        </w:rPr>
                        <w:t>Watercourses</w:t>
                      </w:r>
                      <w:r>
                        <w:rPr>
                          <w:b/>
                          <w:spacing w:val="-2"/>
                          <w:u w:val="single"/>
                        </w:rPr>
                        <w:t xml:space="preserve"> </w:t>
                      </w:r>
                      <w:r>
                        <w:rPr>
                          <w:b/>
                          <w:u w:val="single"/>
                        </w:rPr>
                        <w:t>/</w:t>
                      </w:r>
                      <w:r>
                        <w:rPr>
                          <w:b/>
                          <w:spacing w:val="-2"/>
                          <w:u w:val="single"/>
                        </w:rPr>
                        <w:t xml:space="preserve"> </w:t>
                      </w:r>
                      <w:r>
                        <w:rPr>
                          <w:b/>
                          <w:u w:val="single"/>
                        </w:rPr>
                        <w:t>Waterbodies</w:t>
                      </w:r>
                      <w:r>
                        <w:rPr>
                          <w:b/>
                          <w:u w:val="single"/>
                        </w:rPr>
                        <w:tab/>
                      </w:r>
                      <w:r>
                        <w:rPr>
                          <w:b/>
                        </w:rPr>
                        <w:tab/>
                      </w:r>
                      <w:r>
                        <w:rPr>
                          <w:b/>
                          <w:u w:val="single"/>
                        </w:rPr>
                        <w:t xml:space="preserve"> Parks and</w:t>
                      </w:r>
                      <w:r>
                        <w:rPr>
                          <w:b/>
                          <w:spacing w:val="-15"/>
                          <w:u w:val="single"/>
                        </w:rPr>
                        <w:t xml:space="preserve"> </w:t>
                      </w:r>
                      <w:r>
                        <w:rPr>
                          <w:b/>
                          <w:u w:val="single"/>
                        </w:rPr>
                        <w:t>Recreation</w:t>
                      </w:r>
                      <w:r>
                        <w:rPr>
                          <w:b/>
                          <w:u w:val="single"/>
                        </w:rPr>
                        <w:tab/>
                      </w:r>
                    </w:p>
                    <w:p w:rsidR="008C3EB0" w:rsidRDefault="00350E10">
                      <w:pPr>
                        <w:pStyle w:val="BodyText"/>
                        <w:numPr>
                          <w:ilvl w:val="0"/>
                          <w:numId w:val="19"/>
                        </w:numPr>
                        <w:tabs>
                          <w:tab w:val="left" w:pos="556"/>
                          <w:tab w:val="left" w:pos="557"/>
                          <w:tab w:val="left" w:pos="3796"/>
                          <w:tab w:val="left" w:pos="4156"/>
                        </w:tabs>
                        <w:spacing w:before="109"/>
                        <w:ind w:hanging="361"/>
                        <w:jc w:val="left"/>
                      </w:pPr>
                      <w:r>
                        <w:t>Farmington</w:t>
                      </w:r>
                      <w:r>
                        <w:rPr>
                          <w:spacing w:val="-3"/>
                        </w:rPr>
                        <w:t xml:space="preserve"> </w:t>
                      </w:r>
                      <w:r>
                        <w:t>River</w:t>
                      </w:r>
                      <w:r>
                        <w:tab/>
                      </w:r>
                      <w:r>
                        <w:rPr>
                          <w:b/>
                        </w:rPr>
                        <w:t>1.</w:t>
                      </w:r>
                      <w:r>
                        <w:rPr>
                          <w:b/>
                        </w:rPr>
                        <w:tab/>
                      </w:r>
                      <w:r>
                        <w:t>Town Forest</w:t>
                      </w:r>
                    </w:p>
                    <w:p w:rsidR="008C3EB0" w:rsidRDefault="00350E10">
                      <w:pPr>
                        <w:pStyle w:val="BodyText"/>
                        <w:numPr>
                          <w:ilvl w:val="0"/>
                          <w:numId w:val="19"/>
                        </w:numPr>
                        <w:tabs>
                          <w:tab w:val="left" w:pos="556"/>
                          <w:tab w:val="left" w:pos="557"/>
                          <w:tab w:val="left" w:pos="3796"/>
                          <w:tab w:val="left" w:pos="4156"/>
                        </w:tabs>
                        <w:ind w:hanging="361"/>
                        <w:jc w:val="left"/>
                      </w:pPr>
                      <w:r>
                        <w:t>Meadow Pond</w:t>
                      </w:r>
                      <w:r>
                        <w:tab/>
                        <w:t>2.</w:t>
                      </w:r>
                      <w:r>
                        <w:tab/>
                        <w:t>Stratton Brook Park</w:t>
                      </w:r>
                    </w:p>
                    <w:p w:rsidR="008C3EB0" w:rsidRDefault="00350E10">
                      <w:pPr>
                        <w:pStyle w:val="BodyText"/>
                        <w:numPr>
                          <w:ilvl w:val="0"/>
                          <w:numId w:val="19"/>
                        </w:numPr>
                        <w:tabs>
                          <w:tab w:val="left" w:pos="556"/>
                          <w:tab w:val="left" w:pos="557"/>
                          <w:tab w:val="left" w:pos="3796"/>
                          <w:tab w:val="left" w:pos="4156"/>
                        </w:tabs>
                        <w:ind w:hanging="361"/>
                        <w:jc w:val="left"/>
                      </w:pPr>
                      <w:r>
                        <w:t>Tariffville</w:t>
                      </w:r>
                      <w:r>
                        <w:rPr>
                          <w:spacing w:val="-2"/>
                        </w:rPr>
                        <w:t xml:space="preserve"> </w:t>
                      </w:r>
                      <w:r>
                        <w:t>Gorge</w:t>
                      </w:r>
                      <w:r>
                        <w:tab/>
                        <w:t>3.</w:t>
                      </w:r>
                      <w:r>
                        <w:tab/>
                        <w:t>Schultz Park</w:t>
                      </w:r>
                    </w:p>
                    <w:p w:rsidR="008C3EB0" w:rsidRDefault="00350E10">
                      <w:pPr>
                        <w:pStyle w:val="BodyText"/>
                        <w:numPr>
                          <w:ilvl w:val="0"/>
                          <w:numId w:val="19"/>
                        </w:numPr>
                        <w:tabs>
                          <w:tab w:val="left" w:pos="556"/>
                          <w:tab w:val="left" w:pos="557"/>
                          <w:tab w:val="left" w:pos="3796"/>
                          <w:tab w:val="left" w:pos="4156"/>
                        </w:tabs>
                        <w:ind w:hanging="361"/>
                        <w:jc w:val="left"/>
                      </w:pPr>
                      <w:r>
                        <w:t>Great</w:t>
                      </w:r>
                      <w:r>
                        <w:rPr>
                          <w:spacing w:val="-1"/>
                        </w:rPr>
                        <w:t xml:space="preserve"> </w:t>
                      </w:r>
                      <w:r>
                        <w:t>Pond</w:t>
                      </w:r>
                      <w:r>
                        <w:tab/>
                        <w:t>4.</w:t>
                      </w:r>
                      <w:r>
                        <w:tab/>
                        <w:t>Tariffville Park</w:t>
                      </w:r>
                    </w:p>
                    <w:p w:rsidR="008C3EB0" w:rsidRDefault="00350E10">
                      <w:pPr>
                        <w:pStyle w:val="BodyText"/>
                        <w:numPr>
                          <w:ilvl w:val="0"/>
                          <w:numId w:val="19"/>
                        </w:numPr>
                        <w:tabs>
                          <w:tab w:val="left" w:pos="556"/>
                          <w:tab w:val="left" w:pos="557"/>
                          <w:tab w:val="left" w:pos="3796"/>
                          <w:tab w:val="left" w:pos="4156"/>
                        </w:tabs>
                        <w:ind w:hanging="361"/>
                        <w:jc w:val="left"/>
                      </w:pPr>
                      <w:r>
                        <w:t>Streams</w:t>
                      </w:r>
                      <w:r>
                        <w:rPr>
                          <w:spacing w:val="-3"/>
                        </w:rPr>
                        <w:t xml:space="preserve"> </w:t>
                      </w:r>
                      <w:r>
                        <w:t>and</w:t>
                      </w:r>
                      <w:r>
                        <w:rPr>
                          <w:spacing w:val="-3"/>
                        </w:rPr>
                        <w:t xml:space="preserve"> </w:t>
                      </w:r>
                      <w:r>
                        <w:t>brooks</w:t>
                      </w:r>
                      <w:r>
                        <w:tab/>
                      </w:r>
                      <w:r>
                        <w:t>5.</w:t>
                      </w:r>
                      <w:r>
                        <w:tab/>
                        <w:t>Tariffville</w:t>
                      </w:r>
                      <w:r>
                        <w:rPr>
                          <w:spacing w:val="1"/>
                        </w:rPr>
                        <w:t xml:space="preserve"> </w:t>
                      </w:r>
                      <w:r>
                        <w:t>Green</w:t>
                      </w:r>
                    </w:p>
                    <w:p w:rsidR="008C3EB0" w:rsidRDefault="00350E10">
                      <w:pPr>
                        <w:pStyle w:val="BodyText"/>
                        <w:numPr>
                          <w:ilvl w:val="0"/>
                          <w:numId w:val="19"/>
                        </w:numPr>
                        <w:tabs>
                          <w:tab w:val="left" w:pos="556"/>
                          <w:tab w:val="left" w:pos="557"/>
                          <w:tab w:val="left" w:pos="3796"/>
                          <w:tab w:val="left" w:pos="4156"/>
                        </w:tabs>
                        <w:ind w:hanging="361"/>
                        <w:jc w:val="left"/>
                      </w:pPr>
                      <w:r>
                        <w:t>Ponds</w:t>
                      </w:r>
                      <w:r>
                        <w:tab/>
                        <w:t>6.</w:t>
                      </w:r>
                      <w:r>
                        <w:tab/>
                        <w:t>State Wildlife Management</w:t>
                      </w:r>
                      <w:r>
                        <w:rPr>
                          <w:spacing w:val="-3"/>
                        </w:rPr>
                        <w:t xml:space="preserve"> </w:t>
                      </w:r>
                      <w:r>
                        <w:t>Area</w:t>
                      </w:r>
                    </w:p>
                    <w:p w:rsidR="008C3EB0" w:rsidRDefault="00350E10">
                      <w:pPr>
                        <w:pStyle w:val="BodyText"/>
                        <w:numPr>
                          <w:ilvl w:val="0"/>
                          <w:numId w:val="19"/>
                        </w:numPr>
                        <w:tabs>
                          <w:tab w:val="left" w:pos="4156"/>
                          <w:tab w:val="left" w:pos="4157"/>
                        </w:tabs>
                        <w:ind w:left="4156" w:hanging="361"/>
                        <w:jc w:val="left"/>
                      </w:pPr>
                      <w:r>
                        <w:t>McLean Game</w:t>
                      </w:r>
                      <w:r>
                        <w:rPr>
                          <w:spacing w:val="-1"/>
                        </w:rPr>
                        <w:t xml:space="preserve"> </w:t>
                      </w:r>
                      <w:r>
                        <w:t>Refuge</w:t>
                      </w:r>
                    </w:p>
                    <w:p w:rsidR="008C3EB0" w:rsidRDefault="00350E10">
                      <w:pPr>
                        <w:pStyle w:val="BodyText"/>
                        <w:numPr>
                          <w:ilvl w:val="0"/>
                          <w:numId w:val="19"/>
                        </w:numPr>
                        <w:tabs>
                          <w:tab w:val="left" w:pos="4156"/>
                          <w:tab w:val="left" w:pos="4157"/>
                        </w:tabs>
                        <w:ind w:left="4156" w:hanging="361"/>
                        <w:jc w:val="left"/>
                      </w:pPr>
                      <w:r>
                        <w:t>Metacomet</w:t>
                      </w:r>
                      <w:r>
                        <w:rPr>
                          <w:spacing w:val="-2"/>
                        </w:rPr>
                        <w:t xml:space="preserve"> </w:t>
                      </w:r>
                      <w:r>
                        <w:t>Trail</w:t>
                      </w:r>
                    </w:p>
                    <w:p w:rsidR="008C3EB0" w:rsidRDefault="00350E10">
                      <w:pPr>
                        <w:pStyle w:val="BodyText"/>
                        <w:numPr>
                          <w:ilvl w:val="0"/>
                          <w:numId w:val="19"/>
                        </w:numPr>
                        <w:tabs>
                          <w:tab w:val="left" w:pos="4156"/>
                          <w:tab w:val="left" w:pos="4157"/>
                        </w:tabs>
                        <w:ind w:left="4156" w:hanging="361"/>
                        <w:jc w:val="left"/>
                      </w:pPr>
                      <w:r>
                        <w:t>Curtiss</w:t>
                      </w:r>
                      <w:r>
                        <w:rPr>
                          <w:spacing w:val="-1"/>
                        </w:rPr>
                        <w:t xml:space="preserve"> </w:t>
                      </w:r>
                      <w:r>
                        <w:t>Park</w:t>
                      </w:r>
                    </w:p>
                    <w:p w:rsidR="008C3EB0" w:rsidRDefault="00350E10">
                      <w:pPr>
                        <w:pStyle w:val="BodyText"/>
                        <w:numPr>
                          <w:ilvl w:val="0"/>
                          <w:numId w:val="19"/>
                        </w:numPr>
                        <w:tabs>
                          <w:tab w:val="left" w:pos="4157"/>
                        </w:tabs>
                        <w:ind w:left="4156" w:hanging="361"/>
                        <w:jc w:val="left"/>
                      </w:pPr>
                      <w:r>
                        <w:t>Memorial</w:t>
                      </w:r>
                      <w:r>
                        <w:rPr>
                          <w:spacing w:val="-2"/>
                        </w:rPr>
                        <w:t xml:space="preserve"> </w:t>
                      </w:r>
                      <w:r>
                        <w:t>Park</w:t>
                      </w:r>
                    </w:p>
                    <w:p w:rsidR="008C3EB0" w:rsidRDefault="00350E10">
                      <w:pPr>
                        <w:pStyle w:val="BodyText"/>
                        <w:numPr>
                          <w:ilvl w:val="0"/>
                          <w:numId w:val="19"/>
                        </w:numPr>
                        <w:tabs>
                          <w:tab w:val="left" w:pos="4157"/>
                        </w:tabs>
                        <w:ind w:left="4156" w:hanging="361"/>
                        <w:jc w:val="left"/>
                      </w:pPr>
                      <w:r>
                        <w:t>Hopmeadow Country</w:t>
                      </w:r>
                      <w:r>
                        <w:rPr>
                          <w:spacing w:val="-11"/>
                        </w:rPr>
                        <w:t xml:space="preserve"> </w:t>
                      </w:r>
                      <w:r>
                        <w:t>Club</w:t>
                      </w:r>
                    </w:p>
                    <w:p w:rsidR="008C3EB0" w:rsidRDefault="00350E10">
                      <w:pPr>
                        <w:pStyle w:val="BodyText"/>
                        <w:numPr>
                          <w:ilvl w:val="0"/>
                          <w:numId w:val="19"/>
                        </w:numPr>
                        <w:tabs>
                          <w:tab w:val="left" w:pos="4157"/>
                        </w:tabs>
                        <w:ind w:left="4156" w:hanging="361"/>
                        <w:jc w:val="left"/>
                      </w:pPr>
                      <w:r>
                        <w:t>Tower Ridge Country</w:t>
                      </w:r>
                      <w:r>
                        <w:rPr>
                          <w:spacing w:val="-18"/>
                        </w:rPr>
                        <w:t xml:space="preserve"> </w:t>
                      </w:r>
                      <w:r>
                        <w:t>Club</w:t>
                      </w:r>
                    </w:p>
                    <w:p w:rsidR="008C3EB0" w:rsidRDefault="00350E10">
                      <w:pPr>
                        <w:pStyle w:val="BodyText"/>
                        <w:numPr>
                          <w:ilvl w:val="0"/>
                          <w:numId w:val="19"/>
                        </w:numPr>
                        <w:tabs>
                          <w:tab w:val="left" w:pos="4157"/>
                        </w:tabs>
                        <w:ind w:left="4156" w:hanging="361"/>
                        <w:jc w:val="left"/>
                      </w:pPr>
                      <w:r>
                        <w:t>Onion Mountain Park</w:t>
                      </w:r>
                    </w:p>
                    <w:p w:rsidR="008C3EB0" w:rsidRDefault="00350E10">
                      <w:pPr>
                        <w:pStyle w:val="BodyText"/>
                        <w:numPr>
                          <w:ilvl w:val="0"/>
                          <w:numId w:val="19"/>
                        </w:numPr>
                        <w:tabs>
                          <w:tab w:val="left" w:pos="4157"/>
                        </w:tabs>
                        <w:ind w:left="4156" w:hanging="361"/>
                        <w:jc w:val="left"/>
                      </w:pPr>
                      <w:r>
                        <w:t>Belden</w:t>
                      </w:r>
                      <w:r>
                        <w:rPr>
                          <w:spacing w:val="-1"/>
                        </w:rPr>
                        <w:t xml:space="preserve"> </w:t>
                      </w:r>
                      <w:r>
                        <w:t>Forest</w:t>
                      </w:r>
                    </w:p>
                    <w:p w:rsidR="008C3EB0" w:rsidRDefault="00350E10">
                      <w:pPr>
                        <w:pStyle w:val="BodyText"/>
                        <w:numPr>
                          <w:ilvl w:val="0"/>
                          <w:numId w:val="19"/>
                        </w:numPr>
                        <w:tabs>
                          <w:tab w:val="left" w:pos="4157"/>
                        </w:tabs>
                        <w:ind w:left="4156" w:hanging="361"/>
                        <w:jc w:val="left"/>
                      </w:pPr>
                      <w:r>
                        <w:t>Talcott Mountain State</w:t>
                      </w:r>
                      <w:r>
                        <w:rPr>
                          <w:spacing w:val="-1"/>
                        </w:rPr>
                        <w:t xml:space="preserve"> </w:t>
                      </w:r>
                      <w:r>
                        <w:t>Park</w:t>
                      </w:r>
                    </w:p>
                    <w:p w:rsidR="008C3EB0" w:rsidRDefault="00350E10">
                      <w:pPr>
                        <w:pStyle w:val="BodyText"/>
                        <w:numPr>
                          <w:ilvl w:val="0"/>
                          <w:numId w:val="19"/>
                        </w:numPr>
                        <w:tabs>
                          <w:tab w:val="left" w:pos="4157"/>
                        </w:tabs>
                        <w:ind w:left="4156" w:hanging="361"/>
                        <w:jc w:val="left"/>
                      </w:pPr>
                      <w:r>
                        <w:t>Penwood State</w:t>
                      </w:r>
                      <w:r>
                        <w:rPr>
                          <w:spacing w:val="-1"/>
                        </w:rPr>
                        <w:t xml:space="preserve"> </w:t>
                      </w:r>
                      <w:r>
                        <w:t>Park</w:t>
                      </w:r>
                    </w:p>
                    <w:p w:rsidR="008C3EB0" w:rsidRDefault="00350E10">
                      <w:pPr>
                        <w:pStyle w:val="BodyText"/>
                        <w:numPr>
                          <w:ilvl w:val="0"/>
                          <w:numId w:val="19"/>
                        </w:numPr>
                        <w:tabs>
                          <w:tab w:val="left" w:pos="4157"/>
                        </w:tabs>
                        <w:ind w:left="4156" w:hanging="361"/>
                        <w:jc w:val="left"/>
                      </w:pPr>
                      <w:r>
                        <w:t>Metacomet Trail</w:t>
                      </w:r>
                      <w:r>
                        <w:rPr>
                          <w:spacing w:val="-1"/>
                        </w:rPr>
                        <w:t xml:space="preserve"> </w:t>
                      </w:r>
                      <w:r>
                        <w:t>overlook</w:t>
                      </w:r>
                    </w:p>
                    <w:p w:rsidR="008C3EB0" w:rsidRDefault="00350E10">
                      <w:pPr>
                        <w:pStyle w:val="BodyText"/>
                        <w:numPr>
                          <w:ilvl w:val="0"/>
                          <w:numId w:val="19"/>
                        </w:numPr>
                        <w:tabs>
                          <w:tab w:val="left" w:pos="4157"/>
                        </w:tabs>
                        <w:ind w:left="4156" w:hanging="361"/>
                        <w:jc w:val="left"/>
                      </w:pPr>
                      <w:r>
                        <w:t>The</w:t>
                      </w:r>
                      <w:r>
                        <w:rPr>
                          <w:spacing w:val="-1"/>
                        </w:rPr>
                        <w:t xml:space="preserve"> </w:t>
                      </w:r>
                      <w:r>
                        <w:t>Hedgehog</w:t>
                      </w:r>
                    </w:p>
                    <w:p w:rsidR="008C3EB0" w:rsidRDefault="00350E10">
                      <w:pPr>
                        <w:pStyle w:val="BodyText"/>
                        <w:numPr>
                          <w:ilvl w:val="0"/>
                          <w:numId w:val="19"/>
                        </w:numPr>
                        <w:tabs>
                          <w:tab w:val="left" w:pos="4157"/>
                        </w:tabs>
                        <w:ind w:left="4156" w:hanging="361"/>
                        <w:jc w:val="left"/>
                      </w:pPr>
                      <w:r>
                        <w:t>The</w:t>
                      </w:r>
                      <w:r>
                        <w:rPr>
                          <w:spacing w:val="-1"/>
                        </w:rPr>
                        <w:t xml:space="preserve"> </w:t>
                      </w:r>
                      <w:r>
                        <w:t>Sugarloaf</w:t>
                      </w:r>
                    </w:p>
                  </w:txbxContent>
                </v:textbox>
                <w10:wrap anchorx="page"/>
              </v:shape>
            </w:pict>
          </mc:Fallback>
        </mc:AlternateContent>
      </w:r>
      <w:r w:rsidR="00350E10">
        <w:rPr>
          <w:b/>
          <w:sz w:val="18"/>
        </w:rPr>
        <w:t>Volunteer Efforts</w:t>
      </w:r>
    </w:p>
    <w:p w:rsidR="008C3EB0" w:rsidRDefault="002B6761">
      <w:pPr>
        <w:pStyle w:val="BodyText"/>
        <w:spacing w:line="20" w:lineRule="exact"/>
        <w:ind w:left="973"/>
        <w:rPr>
          <w:sz w:val="2"/>
        </w:rPr>
      </w:pPr>
      <w:r>
        <w:rPr>
          <w:noProof/>
          <w:sz w:val="2"/>
        </w:rPr>
        <mc:AlternateContent>
          <mc:Choice Requires="wpg">
            <w:drawing>
              <wp:inline distT="0" distB="0" distL="0" distR="0">
                <wp:extent cx="1409700" cy="6350"/>
                <wp:effectExtent l="9525" t="9525" r="9525" b="3175"/>
                <wp:docPr id="272" name="Group 4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09700" cy="6350"/>
                          <a:chOff x="0" y="0"/>
                          <a:chExt cx="2220" cy="10"/>
                        </a:xfrm>
                      </wpg:grpSpPr>
                      <wps:wsp>
                        <wps:cNvPr id="273" name="Line 430"/>
                        <wps:cNvCnPr/>
                        <wps:spPr bwMode="auto">
                          <a:xfrm>
                            <a:off x="0" y="5"/>
                            <a:ext cx="222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429" o:spid="_x0000_s1026" style="width:111pt;height:.5pt;mso-position-horizontal-relative:char;mso-position-vertical-relative:line" coordsize="222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">
                <v:line id="Line 430" o:spid="_x0000_s1027" style="position:absolute;visibility:visible;mso-wrap-style:square" from="0,5" to="222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WMGS8QAAADcAAAADwAAAGRycy9kb3ducmV2LnhtbESPQWvCQBSE7wX/w/IKvdVNLTQluooW&#10;1EJOakGPj91nNph9G7LbJP333ULB4zAz3zCL1ega0VMXas8KXqYZCGLtTc2Vgq/T9vkdRIjIBhvP&#10;pOCHAqyWk4cFFsYPfKD+GCuRIBwKVGBjbAspg7bkMEx9S5y8q+8cxiS7SpoOhwR3jZxl2Zt0WHNa&#10;sNjShyV9O347Bf2+vPRl7lHvz+XG6u2uzoedUk+P43oOItIY7+H/9qdRMMtf4e9MOgJy+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ZYwZLxAAAANwAAAAPAAAAAAAAAAAA&#10;AAAAAKECAABkcnMvZG93bnJldi54bWxQSwUGAAAAAAQABAD5AAAAkgMAAAAA&#10;" strokeweight=".48pt"/>
                <w10:anchorlock/>
              </v:group>
            </w:pict>
          </mc:Fallback>
        </mc:AlternateContent>
      </w:r>
    </w:p>
    <w:p w:rsidR="008C3EB0" w:rsidRDefault="008C3EB0">
      <w:pPr>
        <w:pStyle w:val="BodyText"/>
        <w:spacing w:before="2"/>
        <w:rPr>
          <w:b/>
          <w:sz w:val="17"/>
        </w:rPr>
      </w:pPr>
    </w:p>
    <w:p w:rsidR="008C3EB0" w:rsidRDefault="00350E10">
      <w:pPr>
        <w:pStyle w:val="BodyText"/>
        <w:ind w:left="1008" w:right="9068"/>
        <w:jc w:val="both"/>
      </w:pPr>
      <w:r>
        <w:t>The importance placed</w:t>
      </w:r>
      <w:r w:rsidR="002B6761">
        <w:t xml:space="preserve"> on community character is per</w:t>
      </w:r>
      <w:r>
        <w:t>vasive in the community and supported by many local organizations.</w:t>
      </w:r>
    </w:p>
    <w:p w:rsidR="008C3EB0" w:rsidRDefault="008C3EB0">
      <w:pPr>
        <w:pStyle w:val="BodyText"/>
      </w:pPr>
    </w:p>
    <w:p w:rsidR="008C3EB0" w:rsidRDefault="00350E10">
      <w:pPr>
        <w:pStyle w:val="BodyText"/>
        <w:ind w:left="1008" w:right="9068"/>
        <w:jc w:val="both"/>
      </w:pPr>
      <w:r>
        <w:t>For example, volunteer</w:t>
      </w:r>
      <w:r w:rsidR="002B6761">
        <w:t>s associated with the Beautifi</w:t>
      </w:r>
      <w:r>
        <w:t>cation Committee maintain more than 60 flowe</w:t>
      </w:r>
      <w:r>
        <w:t>r gardens and planters on Town l</w:t>
      </w:r>
      <w:r w:rsidR="002B6761">
        <w:t>and throughout Simsbury includ</w:t>
      </w:r>
      <w:r>
        <w:t>ing:</w:t>
      </w:r>
    </w:p>
    <w:p w:rsidR="008C3EB0" w:rsidRDefault="00350E10">
      <w:pPr>
        <w:pStyle w:val="ListParagraph"/>
        <w:numPr>
          <w:ilvl w:val="0"/>
          <w:numId w:val="21"/>
        </w:numPr>
        <w:tabs>
          <w:tab w:val="left" w:pos="1367"/>
          <w:tab w:val="left" w:pos="1368"/>
        </w:tabs>
        <w:spacing w:before="1"/>
        <w:rPr>
          <w:sz w:val="18"/>
        </w:rPr>
      </w:pPr>
      <w:r>
        <w:rPr>
          <w:sz w:val="18"/>
        </w:rPr>
        <w:t>Schultz</w:t>
      </w:r>
      <w:r>
        <w:rPr>
          <w:spacing w:val="-1"/>
          <w:sz w:val="18"/>
        </w:rPr>
        <w:t xml:space="preserve"> </w:t>
      </w:r>
      <w:r>
        <w:rPr>
          <w:sz w:val="18"/>
        </w:rPr>
        <w:t>Park</w:t>
      </w:r>
    </w:p>
    <w:p w:rsidR="008C3EB0" w:rsidRDefault="00350E10">
      <w:pPr>
        <w:pStyle w:val="ListParagraph"/>
        <w:numPr>
          <w:ilvl w:val="0"/>
          <w:numId w:val="21"/>
        </w:numPr>
        <w:tabs>
          <w:tab w:val="left" w:pos="1367"/>
          <w:tab w:val="left" w:pos="1368"/>
        </w:tabs>
        <w:rPr>
          <w:sz w:val="18"/>
        </w:rPr>
      </w:pPr>
      <w:r>
        <w:rPr>
          <w:sz w:val="18"/>
        </w:rPr>
        <w:t>Town</w:t>
      </w:r>
      <w:r>
        <w:rPr>
          <w:spacing w:val="-1"/>
          <w:sz w:val="18"/>
        </w:rPr>
        <w:t xml:space="preserve"> </w:t>
      </w:r>
      <w:r>
        <w:rPr>
          <w:sz w:val="18"/>
        </w:rPr>
        <w:t>Hall</w:t>
      </w:r>
    </w:p>
    <w:p w:rsidR="008C3EB0" w:rsidRDefault="00350E10">
      <w:pPr>
        <w:pStyle w:val="ListParagraph"/>
        <w:numPr>
          <w:ilvl w:val="0"/>
          <w:numId w:val="21"/>
        </w:numPr>
        <w:tabs>
          <w:tab w:val="left" w:pos="1367"/>
          <w:tab w:val="left" w:pos="1368"/>
        </w:tabs>
        <w:rPr>
          <w:sz w:val="18"/>
        </w:rPr>
      </w:pPr>
      <w:r>
        <w:rPr>
          <w:sz w:val="18"/>
        </w:rPr>
        <w:t>Simsbury Public</w:t>
      </w:r>
      <w:r>
        <w:rPr>
          <w:spacing w:val="-1"/>
          <w:sz w:val="18"/>
        </w:rPr>
        <w:t xml:space="preserve"> </w:t>
      </w:r>
      <w:r>
        <w:rPr>
          <w:sz w:val="18"/>
        </w:rPr>
        <w:t>Library</w:t>
      </w:r>
    </w:p>
    <w:p w:rsidR="008C3EB0" w:rsidRDefault="002B6761">
      <w:pPr>
        <w:pStyle w:val="ListParagraph"/>
        <w:numPr>
          <w:ilvl w:val="0"/>
          <w:numId w:val="21"/>
        </w:numPr>
        <w:tabs>
          <w:tab w:val="left" w:pos="1368"/>
        </w:tabs>
        <w:ind w:right="9070"/>
        <w:jc w:val="both"/>
        <w:rPr>
          <w:sz w:val="18"/>
        </w:rPr>
      </w:pPr>
      <w:r>
        <w:rPr>
          <w:sz w:val="18"/>
        </w:rPr>
        <w:t>Simsbury Farms recrea</w:t>
      </w:r>
      <w:r w:rsidR="00350E10">
        <w:rPr>
          <w:sz w:val="18"/>
        </w:rPr>
        <w:t>tion</w:t>
      </w:r>
      <w:r w:rsidR="00350E10">
        <w:rPr>
          <w:spacing w:val="-1"/>
          <w:sz w:val="18"/>
        </w:rPr>
        <w:t xml:space="preserve"> </w:t>
      </w:r>
      <w:r w:rsidR="00350E10">
        <w:rPr>
          <w:sz w:val="18"/>
        </w:rPr>
        <w:t>complex</w:t>
      </w:r>
    </w:p>
    <w:p w:rsidR="008C3EB0" w:rsidRDefault="00350E10">
      <w:pPr>
        <w:pStyle w:val="ListParagraph"/>
        <w:numPr>
          <w:ilvl w:val="0"/>
          <w:numId w:val="21"/>
        </w:numPr>
        <w:tabs>
          <w:tab w:val="left" w:pos="1368"/>
        </w:tabs>
        <w:ind w:right="9068"/>
        <w:jc w:val="both"/>
        <w:rPr>
          <w:sz w:val="18"/>
        </w:rPr>
      </w:pPr>
      <w:r>
        <w:rPr>
          <w:sz w:val="18"/>
        </w:rPr>
        <w:t xml:space="preserve">Welcome signs </w:t>
      </w:r>
      <w:r>
        <w:rPr>
          <w:spacing w:val="-4"/>
          <w:sz w:val="18"/>
        </w:rPr>
        <w:t xml:space="preserve">and </w:t>
      </w:r>
      <w:r>
        <w:rPr>
          <w:sz w:val="18"/>
        </w:rPr>
        <w:t>brownstone pillars at gateways</w:t>
      </w:r>
    </w:p>
    <w:p w:rsidR="008C3EB0" w:rsidRDefault="00350E10">
      <w:pPr>
        <w:pStyle w:val="ListParagraph"/>
        <w:numPr>
          <w:ilvl w:val="0"/>
          <w:numId w:val="21"/>
        </w:numPr>
        <w:tabs>
          <w:tab w:val="left" w:pos="1368"/>
        </w:tabs>
        <w:ind w:right="9070"/>
        <w:jc w:val="both"/>
        <w:rPr>
          <w:sz w:val="18"/>
        </w:rPr>
      </w:pPr>
      <w:r>
        <w:rPr>
          <w:sz w:val="18"/>
        </w:rPr>
        <w:t>At various islands, inter‐ sections and triangles throughout</w:t>
      </w:r>
      <w:r>
        <w:rPr>
          <w:spacing w:val="-2"/>
          <w:sz w:val="18"/>
        </w:rPr>
        <w:t xml:space="preserve"> </w:t>
      </w:r>
      <w:r>
        <w:rPr>
          <w:sz w:val="18"/>
        </w:rPr>
        <w:t>town</w:t>
      </w:r>
    </w:p>
    <w:p w:rsidR="008C3EB0" w:rsidRDefault="00350E10">
      <w:pPr>
        <w:pStyle w:val="ListParagraph"/>
        <w:numPr>
          <w:ilvl w:val="0"/>
          <w:numId w:val="21"/>
        </w:numPr>
        <w:tabs>
          <w:tab w:val="left" w:pos="1368"/>
        </w:tabs>
        <w:jc w:val="both"/>
        <w:rPr>
          <w:sz w:val="18"/>
        </w:rPr>
      </w:pPr>
      <w:r>
        <w:rPr>
          <w:sz w:val="18"/>
        </w:rPr>
        <w:t>Eno Memorial</w:t>
      </w:r>
      <w:r>
        <w:rPr>
          <w:spacing w:val="-2"/>
          <w:sz w:val="18"/>
        </w:rPr>
        <w:t xml:space="preserve"> </w:t>
      </w:r>
      <w:r>
        <w:rPr>
          <w:sz w:val="18"/>
        </w:rPr>
        <w:t>Hall</w:t>
      </w:r>
    </w:p>
    <w:p w:rsidR="008C3EB0" w:rsidRDefault="00350E10">
      <w:pPr>
        <w:pStyle w:val="ListParagraph"/>
        <w:numPr>
          <w:ilvl w:val="0"/>
          <w:numId w:val="21"/>
        </w:numPr>
        <w:tabs>
          <w:tab w:val="left" w:pos="1368"/>
        </w:tabs>
        <w:ind w:right="9070"/>
        <w:jc w:val="both"/>
        <w:rPr>
          <w:sz w:val="18"/>
        </w:rPr>
      </w:pPr>
      <w:r>
        <w:rPr>
          <w:sz w:val="18"/>
        </w:rPr>
        <w:t>Entrance to the Flower Bridge</w:t>
      </w:r>
    </w:p>
    <w:p w:rsidR="008C3EB0" w:rsidRDefault="00350E10">
      <w:pPr>
        <w:pStyle w:val="ListParagraph"/>
        <w:numPr>
          <w:ilvl w:val="0"/>
          <w:numId w:val="21"/>
        </w:numPr>
        <w:tabs>
          <w:tab w:val="left" w:pos="1368"/>
        </w:tabs>
        <w:spacing w:line="229" w:lineRule="exact"/>
        <w:jc w:val="both"/>
        <w:rPr>
          <w:sz w:val="18"/>
        </w:rPr>
      </w:pPr>
      <w:r>
        <w:rPr>
          <w:sz w:val="18"/>
        </w:rPr>
        <w:t>Key</w:t>
      </w:r>
      <w:r>
        <w:rPr>
          <w:spacing w:val="-1"/>
          <w:sz w:val="18"/>
        </w:rPr>
        <w:t xml:space="preserve"> </w:t>
      </w:r>
      <w:r>
        <w:rPr>
          <w:sz w:val="18"/>
        </w:rPr>
        <w:t>corners</w:t>
      </w:r>
    </w:p>
    <w:p w:rsidR="008C3EB0" w:rsidRDefault="008C3EB0">
      <w:pPr>
        <w:pStyle w:val="BodyText"/>
        <w:rPr>
          <w:sz w:val="20"/>
        </w:rPr>
      </w:pPr>
    </w:p>
    <w:p w:rsidR="008C3EB0" w:rsidRDefault="008C3EB0">
      <w:pPr>
        <w:pStyle w:val="BodyText"/>
        <w:rPr>
          <w:sz w:val="20"/>
        </w:rPr>
      </w:pPr>
    </w:p>
    <w:p w:rsidR="008C3EB0" w:rsidRDefault="008C3EB0">
      <w:pPr>
        <w:pStyle w:val="BodyText"/>
        <w:rPr>
          <w:sz w:val="20"/>
        </w:rPr>
      </w:pPr>
    </w:p>
    <w:p w:rsidR="008C3EB0" w:rsidRDefault="008C3EB0">
      <w:pPr>
        <w:pStyle w:val="BodyText"/>
        <w:rPr>
          <w:sz w:val="20"/>
        </w:rPr>
      </w:pPr>
    </w:p>
    <w:p w:rsidR="008C3EB0" w:rsidRDefault="008C3EB0">
      <w:pPr>
        <w:pStyle w:val="BodyText"/>
        <w:rPr>
          <w:sz w:val="20"/>
        </w:rPr>
      </w:pPr>
    </w:p>
    <w:p w:rsidR="008C3EB0" w:rsidRDefault="008C3EB0">
      <w:pPr>
        <w:pStyle w:val="BodyText"/>
        <w:rPr>
          <w:sz w:val="20"/>
        </w:rPr>
      </w:pPr>
    </w:p>
    <w:p w:rsidR="008C3EB0" w:rsidRDefault="008C3EB0">
      <w:pPr>
        <w:pStyle w:val="BodyText"/>
        <w:rPr>
          <w:sz w:val="20"/>
        </w:rPr>
      </w:pPr>
    </w:p>
    <w:p w:rsidR="008C3EB0" w:rsidRDefault="008C3EB0">
      <w:pPr>
        <w:pStyle w:val="BodyText"/>
        <w:rPr>
          <w:sz w:val="20"/>
        </w:rPr>
      </w:pPr>
    </w:p>
    <w:p w:rsidR="008C3EB0" w:rsidRDefault="008C3EB0">
      <w:pPr>
        <w:pStyle w:val="BodyText"/>
        <w:rPr>
          <w:sz w:val="20"/>
        </w:rPr>
      </w:pPr>
    </w:p>
    <w:p w:rsidR="008C3EB0" w:rsidRDefault="008C3EB0">
      <w:pPr>
        <w:pStyle w:val="BodyText"/>
        <w:spacing w:before="6"/>
      </w:pPr>
    </w:p>
    <w:p w:rsidR="008C3EB0" w:rsidRDefault="00350E10">
      <w:pPr>
        <w:pStyle w:val="Heading8"/>
        <w:tabs>
          <w:tab w:val="left" w:pos="6745"/>
          <w:tab w:val="left" w:pos="9209"/>
        </w:tabs>
        <w:spacing w:before="64"/>
        <w:ind w:left="4111"/>
      </w:pPr>
      <w:r>
        <w:t>Gateway</w:t>
      </w:r>
      <w:r>
        <w:rPr>
          <w:spacing w:val="-2"/>
        </w:rPr>
        <w:t xml:space="preserve"> </w:t>
      </w:r>
      <w:r>
        <w:t>Signage</w:t>
      </w:r>
      <w:r>
        <w:tab/>
        <w:t>Schultz Park</w:t>
      </w:r>
      <w:r>
        <w:tab/>
        <w:t>Rotary</w:t>
      </w:r>
      <w:r>
        <w:rPr>
          <w:spacing w:val="-1"/>
        </w:rPr>
        <w:t xml:space="preserve"> </w:t>
      </w:r>
      <w:r>
        <w:t>Park</w:t>
      </w:r>
    </w:p>
    <w:p w:rsidR="008C3EB0" w:rsidRDefault="002B6761">
      <w:pPr>
        <w:ind w:left="3590"/>
        <w:rPr>
          <w:sz w:val="20"/>
        </w:rPr>
      </w:pPr>
      <w:r>
        <w:rPr>
          <w:noProof/>
          <w:sz w:val="20"/>
        </w:rPr>
        <mc:AlternateContent>
          <mc:Choice Requires="wpg">
            <w:drawing>
              <wp:inline distT="0" distB="0" distL="0" distR="0">
                <wp:extent cx="1469390" cy="1835150"/>
                <wp:effectExtent l="9525" t="9525" r="6985" b="12700"/>
                <wp:docPr id="266" name="Group 4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69390" cy="1835150"/>
                          <a:chOff x="0" y="0"/>
                          <a:chExt cx="2314" cy="2890"/>
                        </a:xfrm>
                      </wpg:grpSpPr>
                      <pic:pic xmlns:pic="http://schemas.openxmlformats.org/drawingml/2006/picture">
                        <pic:nvPicPr>
                          <pic:cNvPr id="267" name="Picture 42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9" y="9"/>
                            <a:ext cx="2295" cy="28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8" name="Line 427"/>
                        <wps:cNvCnPr/>
                        <wps:spPr bwMode="auto">
                          <a:xfrm>
                            <a:off x="0" y="5"/>
                            <a:ext cx="2314"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69" name="Line 426"/>
                        <wps:cNvCnPr/>
                        <wps:spPr bwMode="auto">
                          <a:xfrm>
                            <a:off x="5" y="0"/>
                            <a:ext cx="0" cy="289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0" name="Line 425"/>
                        <wps:cNvCnPr/>
                        <wps:spPr bwMode="auto">
                          <a:xfrm>
                            <a:off x="0" y="2885"/>
                            <a:ext cx="2304"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1" name="Line 424"/>
                        <wps:cNvCnPr/>
                        <wps:spPr bwMode="auto">
                          <a:xfrm>
                            <a:off x="2309" y="0"/>
                            <a:ext cx="0" cy="289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423" o:spid="_x0000_s1026" style="width:115.7pt;height:144.5pt;mso-position-horizontal-relative:char;mso-position-vertical-relative:line" coordsize="2314,28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">
                <v:shape id="Picture 428" o:spid="_x0000_s1027" type="#_x0000_t75" style="position:absolute;left:9;top:9;width:2295;height:28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SElfPEAAAA3AAAAA8AAABkcnMvZG93bnJldi54bWxEj9FqwkAURN+F/sNyC77pppamkrpKK0Tq&#10;k5r0Ay7Z2ySYvRuya5L2611B8HGYmTPMajOaRvTUudqygpd5BIK4sLrmUsFPns6WIJxH1thYJgV/&#10;5GCzfpqsMNF24BP1mS9FgLBLUEHlfZtI6YqKDLq5bYmD92s7gz7IrpS6wyHATSMXURRLgzWHhQpb&#10;2lZUnLOLUcB0/Nqmcbrb/x/O8sI518u3V6Wmz+PnBwhPo3+E7+1vrWARv8PtTDgCcn0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SElfPEAAAA3AAAAA8AAAAAAAAAAAAAAAAA&#10;nwIAAGRycy9kb3ducmV2LnhtbFBLBQYAAAAABAAEAPcAAACQAwAAAAA=&#10;">
                  <v:imagedata r:id="rId32" o:title=""/>
                </v:shape>
                <v:line id="Line 427" o:spid="_x0000_s1028" style="position:absolute;visibility:visible;mso-wrap-style:square" from="0,5" to="231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h4C58EAAADcAAAADwAAAGRycy9kb3ducmV2LnhtbERPy4rCMBTdC/MP4Q7MTtNxoVKN4gz4&#10;gK50BnR5Sa5NsbkpTabt/L1ZCC4P573aDK4WHbWh8qzgc5KBINbeVFwq+P3ZjRcgQkQ2WHsmBf8U&#10;YLN+G60wN77nE3XnWIoUwiFHBTbGJpcyaEsOw8Q3xIm7+dZhTLAtpWmxT+GultMsm0mHFacGiw19&#10;W9L3859T0B2Ka1fMPerDpfiyerev5v1eqY/3YbsEEWmIL/HTfTQKprO0Np1JR0CuH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SHgLnwQAAANwAAAAPAAAAAAAAAAAAAAAA&#10;AKECAABkcnMvZG93bnJldi54bWxQSwUGAAAAAAQABAD5AAAAjwMAAAAA&#10;" strokeweight=".48pt"/>
                <v:line id="Line 426" o:spid="_x0000_s1029" style="position:absolute;visibility:visible;mso-wrap-style:square" from="5,0" to="5,28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VKnfMUAAADcAAAADwAAAGRycy9kb3ducmV2LnhtbESPzWrDMBCE74W+g9hCb42cHJLGjRKS&#10;QH7ApzqF9rhIW8vUWhlLtd23rwKBHIeZ+YZZbUbXiJ66UHtWMJ1kIIi1NzVXCj4uh5dXECEiG2w8&#10;k4I/CrBZPz6sMDd+4Hfqy1iJBOGQowIbY5tLGbQlh2HiW+LkffvOYUyyq6TpcEhw18hZls2lw5rT&#10;gsWW9pb0T/nrFPSn4qsvFh716bPYWX041ovhqNTz07h9AxFpjPfwrX02CmbzJVzPpCMg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VKnfMUAAADcAAAADwAAAAAAAAAA&#10;AAAAAAChAgAAZHJzL2Rvd25yZXYueG1sUEsFBgAAAAAEAAQA+QAAAJMDAAAAAA==&#10;" strokeweight=".48pt"/>
                <v:line id="Line 425" o:spid="_x0000_s1030" style="position:absolute;visibility:visible;mso-wrap-style:square" from="0,2885" to="2304,28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bGYPMEAAADcAAAADwAAAGRycy9kb3ducmV2LnhtbERPTWvCMBi+D/wP4RW8zVQP6+iMooIf&#10;0NNUcMeX5F1T1rwpTdbWf28Ogx0fnu/VZnSN6KkLtWcFi3kGglh7U3Ol4HY9vL6DCBHZYOOZFDwo&#10;wGY9eVlhYfzAn9RfYiVSCIcCFdgY20LKoC05DHPfEifu23cOY4JdJU2HQwp3jVxm2Zt0WHNqsNjS&#10;3pL+ufw6Bf2p/OrL3KM+3cud1YdjnQ9HpWbTcfsBItIY/8V/7rNRsMzT/HQmHQG5fg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psZg8wQAAANwAAAAPAAAAAAAAAAAAAAAA&#10;AKECAABkcnMvZG93bnJldi54bWxQSwUGAAAAAAQABAD5AAAAjwMAAAAA&#10;" strokeweight=".48pt"/>
                <v:line id="Line 424" o:spid="_x0000_s1031" style="position:absolute;visibility:visible;mso-wrap-style:square" from="2309,0" to="2309,28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v09p8QAAADcAAAADwAAAGRycy9kb3ducmV2LnhtbESPzWrDMBCE74W+g9hCb7WcHOriRglt&#10;IT/gU5JCe1ykjWVirYyl2s7bR4FAj8PMfMMsVpNrxUB9aDwrmGU5CGLtTcO1gu/j+uUNRIjIBlvP&#10;pOBCAVbLx4cFlsaPvKfhEGuRIBxKVGBj7Eopg7bkMGS+I07eyfcOY5J9LU2PY4K7Vs7z/FU6bDgt&#10;WOzoy5I+H/6cgmFb/Q5V4VFvf6pPq9ebphg3Sj0/TR/vICJN8T98b++Mgnkxg9uZdATk8go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G/T2nxAAAANwAAAAPAAAAAAAAAAAA&#10;AAAAAKECAABkcnMvZG93bnJldi54bWxQSwUGAAAAAAQABAD5AAAAkgMAAAAA&#10;" strokeweight=".48pt"/>
                <w10:anchorlock/>
              </v:group>
            </w:pict>
          </mc:Fallback>
        </mc:AlternateContent>
      </w:r>
      <w:r w:rsidR="00350E10">
        <w:rPr>
          <w:rFonts w:ascii="Times New Roman"/>
          <w:spacing w:val="62"/>
          <w:sz w:val="20"/>
        </w:rPr>
        <w:t xml:space="preserve"> </w:t>
      </w:r>
      <w:r>
        <w:rPr>
          <w:noProof/>
          <w:spacing w:val="62"/>
          <w:sz w:val="20"/>
        </w:rPr>
        <mc:AlternateContent>
          <mc:Choice Requires="wpg">
            <w:drawing>
              <wp:inline distT="0" distB="0" distL="0" distR="0">
                <wp:extent cx="1469390" cy="1835150"/>
                <wp:effectExtent l="9525" t="9525" r="6985" b="12700"/>
                <wp:docPr id="260" name="Group 4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69390" cy="1835150"/>
                          <a:chOff x="0" y="0"/>
                          <a:chExt cx="2314" cy="2890"/>
                        </a:xfrm>
                      </wpg:grpSpPr>
                      <pic:pic xmlns:pic="http://schemas.openxmlformats.org/drawingml/2006/picture">
                        <pic:nvPicPr>
                          <pic:cNvPr id="261" name="Picture 42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9" y="9"/>
                            <a:ext cx="2295" cy="28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2" name="Line 421"/>
                        <wps:cNvCnPr/>
                        <wps:spPr bwMode="auto">
                          <a:xfrm>
                            <a:off x="0" y="5"/>
                            <a:ext cx="2314"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63" name="Line 420"/>
                        <wps:cNvCnPr/>
                        <wps:spPr bwMode="auto">
                          <a:xfrm>
                            <a:off x="5" y="0"/>
                            <a:ext cx="0" cy="289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64" name="Line 419"/>
                        <wps:cNvCnPr/>
                        <wps:spPr bwMode="auto">
                          <a:xfrm>
                            <a:off x="0" y="2885"/>
                            <a:ext cx="2304"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65" name="Line 418"/>
                        <wps:cNvCnPr/>
                        <wps:spPr bwMode="auto">
                          <a:xfrm>
                            <a:off x="2309" y="0"/>
                            <a:ext cx="0" cy="289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417" o:spid="_x0000_s1026" style="width:115.7pt;height:144.5pt;mso-position-horizontal-relative:char;mso-position-vertical-relative:line" coordsize="2314,28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">
                <v:shape id="Picture 422" o:spid="_x0000_s1027" type="#_x0000_t75" style="position:absolute;left:9;top:9;width:2295;height:28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8YlI3CAAAA3AAAAA8AAABkcnMvZG93bnJldi54bWxEj19rwkAQxN8Lfodjhb7ViwpBUk8RRdCn&#10;+qf0ecltc8HcXsitmn77niD4OMzMb5j5sveNulEX68AGxqMMFHEZbM2Vge/z9mMGKgqyxSYwGfij&#10;CMvF4G2OhQ13PtLtJJVKEI4FGnAibaF1LB15jKPQEifvN3QeJcmu0rbDe4L7Rk+yLNcea04LDlta&#10;Oyovp6s3sNqIPX/l0308VFfZs48/uSuNeR/2q09QQr28ws/2zhqY5GN4nElHQC/+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PGJSNwgAAANwAAAAPAAAAAAAAAAAAAAAAAJ8C&#10;AABkcnMvZG93bnJldi54bWxQSwUGAAAAAAQABAD3AAAAjgMAAAAA&#10;">
                  <v:imagedata r:id="rId34" o:title=""/>
                </v:shape>
                <v:line id="Line 421" o:spid="_x0000_s1028" style="position:absolute;visibility:visible;mso-wrap-style:square" from="0,5" to="231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Y1DcQAAADcAAAADwAAAGRycy9kb3ducmV2LnhtbESPQWvCQBSE70L/w/IK3nTTHFRSV2kL&#10;aiEntdAeH7vPbDD7NmTXJP333YLgcZiZb5j1dnSN6KkLtWcFL/MMBLH2puZKwdd5N1uBCBHZYOOZ&#10;FPxSgO3mabLGwviBj9SfYiUShEOBCmyMbSFl0JYchrlviZN38Z3DmGRXSdPhkOCukXmWLaTDmtOC&#10;xZY+LOnr6eYU9Ifypy+XHvXhu3y3erevl8Neqenz+PYKItIYH+F7+9MoyBc5/J9JR0Bu/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z9jUNxAAAANwAAAAPAAAAAAAAAAAA&#10;AAAAAKECAABkcnMvZG93bnJldi54bWxQSwUGAAAAAAQABAD5AAAAkgMAAAAA&#10;" strokeweight=".48pt"/>
                <v:line id="Line 420" o:spid="_x0000_s1029" style="position:absolute;visibility:visible;mso-wrap-style:square" from="5,0" to="5,28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LqQlsUAAADcAAAADwAAAGRycy9kb3ducmV2LnhtbESPT2sCMRTE74V+h/AKvdWsCipbo6jg&#10;H9hTtdAeH8nrZunmZdnE3e23N4LQ4zAzv2GW68HVoqM2VJ4VjEcZCGLtTcWlgs/L/m0BIkRkg7Vn&#10;UvBHAdar56cl5sb3/EHdOZYiQTjkqMDG2ORSBm3JYRj5hjh5P751GJNsS2la7BPc1XKSZTPpsOK0&#10;YLGhnSX9e746Bd2x+O6KuUd9/Cq2Vu8P1bw/KPX6MmzeQUQa4n/40T4ZBZPZFO5n0hGQq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LqQlsUAAADcAAAADwAAAAAAAAAA&#10;AAAAAAChAgAAZHJzL2Rvd25yZXYueG1sUEsFBgAAAAAEAAQA+QAAAJMDAAAAAA==&#10;" strokeweight=".48pt"/>
                <v:line id="Line 419" o:spid="_x0000_s1030" style="position:absolute;visibility:visible;mso-wrap-style:square" from="0,2885" to="2304,28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1MI4sUAAADcAAAADwAAAGRycy9kb3ducmV2LnhtbESPT2sCMRTE74V+h/AKvdWsIipbo6jg&#10;H9hTtdAeH8nrZunmZdnE3e23N4LQ4zAzv2GW68HVoqM2VJ4VjEcZCGLtTcWlgs/L/m0BIkRkg7Vn&#10;UvBHAdar56cl5sb3/EHdOZYiQTjkqMDG2ORSBm3JYRj5hjh5P751GJNsS2la7BPc1XKSZTPpsOK0&#10;YLGhnSX9e746Bd2x+O6KuUd9/Cq2Vu8P1bw/KPX6MmzeQUQa4n/40T4ZBZPZFO5n0hGQq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1MI4sUAAADcAAAADwAAAAAAAAAA&#10;AAAAAAChAgAAZHJzL2Rvd25yZXYueG1sUEsFBgAAAAAEAAQA+QAAAJMDAAAAAA==&#10;" strokeweight=".48pt"/>
                <v:line id="Line 418" o:spid="_x0000_s1031" style="position:absolute;visibility:visible;mso-wrap-style:square" from="2309,0" to="2309,28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tecUAAADcAAAADwAAAGRycy9kb3ducmV2LnhtbESPS2vDMBCE74X+B7GF3ho5gTxwo4Qk&#10;kAf41KTQHhdpa5laK2Mptvvvo0Cgx2FmvmGW68HVoqM2VJ4VjEcZCGLtTcWlgs/L/m0BIkRkg7Vn&#10;UvBHAdar56cl5sb3/EHdOZYiQTjkqMDG2ORSBm3JYRj5hjh5P751GJNsS2la7BPc1XKSZTPpsOK0&#10;YLGhnSX9e746Bd2x+O6KuUd9/Cq2Vu8P1bw/KPX6MmzeQUQa4n/40T4ZBZPZFO5n0hGQq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tecUAAADcAAAADwAAAAAAAAAA&#10;AAAAAAChAgAAZHJzL2Rvd25yZXYueG1sUEsFBgAAAAAEAAQA+QAAAJMDAAAAAA==&#10;" strokeweight=".48pt"/>
                <w10:anchorlock/>
              </v:group>
            </w:pict>
          </mc:Fallback>
        </mc:AlternateContent>
      </w:r>
      <w:r w:rsidR="00350E10">
        <w:rPr>
          <w:rFonts w:ascii="Times New Roman"/>
          <w:spacing w:val="62"/>
          <w:sz w:val="20"/>
        </w:rPr>
        <w:t xml:space="preserve"> </w:t>
      </w:r>
      <w:r>
        <w:rPr>
          <w:noProof/>
          <w:spacing w:val="62"/>
          <w:sz w:val="20"/>
        </w:rPr>
        <mc:AlternateContent>
          <mc:Choice Requires="wpg">
            <w:drawing>
              <wp:inline distT="0" distB="0" distL="0" distR="0">
                <wp:extent cx="1469390" cy="1835150"/>
                <wp:effectExtent l="9525" t="9525" r="6985" b="12700"/>
                <wp:docPr id="253" name="Group 4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69390" cy="1835150"/>
                          <a:chOff x="0" y="0"/>
                          <a:chExt cx="2314" cy="2890"/>
                        </a:xfrm>
                      </wpg:grpSpPr>
                      <pic:pic xmlns:pic="http://schemas.openxmlformats.org/drawingml/2006/picture">
                        <pic:nvPicPr>
                          <pic:cNvPr id="254" name="Picture 41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9" y="9"/>
                            <a:ext cx="2295" cy="28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55" name="Rectangle 415"/>
                        <wps:cNvSpPr>
                          <a:spLocks noChangeArrowheads="1"/>
                        </wps:cNvSpPr>
                        <wps:spPr bwMode="auto">
                          <a:xfrm>
                            <a:off x="0" y="0"/>
                            <a:ext cx="20"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6" name="Line 414"/>
                        <wps:cNvCnPr/>
                        <wps:spPr bwMode="auto">
                          <a:xfrm>
                            <a:off x="19" y="5"/>
                            <a:ext cx="2285"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57" name="Line 413"/>
                        <wps:cNvCnPr/>
                        <wps:spPr bwMode="auto">
                          <a:xfrm>
                            <a:off x="5" y="0"/>
                            <a:ext cx="0" cy="289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58" name="Line 412"/>
                        <wps:cNvCnPr/>
                        <wps:spPr bwMode="auto">
                          <a:xfrm>
                            <a:off x="0" y="2885"/>
                            <a:ext cx="2304"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59" name="Line 411"/>
                        <wps:cNvCnPr/>
                        <wps:spPr bwMode="auto">
                          <a:xfrm>
                            <a:off x="2309" y="0"/>
                            <a:ext cx="0" cy="289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410" o:spid="_x0000_s1026" style="width:115.7pt;height:144.5pt;mso-position-horizontal-relative:char;mso-position-vertical-relative:line" coordsize="2314,28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">
                <v:shape id="Picture 416" o:spid="_x0000_s1027" type="#_x0000_t75" style="position:absolute;left:9;top:9;width:2295;height:28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WLk7XFAAAA3AAAAA8AAABkcnMvZG93bnJldi54bWxEj09rAjEUxO9Cv0N4hd40q7SlrEaRlmKP&#10;9Q8Vb4/Nc7O6edkm2XX77U1B8DjMzG+Y2aK3tejIh8qxgvEoA0FcOF1xqWC3/Ry+gQgRWWPtmBT8&#10;UYDF/GEww1y7C6+p28RSJAiHHBWYGJtcylAYshhGriFO3tF5izFJX0rt8ZLgtpaTLHuVFitOCwYb&#10;ejdUnDetVWBd3xVda1a7w/7n17ffp+Vp9aHU02O/nIKI1Md7+Nb+0gomL8/wfyYdATm/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1i5O1xQAAANwAAAAPAAAAAAAAAAAAAAAA&#10;AJ8CAABkcnMvZG93bnJldi54bWxQSwUGAAAAAAQABAD3AAAAkQMAAAAA&#10;">
                  <v:imagedata r:id="rId36" o:title=""/>
                </v:shape>
                <v:rect id="Rectangle 415" o:spid="_x0000_s1028" style="position:absolute;width:20;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y+1MYA&#10;AADcAAAADwAAAGRycy9kb3ducmV2LnhtbESPQWvCQBSE74L/YXmF3nTTYMRGV1FB6KVQbQ/19sw+&#10;k2D2bdzdavTXu4VCj8PMfMPMFp1pxIWcry0reBkmIIgLq2suFXx9bgYTED4ga2wsk4IbeVjM+70Z&#10;5tpeeUuXXShFhLDPUUEVQptL6YuKDPqhbYmjd7TOYIjSlVI7vEa4aWSaJGNpsOa4UGFL64qK0+7H&#10;KFi9TlbnjxG/37eHPe2/D6csdYlSz0/dcgoiUBf+w3/tN60gzTL4PROPgJ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Ey+1MYAAADcAAAADwAAAAAAAAAAAAAAAACYAgAAZHJz&#10;L2Rvd25yZXYueG1sUEsFBgAAAAAEAAQA9QAAAIsDAAAAAA==&#10;" fillcolor="black" stroked="f"/>
                <v:line id="Line 414" o:spid="_x0000_s1029" style="position:absolute;visibility:visible;mso-wrap-style:square" from="19,5" to="230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qH5s8UAAADcAAAADwAAAGRycy9kb3ducmV2LnhtbESPS2vDMBCE74X+B7GF3ho5gTxwo4Qk&#10;kAf41KTQHhdpa5laK2Mptvvvo0Cgx2FmvmGW68HVoqM2VJ4VjEcZCGLtTcWlgs/L/m0BIkRkg7Vn&#10;UvBHAdar56cl5sb3/EHdOZYiQTjkqMDG2ORSBm3JYRj5hjh5P751GJNsS2la7BPc1XKSZTPpsOK0&#10;YLGhnSX9e746Bd2x+O6KuUd9/Cq2Vu8P1bw/KPX6MmzeQUQa4n/40T4ZBZPpDO5n0hGQq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qH5s8UAAADcAAAADwAAAAAAAAAA&#10;AAAAAAChAgAAZHJzL2Rvd25yZXYueG1sUEsFBgAAAAAEAAQA+QAAAJMDAAAAAA==&#10;" strokeweight=".48pt"/>
                <v:line id="Line 413" o:spid="_x0000_s1030" style="position:absolute;visibility:visible;mso-wrap-style:square" from="5,0" to="5,28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e1cKMQAAADcAAAADwAAAGRycy9kb3ducmV2LnhtbESPQWvCQBSE7wX/w/IKvdVNhTYluooW&#10;1EJOakGPj91nNph9G7LbJP333ULB4zAz3zCL1ega0VMXas8KXqYZCGLtTc2Vgq/T9vkdRIjIBhvP&#10;pOCHAqyWk4cFFsYPfKD+GCuRIBwKVGBjbAspg7bkMEx9S5y8q+8cxiS7SpoOhwR3jZxl2Zt0WHNa&#10;sNjShyV9O347Bf2+vPRl7lHvz+XG6u2uzoedUk+P43oOItIY7+H/9qdRMHvN4e9MOgJy+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t7VwoxAAAANwAAAAPAAAAAAAAAAAA&#10;AAAAAKECAABkcnMvZG93bnJldi54bWxQSwUGAAAAAAQABAD5AAAAkgMAAAAA&#10;" strokeweight=".48pt"/>
                <v:line id="Line 412" o:spid="_x0000_s1031" style="position:absolute;visibility:visible;mso-wrap-style:square" from="0,2885" to="2304,28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HLIWsEAAADcAAAADwAAAGRycy9kb3ducmV2LnhtbERPz2vCMBS+D/wfwhO8zVRhc1SjqKAO&#10;epoT9PhInk2xeSlN1tb/fjkMdvz4fq82g6tFR22oPCuYTTMQxNqbiksFl+/D6weIEJEN1p5JwZMC&#10;bNajlxXmxvf8Rd05liKFcMhRgY2xyaUM2pLDMPUNceLuvnUYE2xLaVrsU7ir5TzL3qXDilODxYb2&#10;lvTj/OMUdKfi1hULj/p0LXZWH47Voj8qNRkP2yWISEP8F/+5P42C+Vtam86kIyDXv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ccshawQAAANwAAAAPAAAAAAAAAAAAAAAA&#10;AKECAABkcnMvZG93bnJldi54bWxQSwUGAAAAAAQABAD5AAAAjwMAAAAA&#10;" strokeweight=".48pt"/>
                <v:line id="Line 411" o:spid="_x0000_s1032" style="position:absolute;visibility:visible;mso-wrap-style:square" from="2309,0" to="2309,28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z5twcUAAADcAAAADwAAAGRycy9kb3ducmV2LnhtbESPQWsCMRSE7wX/Q3hCbzWroLarUWxB&#10;LeyptlCPj+S5Wdy8LJu4u/33plDocZiZb5j1dnC16KgNlWcF00kGglh7U3Gp4Otz//QMIkRkg7Vn&#10;UvBDAbab0cMac+N7/qDuFEuRIBxyVGBjbHIpg7bkMEx8Q5y8i28dxiTbUpoW+wR3tZxl2UI6rDgt&#10;WGzozZK+nm5OQXcszl2x9KiP38Wr1ftDtewPSj2Oh90KRKQh/of/2u9GwWz+Ar9n0hGQm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z5twcUAAADcAAAADwAAAAAAAAAA&#10;AAAAAAChAgAAZHJzL2Rvd25yZXYueG1sUEsFBgAAAAAEAAQA+QAAAJMDAAAAAA==&#10;" strokeweight=".48pt"/>
                <w10:anchorlock/>
              </v:group>
            </w:pict>
          </mc:Fallback>
        </mc:AlternateContent>
      </w:r>
    </w:p>
    <w:p w:rsidR="008C3EB0" w:rsidRDefault="008C3EB0">
      <w:pPr>
        <w:rPr>
          <w:sz w:val="20"/>
        </w:rPr>
        <w:sectPr w:rsidR="008C3EB0">
          <w:pgSz w:w="12240" w:h="15840"/>
          <w:pgMar w:top="980" w:right="0" w:bottom="940" w:left="0" w:header="764" w:footer="745" w:gutter="0"/>
          <w:cols w:space="720"/>
        </w:sectPr>
      </w:pPr>
    </w:p>
    <w:p w:rsidR="008C3EB0" w:rsidRDefault="008C3EB0">
      <w:pPr>
        <w:pStyle w:val="BodyText"/>
        <w:rPr>
          <w:b/>
          <w:sz w:val="20"/>
        </w:rPr>
      </w:pPr>
    </w:p>
    <w:p w:rsidR="008C3EB0" w:rsidRDefault="008C3EB0">
      <w:pPr>
        <w:rPr>
          <w:sz w:val="20"/>
        </w:rPr>
        <w:sectPr w:rsidR="008C3EB0">
          <w:headerReference w:type="default" r:id="rId37"/>
          <w:footerReference w:type="default" r:id="rId38"/>
          <w:pgSz w:w="12240" w:h="15840"/>
          <w:pgMar w:top="0" w:right="0" w:bottom="280" w:left="0" w:header="0" w:footer="0" w:gutter="0"/>
          <w:pgBorders w:offsetFrom="page">
            <w:top w:val="single" w:sz="8" w:space="14" w:color="000000"/>
            <w:left w:val="single" w:sz="8" w:space="14" w:color="000000"/>
            <w:bottom w:val="single" w:sz="8" w:space="14" w:color="000000"/>
            <w:right w:val="single" w:sz="8" w:space="14" w:color="000000"/>
          </w:pgBorders>
          <w:cols w:space="720"/>
        </w:sectPr>
      </w:pPr>
    </w:p>
    <w:p w:rsidR="008C3EB0" w:rsidRDefault="008C3EB0">
      <w:pPr>
        <w:pStyle w:val="BodyText"/>
        <w:rPr>
          <w:b/>
        </w:rPr>
      </w:pPr>
    </w:p>
    <w:p w:rsidR="008C3EB0" w:rsidRDefault="008C3EB0">
      <w:pPr>
        <w:pStyle w:val="BodyText"/>
        <w:spacing w:before="10"/>
        <w:rPr>
          <w:b/>
          <w:sz w:val="20"/>
        </w:rPr>
      </w:pPr>
    </w:p>
    <w:p w:rsidR="008C3EB0" w:rsidRDefault="00350E10">
      <w:pPr>
        <w:jc w:val="right"/>
        <w:rPr>
          <w:rFonts w:ascii="Arial"/>
          <w:sz w:val="16"/>
        </w:rPr>
      </w:pPr>
      <w:r>
        <w:rPr>
          <w:rFonts w:ascii="Arial"/>
          <w:w w:val="95"/>
          <w:sz w:val="16"/>
        </w:rPr>
        <w:t>Granby</w:t>
      </w:r>
    </w:p>
    <w:p w:rsidR="008C3EB0" w:rsidRDefault="00350E10">
      <w:pPr>
        <w:pStyle w:val="Heading1"/>
        <w:spacing w:before="179"/>
        <w:ind w:left="3013"/>
      </w:pPr>
      <w:r>
        <w:rPr>
          <w:b w:val="0"/>
        </w:rPr>
        <w:br w:type="column"/>
      </w:r>
      <w:r>
        <w:lastRenderedPageBreak/>
        <w:t>Character</w:t>
      </w:r>
      <w:r>
        <w:rPr>
          <w:spacing w:val="35"/>
        </w:rPr>
        <w:t xml:space="preserve"> </w:t>
      </w:r>
      <w:r>
        <w:t>Places</w:t>
      </w:r>
    </w:p>
    <w:p w:rsidR="008C3EB0" w:rsidRDefault="00350E10">
      <w:pPr>
        <w:pStyle w:val="Heading4"/>
        <w:spacing w:before="126"/>
        <w:ind w:right="598"/>
        <w:jc w:val="right"/>
      </w:pPr>
      <w:r>
        <w:rPr>
          <w:spacing w:val="-3"/>
        </w:rPr>
        <w:t>Simsbury,</w:t>
      </w:r>
      <w:r>
        <w:rPr>
          <w:spacing w:val="6"/>
        </w:rPr>
        <w:t xml:space="preserve"> </w:t>
      </w:r>
      <w:r>
        <w:t>CT</w:t>
      </w:r>
    </w:p>
    <w:p w:rsidR="008C3EB0" w:rsidRDefault="008C3EB0">
      <w:pPr>
        <w:jc w:val="right"/>
        <w:sectPr w:rsidR="008C3EB0">
          <w:type w:val="continuous"/>
          <w:pgSz w:w="12240" w:h="15840"/>
          <w:pgMar w:top="1500" w:right="0" w:bottom="280" w:left="0" w:header="720" w:footer="720" w:gutter="0"/>
          <w:pgBorders w:offsetFrom="page">
            <w:top w:val="single" w:sz="8" w:space="14" w:color="000000"/>
            <w:left w:val="single" w:sz="8" w:space="14" w:color="000000"/>
            <w:bottom w:val="single" w:sz="8" w:space="14" w:color="000000"/>
            <w:right w:val="single" w:sz="8" w:space="14" w:color="000000"/>
          </w:pgBorders>
          <w:cols w:num="2" w:space="720" w:equalWidth="0">
            <w:col w:w="5612" w:space="40"/>
            <w:col w:w="6588"/>
          </w:cols>
        </w:sectPr>
      </w:pPr>
    </w:p>
    <w:p w:rsidR="008C3EB0" w:rsidRDefault="002B6761">
      <w:pPr>
        <w:tabs>
          <w:tab w:val="left" w:pos="9273"/>
        </w:tabs>
        <w:spacing w:before="146"/>
        <w:ind w:left="1309"/>
        <w:rPr>
          <w:rFonts w:ascii="Arial"/>
          <w:sz w:val="16"/>
        </w:rPr>
      </w:pPr>
      <w:r>
        <w:rPr>
          <w:noProof/>
        </w:rPr>
        <w:lastRenderedPageBreak/>
        <mc:AlternateContent>
          <mc:Choice Requires="wps">
            <w:drawing>
              <wp:anchor distT="0" distB="0" distL="114300" distR="114300" simplePos="0" relativeHeight="251841536" behindDoc="0" locked="0" layoutInCell="1" allowOverlap="1">
                <wp:simplePos x="0" y="0"/>
                <wp:positionH relativeFrom="page">
                  <wp:posOffset>7396480</wp:posOffset>
                </wp:positionH>
                <wp:positionV relativeFrom="paragraph">
                  <wp:posOffset>10795</wp:posOffset>
                </wp:positionV>
                <wp:extent cx="10160" cy="521335"/>
                <wp:effectExtent l="0" t="0" r="0" b="0"/>
                <wp:wrapNone/>
                <wp:docPr id="252" name="Text Box 4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60" cy="521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3EB0" w:rsidRDefault="00350E10">
                            <w:pPr>
                              <w:spacing w:line="820" w:lineRule="exact"/>
                              <w:rPr>
                                <w:rFonts w:ascii="Arial"/>
                                <w:sz w:val="80"/>
                              </w:rPr>
                            </w:pPr>
                            <w:r>
                              <w:rPr>
                                <w:rFonts w:ascii="Arial"/>
                                <w:w w:val="3"/>
                                <w:sz w:val="8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09" o:spid="_x0000_s1036" type="#_x0000_t202" style="position:absolute;left:0;text-align:left;margin-left:582.4pt;margin-top:.85pt;width:.8pt;height:41.05pt;z-index:2518415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" filled="f" stroked="f">
                <v:textbox inset="0,0,0,0">
                  <w:txbxContent>
                    <w:p w:rsidR="008C3EB0" w:rsidRDefault="00350E10">
                      <w:pPr>
                        <w:spacing w:line="820" w:lineRule="exact"/>
                        <w:rPr>
                          <w:rFonts w:ascii="Arial"/>
                          <w:sz w:val="80"/>
                        </w:rPr>
                      </w:pPr>
                      <w:r>
                        <w:rPr>
                          <w:rFonts w:ascii="Arial"/>
                          <w:w w:val="3"/>
                          <w:sz w:val="80"/>
                        </w:rPr>
                        <w:t>$</w:t>
                      </w:r>
                    </w:p>
                  </w:txbxContent>
                </v:textbox>
                <w10:wrap anchorx="page"/>
              </v:shape>
            </w:pict>
          </mc:Fallback>
        </mc:AlternateContent>
      </w:r>
      <w:r w:rsidR="00350E10">
        <w:rPr>
          <w:rFonts w:ascii="Arial"/>
          <w:color w:val="FF0000"/>
          <w:spacing w:val="-15"/>
          <w:position w:val="3"/>
          <w:sz w:val="16"/>
        </w:rPr>
        <w:t>15</w:t>
      </w:r>
      <w:r w:rsidR="00350E10">
        <w:rPr>
          <w:rFonts w:ascii="Arial"/>
          <w:color w:val="FF0000"/>
          <w:spacing w:val="-15"/>
          <w:position w:val="3"/>
          <w:sz w:val="16"/>
        </w:rPr>
        <w:tab/>
      </w:r>
      <w:r w:rsidR="00350E10">
        <w:rPr>
          <w:rFonts w:ascii="Arial"/>
          <w:sz w:val="16"/>
        </w:rPr>
        <w:t>East</w:t>
      </w:r>
      <w:r w:rsidR="00350E10">
        <w:rPr>
          <w:rFonts w:ascii="Arial"/>
          <w:spacing w:val="-3"/>
          <w:sz w:val="16"/>
        </w:rPr>
        <w:t xml:space="preserve"> </w:t>
      </w:r>
      <w:r w:rsidR="00350E10">
        <w:rPr>
          <w:rFonts w:ascii="Arial"/>
          <w:sz w:val="16"/>
        </w:rPr>
        <w:t>Granby</w:t>
      </w:r>
    </w:p>
    <w:p w:rsidR="008C3EB0" w:rsidRDefault="002B6761">
      <w:pPr>
        <w:spacing w:before="90"/>
        <w:ind w:left="2418"/>
        <w:rPr>
          <w:rFonts w:ascii="Arial"/>
          <w:sz w:val="16"/>
        </w:rPr>
      </w:pPr>
      <w:r>
        <w:rPr>
          <w:noProof/>
        </w:rPr>
        <mc:AlternateContent>
          <mc:Choice Requires="wps">
            <w:drawing>
              <wp:anchor distT="0" distB="0" distL="114300" distR="114300" simplePos="0" relativeHeight="245124096" behindDoc="1" locked="0" layoutInCell="1" allowOverlap="1">
                <wp:simplePos x="0" y="0"/>
                <wp:positionH relativeFrom="page">
                  <wp:posOffset>1561465</wp:posOffset>
                </wp:positionH>
                <wp:positionV relativeFrom="paragraph">
                  <wp:posOffset>45085</wp:posOffset>
                </wp:positionV>
                <wp:extent cx="85090" cy="142240"/>
                <wp:effectExtent l="0" t="0" r="0" b="0"/>
                <wp:wrapNone/>
                <wp:docPr id="251" name="Text Box 4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090" cy="142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3EB0" w:rsidRDefault="00350E10">
                            <w:pPr>
                              <w:spacing w:before="19"/>
                              <w:ind w:left="20"/>
                              <w:rPr>
                                <w:rFonts w:ascii="Arial"/>
                                <w:sz w:val="16"/>
                              </w:rPr>
                            </w:pPr>
                            <w:r>
                              <w:rPr>
                                <w:rFonts w:ascii="Arial"/>
                                <w:color w:val="FF0000"/>
                                <w:w w:val="101"/>
                                <w:sz w:val="16"/>
                              </w:rPr>
                              <w:t>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08" o:spid="_x0000_s1037" type="#_x0000_t202" style="position:absolute;left:0;text-align:left;margin-left:122.95pt;margin-top:3.55pt;width:6.7pt;height:11.2pt;z-index:-258192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" filled="f" stroked="f">
                <v:textbox inset="0,0,0,0">
                  <w:txbxContent>
                    <w:p w:rsidR="008C3EB0" w:rsidRDefault="00350E10">
                      <w:pPr>
                        <w:spacing w:before="19"/>
                        <w:ind w:left="20"/>
                        <w:rPr>
                          <w:rFonts w:ascii="Arial"/>
                          <w:sz w:val="16"/>
                        </w:rPr>
                      </w:pPr>
                      <w:r>
                        <w:rPr>
                          <w:rFonts w:ascii="Arial"/>
                          <w:color w:val="FF0000"/>
                          <w:w w:val="101"/>
                          <w:sz w:val="16"/>
                        </w:rPr>
                        <w:t>6</w:t>
                      </w:r>
                    </w:p>
                  </w:txbxContent>
                </v:textbox>
                <w10:wrap anchorx="page"/>
              </v:shape>
            </w:pict>
          </mc:Fallback>
        </mc:AlternateContent>
      </w:r>
      <w:r w:rsidR="00350E10">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431" type="#_x0000_t136" style="position:absolute;left:0;text-align:left;margin-left:134.6pt;margin-top:20.45pt;width:20.8pt;height:3.85pt;rotation:66;z-index:251806720;mso-position-horizontal-relative:page;mso-position-vertical-relative:text" fillcolor="black" stroked="f">
            <o:extrusion v:ext="view" autorotationcenter="t"/>
            <v:textpath style="font-family:&quot;Trebuchet MS&quot;;font-size:3pt;v-text-kern:t;mso-text-shadow:auto" string="F I R E T O W  N   R D"/>
            <w10:wrap anchorx="page"/>
          </v:shape>
        </w:pict>
      </w:r>
      <w:r w:rsidR="00350E10">
        <w:pict>
          <v:shape id="_x0000_s1430" type="#_x0000_t136" style="position:absolute;left:0;text-align:left;margin-left:448.5pt;margin-top:16.5pt;width:12pt;height:16.35pt;rotation:316;z-index:-258150400;mso-position-horizontal-relative:page;mso-position-vertical-relative:text" fillcolor="#ffd27e" stroked="f">
            <o:extrusion v:ext="view" autorotationcenter="t"/>
            <v:textpath style="font-family:&quot;Arial&quot;;font-size:16pt;v-text-kern:t;mso-text-shadow:auto" string="&quot;)"/>
            <w10:wrap anchorx="page"/>
          </v:shape>
        </w:pict>
      </w:r>
      <w:r w:rsidR="00350E10">
        <w:rPr>
          <w:rFonts w:ascii="Arial"/>
          <w:color w:val="FF0000"/>
          <w:w w:val="101"/>
          <w:sz w:val="16"/>
        </w:rPr>
        <w:t>2</w:t>
      </w:r>
    </w:p>
    <w:p w:rsidR="008C3EB0" w:rsidRDefault="00350E10">
      <w:pPr>
        <w:tabs>
          <w:tab w:val="left" w:pos="1490"/>
        </w:tabs>
        <w:spacing w:before="140"/>
        <w:ind w:right="1580"/>
        <w:jc w:val="right"/>
        <w:rPr>
          <w:rFonts w:ascii="Arial"/>
          <w:b/>
          <w:sz w:val="14"/>
        </w:rPr>
      </w:pPr>
      <w:r>
        <w:rPr>
          <w:rFonts w:ascii="Arial"/>
          <w:b/>
          <w:position w:val="-3"/>
          <w:sz w:val="16"/>
        </w:rPr>
        <w:t>7</w:t>
      </w:r>
      <w:r>
        <w:rPr>
          <w:rFonts w:ascii="Arial"/>
          <w:b/>
          <w:position w:val="-3"/>
          <w:sz w:val="16"/>
        </w:rPr>
        <w:tab/>
      </w:r>
      <w:r>
        <w:rPr>
          <w:rFonts w:ascii="Arial"/>
          <w:b/>
          <w:color w:val="4BE600"/>
          <w:sz w:val="14"/>
        </w:rPr>
        <w:t>4</w:t>
      </w:r>
    </w:p>
    <w:p w:rsidR="008C3EB0" w:rsidRDefault="008C3EB0">
      <w:pPr>
        <w:jc w:val="right"/>
        <w:rPr>
          <w:rFonts w:ascii="Arial"/>
          <w:sz w:val="14"/>
        </w:rPr>
        <w:sectPr w:rsidR="008C3EB0">
          <w:type w:val="continuous"/>
          <w:pgSz w:w="12240" w:h="15840"/>
          <w:pgMar w:top="1500" w:right="0" w:bottom="280" w:left="0" w:header="720" w:footer="720" w:gutter="0"/>
          <w:pgBorders w:offsetFrom="page">
            <w:top w:val="single" w:sz="8" w:space="14" w:color="000000"/>
            <w:left w:val="single" w:sz="8" w:space="14" w:color="000000"/>
            <w:bottom w:val="single" w:sz="8" w:space="14" w:color="000000"/>
            <w:right w:val="single" w:sz="8" w:space="14" w:color="000000"/>
          </w:pgBorders>
          <w:cols w:space="720"/>
        </w:sectPr>
      </w:pPr>
    </w:p>
    <w:p w:rsidR="008C3EB0" w:rsidRDefault="008C3EB0">
      <w:pPr>
        <w:pStyle w:val="BodyText"/>
        <w:spacing w:before="3"/>
        <w:rPr>
          <w:rFonts w:ascii="Arial"/>
          <w:b/>
          <w:sz w:val="14"/>
        </w:rPr>
      </w:pPr>
    </w:p>
    <w:p w:rsidR="008C3EB0" w:rsidRDefault="00350E10">
      <w:pPr>
        <w:spacing w:before="1"/>
        <w:ind w:left="1725"/>
        <w:rPr>
          <w:rFonts w:ascii="Arial"/>
          <w:b/>
          <w:sz w:val="14"/>
        </w:rPr>
      </w:pPr>
      <w:r>
        <w:pict>
          <v:shape id="_x0000_s1429" type="#_x0000_t136" style="position:absolute;left:0;text-align:left;margin-left:251.7pt;margin-top:3.5pt;width:12pt;height:16.35pt;rotation:316;z-index:-258157568;mso-position-horizontal-relative:page" fillcolor="#ffd27e" stroked="f">
            <o:extrusion v:ext="view" autorotationcenter="t"/>
            <v:textpath style="font-family:&quot;Arial&quot;;font-size:16pt;v-text-kern:t;mso-text-shadow:auto" string="&quot;)"/>
            <w10:wrap anchorx="page"/>
          </v:shape>
        </w:pict>
      </w:r>
      <w:r>
        <w:rPr>
          <w:rFonts w:ascii="Arial"/>
          <w:b/>
          <w:color w:val="4BE600"/>
          <w:w w:val="102"/>
          <w:sz w:val="14"/>
        </w:rPr>
        <w:t>7</w:t>
      </w:r>
    </w:p>
    <w:p w:rsidR="008C3EB0" w:rsidRDefault="00350E10">
      <w:pPr>
        <w:spacing w:before="9"/>
        <w:ind w:left="5105"/>
        <w:rPr>
          <w:rFonts w:ascii="Arial"/>
          <w:b/>
          <w:sz w:val="16"/>
        </w:rPr>
      </w:pPr>
      <w:r>
        <w:rPr>
          <w:rFonts w:ascii="Arial"/>
          <w:b/>
          <w:sz w:val="16"/>
        </w:rPr>
        <w:t>10</w:t>
      </w:r>
    </w:p>
    <w:p w:rsidR="008C3EB0" w:rsidRDefault="00350E10">
      <w:pPr>
        <w:tabs>
          <w:tab w:val="left" w:pos="407"/>
        </w:tabs>
        <w:spacing w:before="145" w:line="157" w:lineRule="exact"/>
        <w:ind w:right="38"/>
        <w:jc w:val="right"/>
        <w:rPr>
          <w:rFonts w:ascii="Arial"/>
          <w:sz w:val="16"/>
        </w:rPr>
      </w:pPr>
      <w:r>
        <w:pict>
          <v:shape id="_x0000_s1428" type="#_x0000_t136" style="position:absolute;left:0;text-align:left;margin-left:436.25pt;margin-top:.75pt;width:9.25pt;height:9.85pt;rotation:308;z-index:251814912;mso-position-horizontal-relative:page" fillcolor="black" stroked="f">
            <o:extrusion v:ext="view" autorotationcenter="t"/>
            <v:textpath style="font-family:&quot;Trebuchet MS&quot;;font-size:9pt;v-text-kern:t;mso-text-shadow:auto" string="R D"/>
            <w10:wrap anchorx="page"/>
          </v:shape>
        </w:pict>
      </w:r>
      <w:r>
        <w:rPr>
          <w:rFonts w:ascii="Arial"/>
          <w:color w:val="FF0000"/>
          <w:spacing w:val="-15"/>
          <w:position w:val="6"/>
          <w:sz w:val="16"/>
        </w:rPr>
        <w:t>30</w:t>
      </w:r>
      <w:r>
        <w:rPr>
          <w:rFonts w:ascii="Arial"/>
          <w:color w:val="FF0000"/>
          <w:spacing w:val="-15"/>
          <w:position w:val="6"/>
          <w:sz w:val="16"/>
        </w:rPr>
        <w:tab/>
      </w:r>
      <w:r>
        <w:rPr>
          <w:rFonts w:ascii="Arial"/>
          <w:color w:val="FF0000"/>
          <w:spacing w:val="-15"/>
          <w:sz w:val="16"/>
        </w:rPr>
        <w:t>28</w:t>
      </w:r>
    </w:p>
    <w:p w:rsidR="008C3EB0" w:rsidRDefault="00350E10">
      <w:pPr>
        <w:pStyle w:val="BodyText"/>
        <w:rPr>
          <w:rFonts w:ascii="Arial"/>
          <w:sz w:val="24"/>
        </w:rPr>
      </w:pPr>
      <w:r>
        <w:br w:type="column"/>
      </w:r>
    </w:p>
    <w:p w:rsidR="008C3EB0" w:rsidRDefault="008C3EB0">
      <w:pPr>
        <w:pStyle w:val="BodyText"/>
        <w:spacing w:before="1"/>
        <w:rPr>
          <w:rFonts w:ascii="Arial"/>
          <w:sz w:val="35"/>
        </w:rPr>
      </w:pPr>
    </w:p>
    <w:p w:rsidR="008C3EB0" w:rsidRDefault="00350E10">
      <w:pPr>
        <w:spacing w:line="141" w:lineRule="exact"/>
        <w:jc w:val="right"/>
        <w:rPr>
          <w:rFonts w:ascii="Trebuchet MS"/>
          <w:b/>
          <w:sz w:val="8"/>
        </w:rPr>
      </w:pPr>
      <w:r>
        <w:pict>
          <v:shape id="_x0000_s1427" type="#_x0000_t136" style="position:absolute;left:0;text-align:left;margin-left:410.8pt;margin-top:-14.3pt;width:41.95pt;height:9.85pt;rotation:308;z-index:-258159616;mso-position-horizontal-relative:page" fillcolor="black" stroked="f">
            <o:extrusion v:ext="view" autorotationcenter="t"/>
            <v:textpath style="font-family:&quot;Trebuchet MS&quot;;font-size:9pt;v-text-kern:t;mso-text-shadow:auto" string="W O L C O T T"/>
            <w10:wrap anchorx="page"/>
          </v:shape>
        </w:pict>
      </w:r>
      <w:r>
        <w:rPr>
          <w:rFonts w:ascii="Arial"/>
          <w:spacing w:val="-179"/>
          <w:w w:val="213"/>
          <w:position w:val="-5"/>
          <w:sz w:val="25"/>
        </w:rPr>
        <w:t>(</w:t>
      </w:r>
      <w:r>
        <w:rPr>
          <w:rFonts w:ascii="Arial"/>
          <w:color w:val="FFFFFF"/>
          <w:spacing w:val="-162"/>
          <w:w w:val="256"/>
          <w:position w:val="-5"/>
          <w:sz w:val="25"/>
        </w:rPr>
        <w:t>!</w:t>
      </w:r>
      <w:r>
        <w:rPr>
          <w:rFonts w:ascii="Trebuchet MS"/>
          <w:b/>
          <w:w w:val="102"/>
          <w:sz w:val="8"/>
        </w:rPr>
        <w:t>202</w:t>
      </w:r>
    </w:p>
    <w:p w:rsidR="008C3EB0" w:rsidRDefault="00350E10">
      <w:pPr>
        <w:pStyle w:val="BodyText"/>
        <w:rPr>
          <w:rFonts w:ascii="Trebuchet MS"/>
          <w:b/>
          <w:sz w:val="20"/>
        </w:rPr>
      </w:pPr>
      <w:r>
        <w:br w:type="column"/>
      </w:r>
    </w:p>
    <w:p w:rsidR="008C3EB0" w:rsidRDefault="008C3EB0">
      <w:pPr>
        <w:pStyle w:val="BodyText"/>
        <w:rPr>
          <w:rFonts w:ascii="Trebuchet MS"/>
          <w:b/>
          <w:sz w:val="20"/>
        </w:rPr>
      </w:pPr>
    </w:p>
    <w:p w:rsidR="008C3EB0" w:rsidRDefault="00350E10">
      <w:pPr>
        <w:spacing w:before="143" w:line="214" w:lineRule="exact"/>
        <w:jc w:val="right"/>
        <w:rPr>
          <w:rFonts w:ascii="Arial"/>
          <w:sz w:val="16"/>
        </w:rPr>
      </w:pPr>
      <w:r>
        <w:pict>
          <v:shape id="_x0000_s1426" type="#_x0000_t136" style="position:absolute;left:0;text-align:left;margin-left:520.05pt;margin-top:-3.25pt;width:7.9pt;height:8.2pt;rotation:358;z-index:251835392;mso-position-horizontal-relative:page" fillcolor="red" stroked="f">
            <o:extrusion v:ext="view" autorotationcenter="t"/>
            <v:textpath style="font-family:&quot;Arial&quot;;font-size:8pt;v-text-kern:t;mso-text-shadow:auto" string="35"/>
            <w10:wrap anchorx="page"/>
          </v:shape>
        </w:pict>
      </w:r>
      <w:r>
        <w:rPr>
          <w:rFonts w:ascii="Arial"/>
          <w:color w:val="FFFFFF"/>
          <w:position w:val="-2"/>
          <w:sz w:val="16"/>
        </w:rPr>
        <w:t xml:space="preserve">15 </w:t>
      </w:r>
      <w:r>
        <w:rPr>
          <w:rFonts w:ascii="Arial"/>
          <w:color w:val="FFFFFF"/>
          <w:sz w:val="16"/>
        </w:rPr>
        <w:t>16</w:t>
      </w:r>
    </w:p>
    <w:p w:rsidR="008C3EB0" w:rsidRDefault="00350E10">
      <w:pPr>
        <w:pStyle w:val="BodyText"/>
        <w:rPr>
          <w:rFonts w:ascii="Arial"/>
          <w:sz w:val="28"/>
        </w:rPr>
      </w:pPr>
      <w:r>
        <w:br w:type="column"/>
      </w:r>
    </w:p>
    <w:p w:rsidR="008C3EB0" w:rsidRDefault="00350E10">
      <w:pPr>
        <w:ind w:left="97"/>
        <w:rPr>
          <w:rFonts w:ascii="Arial"/>
          <w:sz w:val="16"/>
        </w:rPr>
      </w:pPr>
      <w:r>
        <w:rPr>
          <w:rFonts w:ascii="Arial"/>
          <w:b/>
          <w:color w:val="4BE600"/>
          <w:spacing w:val="-9"/>
          <w:w w:val="102"/>
          <w:position w:val="4"/>
          <w:sz w:val="14"/>
        </w:rPr>
        <w:t>5</w:t>
      </w:r>
      <w:r>
        <w:rPr>
          <w:rFonts w:ascii="Arial"/>
          <w:color w:val="FFFFFF"/>
          <w:spacing w:val="-179"/>
          <w:w w:val="256"/>
          <w:sz w:val="25"/>
        </w:rPr>
        <w:t>!</w:t>
      </w:r>
      <w:r>
        <w:rPr>
          <w:rFonts w:ascii="Arial"/>
          <w:spacing w:val="-162"/>
          <w:w w:val="213"/>
          <w:sz w:val="25"/>
        </w:rPr>
        <w:t>(</w:t>
      </w:r>
      <w:r>
        <w:rPr>
          <w:rFonts w:ascii="Trebuchet MS"/>
          <w:b/>
          <w:w w:val="102"/>
          <w:position w:val="6"/>
          <w:sz w:val="8"/>
        </w:rPr>
        <w:t>18</w:t>
      </w:r>
      <w:r>
        <w:rPr>
          <w:rFonts w:ascii="Trebuchet MS"/>
          <w:b/>
          <w:spacing w:val="-34"/>
          <w:w w:val="102"/>
          <w:position w:val="6"/>
          <w:sz w:val="8"/>
        </w:rPr>
        <w:t>9</w:t>
      </w:r>
      <w:r>
        <w:rPr>
          <w:rFonts w:ascii="Arial"/>
          <w:color w:val="FFFFFF"/>
          <w:w w:val="101"/>
          <w:position w:val="2"/>
          <w:sz w:val="16"/>
        </w:rPr>
        <w:t>10</w:t>
      </w:r>
    </w:p>
    <w:p w:rsidR="008C3EB0" w:rsidRDefault="008C3EB0">
      <w:pPr>
        <w:rPr>
          <w:rFonts w:ascii="Arial"/>
          <w:sz w:val="16"/>
        </w:rPr>
        <w:sectPr w:rsidR="008C3EB0">
          <w:type w:val="continuous"/>
          <w:pgSz w:w="12240" w:h="15840"/>
          <w:pgMar w:top="1500" w:right="0" w:bottom="280" w:left="0" w:header="720" w:footer="720" w:gutter="0"/>
          <w:pgBorders w:offsetFrom="page">
            <w:top w:val="single" w:sz="8" w:space="14" w:color="000000"/>
            <w:left w:val="single" w:sz="8" w:space="14" w:color="000000"/>
            <w:bottom w:val="single" w:sz="8" w:space="14" w:color="000000"/>
            <w:right w:val="single" w:sz="8" w:space="14" w:color="000000"/>
          </w:pgBorders>
          <w:cols w:num="4" w:space="720" w:equalWidth="0">
            <w:col w:w="5388" w:space="1467"/>
            <w:col w:w="1887" w:space="39"/>
            <w:col w:w="1928" w:space="39"/>
            <w:col w:w="1492"/>
          </w:cols>
        </w:sectPr>
      </w:pPr>
    </w:p>
    <w:p w:rsidR="008C3EB0" w:rsidRDefault="00350E10">
      <w:pPr>
        <w:tabs>
          <w:tab w:val="left" w:pos="6924"/>
          <w:tab w:val="left" w:pos="10025"/>
        </w:tabs>
        <w:spacing w:before="28" w:line="194" w:lineRule="auto"/>
        <w:ind w:left="4706"/>
        <w:rPr>
          <w:rFonts w:ascii="Trebuchet MS"/>
          <w:b/>
          <w:sz w:val="8"/>
        </w:rPr>
      </w:pPr>
      <w:r>
        <w:lastRenderedPageBreak/>
        <w:pict>
          <v:shape id="_x0000_s1425" type="#_x0000_t136" style="position:absolute;left:0;text-align:left;margin-left:160.8pt;margin-top:12.8pt;width:22.05pt;height:3.85pt;rotation:280;z-index:251810816;mso-position-horizontal-relative:page" fillcolor="black" stroked="f">
            <o:extrusion v:ext="view" autorotationcenter="t"/>
            <v:textpath style="font-family:&quot;Trebuchet MS&quot;;font-size:3pt;v-text-kern:t;mso-text-shadow:auto" string="O L D   F A R M S R D"/>
            <w10:wrap anchorx="page"/>
          </v:shape>
        </w:pict>
      </w:r>
      <w:r w:rsidR="002B6761">
        <w:rPr>
          <w:noProof/>
        </w:rPr>
        <mc:AlternateContent>
          <mc:Choice Requires="wps">
            <w:drawing>
              <wp:anchor distT="0" distB="0" distL="114300" distR="114300" simplePos="0" relativeHeight="245185536" behindDoc="1" locked="0" layoutInCell="1" allowOverlap="1">
                <wp:simplePos x="0" y="0"/>
                <wp:positionH relativeFrom="page">
                  <wp:posOffset>5433060</wp:posOffset>
                </wp:positionH>
                <wp:positionV relativeFrom="paragraph">
                  <wp:posOffset>115570</wp:posOffset>
                </wp:positionV>
                <wp:extent cx="57785" cy="116205"/>
                <wp:effectExtent l="0" t="0" r="0" b="0"/>
                <wp:wrapNone/>
                <wp:docPr id="250" name="Text Box 4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85" cy="116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3EB0" w:rsidRDefault="00350E10">
                            <w:pPr>
                              <w:spacing w:line="182" w:lineRule="exact"/>
                              <w:rPr>
                                <w:rFonts w:ascii="Arial"/>
                                <w:sz w:val="16"/>
                              </w:rPr>
                            </w:pPr>
                            <w:r>
                              <w:rPr>
                                <w:rFonts w:ascii="Arial"/>
                                <w:color w:val="FFFFFF"/>
                                <w:w w:val="101"/>
                                <w:sz w:val="16"/>
                              </w:rPr>
                              <w:t>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00" o:spid="_x0000_s1038" type="#_x0000_t202" style="position:absolute;left:0;text-align:left;margin-left:427.8pt;margin-top:9.1pt;width:4.55pt;height:9.15pt;z-index:-2581309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" filled="f" stroked="f">
                <v:textbox inset="0,0,0,0">
                  <w:txbxContent>
                    <w:p w:rsidR="008C3EB0" w:rsidRDefault="00350E10">
                      <w:pPr>
                        <w:spacing w:line="182" w:lineRule="exact"/>
                        <w:rPr>
                          <w:rFonts w:ascii="Arial"/>
                          <w:sz w:val="16"/>
                        </w:rPr>
                      </w:pPr>
                      <w:r>
                        <w:rPr>
                          <w:rFonts w:ascii="Arial"/>
                          <w:color w:val="FFFFFF"/>
                          <w:w w:val="101"/>
                          <w:sz w:val="16"/>
                        </w:rPr>
                        <w:t>5</w:t>
                      </w:r>
                    </w:p>
                  </w:txbxContent>
                </v:textbox>
                <w10:wrap anchorx="page"/>
              </v:shape>
            </w:pict>
          </mc:Fallback>
        </mc:AlternateContent>
      </w:r>
      <w:r>
        <w:rPr>
          <w:rFonts w:ascii="Arial"/>
          <w:color w:val="FFFFFF"/>
          <w:w w:val="101"/>
          <w:position w:val="-9"/>
          <w:sz w:val="16"/>
        </w:rPr>
        <w:t>9</w:t>
      </w:r>
      <w:r>
        <w:rPr>
          <w:rFonts w:ascii="Arial"/>
          <w:color w:val="FFFFFF"/>
          <w:position w:val="-9"/>
          <w:sz w:val="16"/>
        </w:rPr>
        <w:tab/>
      </w:r>
      <w:r>
        <w:rPr>
          <w:rFonts w:ascii="Arial"/>
          <w:color w:val="FFFFFF"/>
          <w:w w:val="101"/>
          <w:position w:val="7"/>
          <w:sz w:val="16"/>
        </w:rPr>
        <w:t>9</w:t>
      </w:r>
      <w:r>
        <w:rPr>
          <w:rFonts w:ascii="Arial"/>
          <w:color w:val="FFFFFF"/>
          <w:position w:val="7"/>
          <w:sz w:val="16"/>
        </w:rPr>
        <w:tab/>
      </w:r>
      <w:r>
        <w:rPr>
          <w:rFonts w:ascii="Arial"/>
          <w:spacing w:val="-179"/>
          <w:w w:val="213"/>
          <w:position w:val="-5"/>
          <w:sz w:val="25"/>
        </w:rPr>
        <w:t>(</w:t>
      </w:r>
      <w:r>
        <w:rPr>
          <w:rFonts w:ascii="Arial"/>
          <w:color w:val="FFFFFF"/>
          <w:spacing w:val="-162"/>
          <w:w w:val="256"/>
          <w:position w:val="-5"/>
          <w:sz w:val="25"/>
        </w:rPr>
        <w:t>!</w:t>
      </w:r>
      <w:r>
        <w:rPr>
          <w:rFonts w:ascii="Trebuchet MS"/>
          <w:b/>
          <w:w w:val="102"/>
          <w:sz w:val="8"/>
        </w:rPr>
        <w:t>315</w:t>
      </w:r>
    </w:p>
    <w:p w:rsidR="008C3EB0" w:rsidRDefault="00350E10">
      <w:pPr>
        <w:spacing w:line="137" w:lineRule="exact"/>
        <w:ind w:left="3525" w:right="3094"/>
        <w:jc w:val="center"/>
        <w:rPr>
          <w:rFonts w:ascii="Arial"/>
          <w:sz w:val="16"/>
        </w:rPr>
      </w:pPr>
      <w:r>
        <w:pict>
          <v:shape id="_x0000_s1423" type="#_x0000_t136" style="position:absolute;left:0;text-align:left;margin-left:532.85pt;margin-top:6.2pt;width:4.7pt;height:8.2pt;rotation:358;z-index:251836416;mso-position-horizontal-relative:page" fillcolor="red" stroked="f">
            <o:extrusion v:ext="view" autorotationcenter="t"/>
            <v:textpath style="font-family:&quot;Arial&quot;;font-size:8pt;v-text-kern:t;mso-text-shadow:auto" string="9"/>
            <w10:wrap anchorx="page"/>
          </v:shape>
        </w:pict>
      </w:r>
      <w:r>
        <w:rPr>
          <w:rFonts w:ascii="Arial"/>
          <w:color w:val="FF0000"/>
          <w:sz w:val="16"/>
        </w:rPr>
        <w:t>30</w:t>
      </w:r>
    </w:p>
    <w:p w:rsidR="008C3EB0" w:rsidRDefault="00350E10">
      <w:pPr>
        <w:spacing w:line="162" w:lineRule="exact"/>
        <w:ind w:left="3525" w:right="300"/>
        <w:jc w:val="center"/>
        <w:rPr>
          <w:rFonts w:ascii="Arial"/>
          <w:sz w:val="16"/>
        </w:rPr>
      </w:pPr>
      <w:r>
        <w:pict>
          <v:shape id="_x0000_s1422" type="#_x0000_t136" style="position:absolute;left:0;text-align:left;margin-left:325.9pt;margin-top:1.85pt;width:18.85pt;height:3.85pt;rotation:3;z-index:251790336;mso-position-horizontal-relative:page" fillcolor="black" stroked="f">
            <o:extrusion v:ext="view" autorotationcenter="t"/>
            <v:textpath style="font-family:&quot;Trebuchet MS&quot;;font-size:3pt;v-text-kern:t;mso-text-shadow:auto" string="H O S K I N S R D"/>
            <w10:wrap anchorx="page"/>
          </v:shape>
        </w:pict>
      </w:r>
      <w:r>
        <w:rPr>
          <w:rFonts w:ascii="Arial"/>
          <w:color w:val="FF0000"/>
          <w:sz w:val="16"/>
        </w:rPr>
        <w:t>30</w:t>
      </w:r>
    </w:p>
    <w:p w:rsidR="008C3EB0" w:rsidRDefault="008C3EB0">
      <w:pPr>
        <w:spacing w:line="162" w:lineRule="exact"/>
        <w:jc w:val="center"/>
        <w:rPr>
          <w:rFonts w:ascii="Arial"/>
          <w:sz w:val="16"/>
        </w:rPr>
        <w:sectPr w:rsidR="008C3EB0">
          <w:type w:val="continuous"/>
          <w:pgSz w:w="12240" w:h="15840"/>
          <w:pgMar w:top="1500" w:right="0" w:bottom="280" w:left="0" w:header="720" w:footer="720" w:gutter="0"/>
          <w:pgBorders w:offsetFrom="page">
            <w:top w:val="single" w:sz="8" w:space="14" w:color="000000"/>
            <w:left w:val="single" w:sz="8" w:space="14" w:color="000000"/>
            <w:bottom w:val="single" w:sz="8" w:space="14" w:color="000000"/>
            <w:right w:val="single" w:sz="8" w:space="14" w:color="000000"/>
          </w:pgBorders>
          <w:cols w:space="720"/>
        </w:sectPr>
      </w:pPr>
    </w:p>
    <w:p w:rsidR="008C3EB0" w:rsidRDefault="00350E10">
      <w:pPr>
        <w:tabs>
          <w:tab w:val="left" w:pos="542"/>
        </w:tabs>
        <w:spacing w:before="65"/>
        <w:jc w:val="right"/>
        <w:rPr>
          <w:rFonts w:ascii="Arial"/>
          <w:sz w:val="16"/>
        </w:rPr>
      </w:pPr>
      <w:r>
        <w:lastRenderedPageBreak/>
        <w:pict>
          <v:shape id="_x0000_s1421" type="#_x0000_t136" style="position:absolute;left:0;text-align:left;margin-left:293pt;margin-top:31.7pt;width:20.8pt;height:3.85pt;rotation:79;z-index:251807744;mso-position-horizontal-relative:page" fillcolor="black" stroked="f">
            <o:extrusion v:ext="view" autorotationcenter="t"/>
            <v:textpath style="font-family:&quot;Trebuchet MS&quot;;font-size:3pt;v-text-kern:t;mso-text-shadow:auto" string="F I R E T O W  N   R D"/>
            <w10:wrap anchorx="page"/>
          </v:shape>
        </w:pict>
      </w:r>
      <w:r>
        <w:rPr>
          <w:rFonts w:ascii="Arial"/>
          <w:color w:val="FF0000"/>
          <w:spacing w:val="-15"/>
          <w:sz w:val="16"/>
        </w:rPr>
        <w:t>35</w:t>
      </w:r>
      <w:r>
        <w:rPr>
          <w:rFonts w:ascii="Arial"/>
          <w:color w:val="FF0000"/>
          <w:spacing w:val="-15"/>
          <w:sz w:val="16"/>
        </w:rPr>
        <w:tab/>
      </w:r>
      <w:r>
        <w:rPr>
          <w:rFonts w:ascii="Arial"/>
          <w:color w:val="FF0000"/>
          <w:spacing w:val="-15"/>
          <w:position w:val="-7"/>
          <w:sz w:val="16"/>
        </w:rPr>
        <w:t>30</w:t>
      </w:r>
    </w:p>
    <w:p w:rsidR="008C3EB0" w:rsidRDefault="00350E10">
      <w:pPr>
        <w:pStyle w:val="BodyText"/>
        <w:spacing w:before="6"/>
        <w:rPr>
          <w:rFonts w:ascii="Arial"/>
          <w:sz w:val="36"/>
        </w:rPr>
      </w:pPr>
      <w:r>
        <w:br w:type="column"/>
      </w:r>
    </w:p>
    <w:p w:rsidR="008C3EB0" w:rsidRDefault="00350E10">
      <w:pPr>
        <w:ind w:left="1579" w:right="2552"/>
        <w:jc w:val="center"/>
        <w:rPr>
          <w:rFonts w:ascii="Trebuchet MS"/>
          <w:b/>
          <w:sz w:val="8"/>
        </w:rPr>
      </w:pPr>
      <w:r>
        <w:rPr>
          <w:rFonts w:ascii="Arial"/>
          <w:b/>
          <w:color w:val="4BE600"/>
          <w:spacing w:val="1"/>
          <w:w w:val="102"/>
          <w:position w:val="12"/>
          <w:sz w:val="14"/>
        </w:rPr>
        <w:t>1</w:t>
      </w:r>
      <w:r>
        <w:rPr>
          <w:rFonts w:ascii="Arial"/>
          <w:b/>
          <w:color w:val="4BE600"/>
          <w:spacing w:val="8"/>
          <w:w w:val="102"/>
          <w:position w:val="12"/>
          <w:sz w:val="14"/>
        </w:rPr>
        <w:t>0</w:t>
      </w:r>
      <w:r>
        <w:rPr>
          <w:rFonts w:ascii="Arial"/>
          <w:color w:val="FFFFFF"/>
          <w:spacing w:val="-179"/>
          <w:w w:val="256"/>
          <w:position w:val="-5"/>
          <w:sz w:val="25"/>
        </w:rPr>
        <w:t>!</w:t>
      </w:r>
      <w:r>
        <w:rPr>
          <w:rFonts w:ascii="Arial"/>
          <w:spacing w:val="-162"/>
          <w:w w:val="213"/>
          <w:position w:val="-5"/>
          <w:sz w:val="25"/>
        </w:rPr>
        <w:t>(</w:t>
      </w:r>
      <w:r>
        <w:rPr>
          <w:rFonts w:ascii="Trebuchet MS"/>
          <w:b/>
          <w:w w:val="102"/>
          <w:sz w:val="8"/>
        </w:rPr>
        <w:t>315</w:t>
      </w:r>
    </w:p>
    <w:p w:rsidR="008C3EB0" w:rsidRDefault="008C3EB0">
      <w:pPr>
        <w:jc w:val="center"/>
        <w:rPr>
          <w:rFonts w:ascii="Trebuchet MS"/>
          <w:sz w:val="8"/>
        </w:rPr>
        <w:sectPr w:rsidR="008C3EB0">
          <w:type w:val="continuous"/>
          <w:pgSz w:w="12240" w:h="15840"/>
          <w:pgMar w:top="1500" w:right="0" w:bottom="280" w:left="0" w:header="720" w:footer="720" w:gutter="0"/>
          <w:pgBorders w:offsetFrom="page">
            <w:top w:val="single" w:sz="8" w:space="14" w:color="000000"/>
            <w:left w:val="single" w:sz="8" w:space="14" w:color="000000"/>
            <w:bottom w:val="single" w:sz="8" w:space="14" w:color="000000"/>
            <w:right w:val="single" w:sz="8" w:space="14" w:color="000000"/>
          </w:pgBorders>
          <w:cols w:num="2" w:space="720" w:equalWidth="0">
            <w:col w:w="7700" w:space="40"/>
            <w:col w:w="4500"/>
          </w:cols>
        </w:sectPr>
      </w:pPr>
    </w:p>
    <w:p w:rsidR="008C3EB0" w:rsidRDefault="00350E10">
      <w:pPr>
        <w:spacing w:before="159"/>
        <w:ind w:left="3326"/>
        <w:rPr>
          <w:rFonts w:ascii="Arial"/>
          <w:b/>
          <w:sz w:val="16"/>
        </w:rPr>
      </w:pPr>
      <w:r>
        <w:lastRenderedPageBreak/>
        <w:pict>
          <v:shape id="_x0000_s1420" type="#_x0000_t136" style="position:absolute;left:0;text-align:left;margin-left:485.65pt;margin-top:1.45pt;width:4.55pt;height:8.2pt;rotation:2;z-index:251787264;mso-position-horizontal-relative:page" fillcolor="red" stroked="f">
            <o:extrusion v:ext="view" autorotationcenter="t"/>
            <v:textpath style="font-family:&quot;Arial&quot;;font-size:8pt;v-text-kern:t;mso-text-shadow:auto" string="2"/>
            <w10:wrap anchorx="page"/>
          </v:shape>
        </w:pict>
      </w:r>
      <w:r>
        <w:pict>
          <v:shape id="_x0000_s1419" type="#_x0000_t136" style="position:absolute;left:0;text-align:left;margin-left:466.45pt;margin-top:4.55pt;width:4.55pt;height:8.2pt;rotation:2;z-index:251788288;mso-position-horizontal-relative:page" fillcolor="red" stroked="f">
            <o:extrusion v:ext="view" autorotationcenter="t"/>
            <v:textpath style="font-family:&quot;Arial&quot;;font-size:8pt;v-text-kern:t;mso-text-shadow:auto" string="1"/>
            <w10:wrap anchorx="page"/>
          </v:shape>
        </w:pict>
      </w:r>
      <w:r>
        <w:pict>
          <v:shape id="_x0000_s1418" type="#_x0000_t136" style="position:absolute;left:0;text-align:left;margin-left:160.5pt;margin-top:2.9pt;width:12pt;height:16.35pt;rotation:316;z-index:-258156544;mso-position-horizontal-relative:page" fillcolor="#ffd27e" stroked="f">
            <o:extrusion v:ext="view" autorotationcenter="t"/>
            <v:textpath style="font-family:&quot;Arial&quot;;font-size:16pt;v-text-kern:t;mso-text-shadow:auto" string="&quot;)"/>
            <w10:wrap anchorx="page"/>
          </v:shape>
        </w:pict>
      </w:r>
      <w:r>
        <w:pict>
          <v:shape id="_x0000_s1417" type="#_x0000_t136" style="position:absolute;left:0;text-align:left;margin-left:488.8pt;margin-top:1.5pt;width:4.6pt;height:8.2pt;rotation:358;z-index:251837440;mso-position-horizontal-relative:page" fillcolor="red" stroked="f">
            <o:extrusion v:ext="view" autorotationcenter="t"/>
            <v:textpath style="font-family:&quot;Arial&quot;;font-size:8pt;v-text-kern:t;mso-text-shadow:auto" string="4"/>
            <w10:wrap anchorx="page"/>
          </v:shape>
        </w:pict>
      </w:r>
      <w:r>
        <w:pict>
          <v:shape id="_x0000_s1416" type="#_x0000_t136" style="position:absolute;left:0;text-align:left;margin-left:469.6pt;margin-top:4.6pt;width:4.6pt;height:8.2pt;rotation:358;z-index:251838464;mso-position-horizontal-relative:page" fillcolor="red" stroked="f">
            <o:extrusion v:ext="view" autorotationcenter="t"/>
            <v:textpath style="font-family:&quot;Arial&quot;;font-size:8pt;v-text-kern:t;mso-text-shadow:auto" string="1"/>
            <w10:wrap anchorx="page"/>
          </v:shape>
        </w:pict>
      </w:r>
      <w:r>
        <w:rPr>
          <w:rFonts w:ascii="Arial"/>
          <w:b/>
          <w:w w:val="98"/>
          <w:sz w:val="16"/>
        </w:rPr>
        <w:t>3</w:t>
      </w:r>
    </w:p>
    <w:p w:rsidR="008C3EB0" w:rsidRDefault="00350E10">
      <w:pPr>
        <w:tabs>
          <w:tab w:val="left" w:pos="1022"/>
        </w:tabs>
        <w:spacing w:before="80"/>
        <w:ind w:right="2838"/>
        <w:jc w:val="right"/>
        <w:rPr>
          <w:rFonts w:ascii="Arial"/>
          <w:b/>
          <w:sz w:val="14"/>
        </w:rPr>
      </w:pPr>
      <w:r>
        <w:pict>
          <v:shape id="_x0000_s1415" type="#_x0000_t136" style="position:absolute;left:0;text-align:left;margin-left:242pt;margin-top:20.05pt;width:4.6pt;height:8.2pt;rotation:1;z-index:251782144;mso-position-horizontal-relative:page" fillcolor="red" stroked="f">
            <o:extrusion v:ext="view" autorotationcenter="t"/>
            <v:textpath style="font-family:&quot;Arial&quot;;font-size:8pt;v-text-kern:t;mso-text-shadow:auto" string="1"/>
            <w10:wrap anchorx="page"/>
          </v:shape>
        </w:pict>
      </w:r>
      <w:r>
        <w:pict>
          <v:shape id="_x0000_s1414" type="#_x0000_t136" style="position:absolute;left:0;text-align:left;margin-left:503.4pt;margin-top:24.4pt;width:4.55pt;height:8.2pt;rotation:2;z-index:251789312;mso-position-horizontal-relative:page" fillcolor="red" stroked="f">
            <o:extrusion v:ext="view" autorotationcenter="t"/>
            <v:textpath style="font-family:&quot;Arial&quot;;font-size:8pt;v-text-kern:t;mso-text-shadow:auto" string="6"/>
            <w10:wrap anchorx="page"/>
          </v:shape>
        </w:pict>
      </w:r>
      <w:r>
        <w:pict>
          <v:shape id="_x0000_s1413" type="#_x0000_t136" style="position:absolute;left:0;text-align:left;margin-left:244.95pt;margin-top:19.8pt;width:4.7pt;height:8.2pt;rotation:356;z-index:251832320;mso-position-horizontal-relative:page" fillcolor="red" stroked="f">
            <o:extrusion v:ext="view" autorotationcenter="t"/>
            <v:textpath style="font-family:&quot;Arial&quot;;font-size:8pt;v-text-kern:t;mso-text-shadow:auto" string="7"/>
            <w10:wrap anchorx="page"/>
          </v:shape>
        </w:pict>
      </w:r>
      <w:r>
        <w:rPr>
          <w:rFonts w:ascii="Arial"/>
          <w:color w:val="FFFFFF"/>
          <w:spacing w:val="-179"/>
          <w:w w:val="256"/>
          <w:position w:val="-5"/>
          <w:sz w:val="25"/>
        </w:rPr>
        <w:t>!</w:t>
      </w:r>
      <w:r>
        <w:rPr>
          <w:rFonts w:ascii="Arial"/>
          <w:spacing w:val="-162"/>
          <w:w w:val="213"/>
          <w:position w:val="-5"/>
          <w:sz w:val="25"/>
        </w:rPr>
        <w:t>(</w:t>
      </w:r>
      <w:r>
        <w:rPr>
          <w:rFonts w:ascii="Trebuchet MS"/>
          <w:b/>
          <w:w w:val="102"/>
          <w:sz w:val="8"/>
        </w:rPr>
        <w:t>202</w:t>
      </w:r>
      <w:r>
        <w:rPr>
          <w:rFonts w:ascii="Trebuchet MS"/>
          <w:b/>
          <w:sz w:val="8"/>
        </w:rPr>
        <w:tab/>
      </w:r>
      <w:r>
        <w:rPr>
          <w:rFonts w:ascii="Arial"/>
          <w:b/>
          <w:color w:val="4BE600"/>
          <w:w w:val="102"/>
          <w:position w:val="-5"/>
          <w:sz w:val="14"/>
        </w:rPr>
        <w:t>9</w:t>
      </w:r>
    </w:p>
    <w:p w:rsidR="008C3EB0" w:rsidRDefault="008C3EB0">
      <w:pPr>
        <w:pStyle w:val="BodyText"/>
        <w:spacing w:before="6"/>
        <w:rPr>
          <w:rFonts w:ascii="Arial"/>
          <w:b/>
          <w:sz w:val="24"/>
        </w:rPr>
      </w:pPr>
    </w:p>
    <w:p w:rsidR="008C3EB0" w:rsidRDefault="008C3EB0">
      <w:pPr>
        <w:rPr>
          <w:rFonts w:ascii="Arial"/>
          <w:sz w:val="24"/>
        </w:rPr>
        <w:sectPr w:rsidR="008C3EB0">
          <w:type w:val="continuous"/>
          <w:pgSz w:w="12240" w:h="15840"/>
          <w:pgMar w:top="1500" w:right="0" w:bottom="280" w:left="0" w:header="720" w:footer="720" w:gutter="0"/>
          <w:pgBorders w:offsetFrom="page">
            <w:top w:val="single" w:sz="8" w:space="14" w:color="000000"/>
            <w:left w:val="single" w:sz="8" w:space="14" w:color="000000"/>
            <w:bottom w:val="single" w:sz="8" w:space="14" w:color="000000"/>
            <w:right w:val="single" w:sz="8" w:space="14" w:color="000000"/>
          </w:pgBorders>
          <w:cols w:space="720"/>
        </w:sectPr>
      </w:pPr>
    </w:p>
    <w:p w:rsidR="008C3EB0" w:rsidRDefault="00350E10">
      <w:pPr>
        <w:spacing w:before="134"/>
        <w:ind w:right="38"/>
        <w:jc w:val="right"/>
        <w:rPr>
          <w:rFonts w:ascii="Arial"/>
          <w:b/>
          <w:sz w:val="14"/>
        </w:rPr>
      </w:pPr>
      <w:r>
        <w:rPr>
          <w:rFonts w:ascii="Arial"/>
          <w:b/>
          <w:color w:val="4BE600"/>
          <w:sz w:val="14"/>
        </w:rPr>
        <w:lastRenderedPageBreak/>
        <w:t>19</w:t>
      </w:r>
    </w:p>
    <w:p w:rsidR="008C3EB0" w:rsidRDefault="008C3EB0">
      <w:pPr>
        <w:pStyle w:val="BodyText"/>
        <w:rPr>
          <w:rFonts w:ascii="Arial"/>
          <w:b/>
          <w:sz w:val="16"/>
        </w:rPr>
      </w:pPr>
    </w:p>
    <w:p w:rsidR="008C3EB0" w:rsidRDefault="008C3EB0">
      <w:pPr>
        <w:pStyle w:val="BodyText"/>
        <w:rPr>
          <w:rFonts w:ascii="Arial"/>
          <w:b/>
          <w:sz w:val="16"/>
        </w:rPr>
      </w:pPr>
    </w:p>
    <w:p w:rsidR="008C3EB0" w:rsidRDefault="008C3EB0">
      <w:pPr>
        <w:pStyle w:val="BodyText"/>
        <w:spacing w:before="7"/>
        <w:rPr>
          <w:rFonts w:ascii="Arial"/>
          <w:b/>
          <w:sz w:val="17"/>
        </w:rPr>
      </w:pPr>
    </w:p>
    <w:p w:rsidR="008C3EB0" w:rsidRDefault="00350E10">
      <w:pPr>
        <w:ind w:right="391"/>
        <w:jc w:val="right"/>
        <w:rPr>
          <w:rFonts w:ascii="Trebuchet MS"/>
          <w:b/>
          <w:sz w:val="8"/>
        </w:rPr>
      </w:pPr>
      <w:r>
        <w:rPr>
          <w:rFonts w:ascii="Arial"/>
          <w:spacing w:val="-179"/>
          <w:w w:val="213"/>
          <w:position w:val="-5"/>
          <w:sz w:val="25"/>
        </w:rPr>
        <w:t>(</w:t>
      </w:r>
      <w:r>
        <w:rPr>
          <w:rFonts w:ascii="Arial"/>
          <w:color w:val="FFFFFF"/>
          <w:spacing w:val="-167"/>
          <w:w w:val="256"/>
          <w:position w:val="-5"/>
          <w:sz w:val="25"/>
        </w:rPr>
        <w:t>!</w:t>
      </w:r>
      <w:r>
        <w:rPr>
          <w:rFonts w:ascii="Trebuchet MS"/>
          <w:b/>
          <w:w w:val="102"/>
          <w:sz w:val="8"/>
        </w:rPr>
        <w:t>309</w:t>
      </w:r>
    </w:p>
    <w:p w:rsidR="008C3EB0" w:rsidRDefault="00350E10">
      <w:pPr>
        <w:spacing w:before="156"/>
        <w:jc w:val="right"/>
        <w:rPr>
          <w:rFonts w:ascii="Arial"/>
          <w:sz w:val="16"/>
        </w:rPr>
      </w:pPr>
      <w:r>
        <w:br w:type="column"/>
      </w:r>
      <w:r>
        <w:rPr>
          <w:rFonts w:ascii="Arial"/>
          <w:color w:val="FF0000"/>
          <w:sz w:val="16"/>
        </w:rPr>
        <w:lastRenderedPageBreak/>
        <w:t>7</w:t>
      </w:r>
    </w:p>
    <w:p w:rsidR="008C3EB0" w:rsidRDefault="008C3EB0">
      <w:pPr>
        <w:pStyle w:val="BodyText"/>
        <w:spacing w:before="8"/>
        <w:rPr>
          <w:rFonts w:ascii="Arial"/>
          <w:sz w:val="19"/>
        </w:rPr>
      </w:pPr>
    </w:p>
    <w:p w:rsidR="008C3EB0" w:rsidRDefault="00350E10">
      <w:pPr>
        <w:tabs>
          <w:tab w:val="left" w:pos="611"/>
        </w:tabs>
        <w:spacing w:line="192" w:lineRule="auto"/>
        <w:ind w:right="233"/>
        <w:jc w:val="right"/>
        <w:rPr>
          <w:rFonts w:ascii="Arial"/>
          <w:sz w:val="16"/>
        </w:rPr>
      </w:pPr>
      <w:r>
        <w:rPr>
          <w:rFonts w:ascii="Arial"/>
          <w:color w:val="FFFFFF"/>
          <w:position w:val="-8"/>
          <w:sz w:val="16"/>
        </w:rPr>
        <w:t xml:space="preserve">6   </w:t>
      </w:r>
      <w:r>
        <w:rPr>
          <w:rFonts w:ascii="Arial"/>
          <w:color w:val="FFFFFF"/>
          <w:spacing w:val="15"/>
          <w:position w:val="-8"/>
          <w:sz w:val="16"/>
        </w:rPr>
        <w:t xml:space="preserve"> </w:t>
      </w:r>
      <w:r>
        <w:rPr>
          <w:rFonts w:ascii="Arial"/>
          <w:color w:val="FFFFFF"/>
          <w:position w:val="-12"/>
          <w:sz w:val="16"/>
        </w:rPr>
        <w:t>7</w:t>
      </w:r>
      <w:r>
        <w:rPr>
          <w:rFonts w:ascii="Arial"/>
          <w:color w:val="FFFFFF"/>
          <w:position w:val="-12"/>
          <w:sz w:val="16"/>
        </w:rPr>
        <w:tab/>
      </w:r>
      <w:r>
        <w:rPr>
          <w:rFonts w:ascii="Arial"/>
          <w:color w:val="FFFFFF"/>
          <w:sz w:val="16"/>
        </w:rPr>
        <w:t>12</w:t>
      </w:r>
    </w:p>
    <w:p w:rsidR="008C3EB0" w:rsidRDefault="00350E10">
      <w:pPr>
        <w:tabs>
          <w:tab w:val="left" w:pos="520"/>
        </w:tabs>
        <w:spacing w:line="187" w:lineRule="auto"/>
        <w:ind w:right="317"/>
        <w:jc w:val="right"/>
        <w:rPr>
          <w:rFonts w:ascii="Arial"/>
          <w:sz w:val="16"/>
        </w:rPr>
      </w:pPr>
      <w:r>
        <w:pict>
          <v:shape id="_x0000_s1412" type="#_x0000_t136" style="position:absolute;left:0;text-align:left;margin-left:382.85pt;margin-top:10.35pt;width:7.75pt;height:8.2pt;rotation:1;z-index:251784192;mso-position-horizontal-relative:page" fillcolor="red" stroked="f">
            <o:extrusion v:ext="view" autorotationcenter="t"/>
            <v:textpath style="font-family:&quot;Arial&quot;;font-size:8pt;v-text-kern:t;mso-text-shadow:auto" string="12"/>
            <w10:wrap anchorx="page"/>
          </v:shape>
        </w:pict>
      </w:r>
      <w:r>
        <w:rPr>
          <w:rFonts w:ascii="Arial"/>
          <w:b/>
          <w:color w:val="4BE600"/>
          <w:spacing w:val="-5"/>
          <w:w w:val="105"/>
          <w:position w:val="1"/>
          <w:sz w:val="14"/>
        </w:rPr>
        <w:t>11</w:t>
      </w:r>
      <w:r>
        <w:rPr>
          <w:rFonts w:ascii="Arial"/>
          <w:b/>
          <w:color w:val="4BE600"/>
          <w:spacing w:val="-5"/>
          <w:w w:val="105"/>
          <w:position w:val="1"/>
          <w:sz w:val="14"/>
        </w:rPr>
        <w:tab/>
      </w:r>
      <w:r>
        <w:rPr>
          <w:rFonts w:ascii="Arial"/>
          <w:b/>
          <w:color w:val="4BE600"/>
          <w:w w:val="105"/>
          <w:position w:val="-6"/>
          <w:sz w:val="14"/>
        </w:rPr>
        <w:t>3</w:t>
      </w:r>
      <w:r>
        <w:rPr>
          <w:rFonts w:ascii="Arial"/>
          <w:b/>
          <w:color w:val="4BE600"/>
          <w:spacing w:val="15"/>
          <w:w w:val="105"/>
          <w:position w:val="-6"/>
          <w:sz w:val="14"/>
        </w:rPr>
        <w:t xml:space="preserve"> </w:t>
      </w:r>
      <w:r>
        <w:rPr>
          <w:rFonts w:ascii="Arial"/>
          <w:color w:val="FFFFFF"/>
          <w:w w:val="105"/>
          <w:sz w:val="16"/>
        </w:rPr>
        <w:t>2</w:t>
      </w:r>
    </w:p>
    <w:p w:rsidR="008C3EB0" w:rsidRDefault="00350E10">
      <w:pPr>
        <w:spacing w:before="73" w:line="104" w:lineRule="exact"/>
        <w:ind w:left="1303"/>
        <w:rPr>
          <w:rFonts w:ascii="Arial"/>
          <w:b/>
          <w:sz w:val="14"/>
        </w:rPr>
      </w:pPr>
      <w:r>
        <w:pict>
          <v:shape id="_x0000_s1411" type="#_x0000_t136" style="position:absolute;left:0;text-align:left;margin-left:361.7pt;margin-top:3.3pt;width:7.8pt;height:8.2pt;rotation:6;z-index:-258177024;mso-position-horizontal-relative:page" fillcolor="red" stroked="f">
            <o:extrusion v:ext="view" autorotationcenter="t"/>
            <v:textpath style="font-family:&quot;Arial&quot;;font-size:8pt;v-text-kern:t;mso-text-shadow:auto" string="14"/>
            <w10:wrap anchorx="page"/>
          </v:shape>
        </w:pict>
      </w:r>
      <w:r>
        <w:rPr>
          <w:rFonts w:ascii="Arial"/>
          <w:b/>
          <w:color w:val="4BE600"/>
          <w:w w:val="105"/>
          <w:sz w:val="14"/>
        </w:rPr>
        <w:t>12</w:t>
      </w:r>
    </w:p>
    <w:p w:rsidR="008C3EB0" w:rsidRDefault="00350E10">
      <w:pPr>
        <w:spacing w:before="98"/>
        <w:ind w:right="2906"/>
        <w:jc w:val="right"/>
        <w:rPr>
          <w:rFonts w:ascii="Arial"/>
          <w:sz w:val="16"/>
        </w:rPr>
      </w:pPr>
      <w:r>
        <w:br w:type="column"/>
      </w:r>
      <w:r>
        <w:rPr>
          <w:rFonts w:ascii="Arial"/>
          <w:color w:val="FF0000"/>
          <w:sz w:val="16"/>
        </w:rPr>
        <w:lastRenderedPageBreak/>
        <w:t>4</w:t>
      </w:r>
    </w:p>
    <w:p w:rsidR="008C3EB0" w:rsidRDefault="00350E10">
      <w:pPr>
        <w:spacing w:before="85"/>
        <w:ind w:right="2978"/>
        <w:jc w:val="right"/>
        <w:rPr>
          <w:rFonts w:ascii="Arial"/>
          <w:sz w:val="16"/>
        </w:rPr>
      </w:pPr>
      <w:r>
        <w:rPr>
          <w:rFonts w:ascii="Arial"/>
          <w:color w:val="FF0000"/>
          <w:spacing w:val="-15"/>
          <w:sz w:val="16"/>
        </w:rPr>
        <w:t>32</w:t>
      </w:r>
    </w:p>
    <w:p w:rsidR="008C3EB0" w:rsidRDefault="008C3EB0">
      <w:pPr>
        <w:pStyle w:val="BodyText"/>
        <w:spacing w:before="6"/>
        <w:rPr>
          <w:rFonts w:ascii="Arial"/>
          <w:sz w:val="16"/>
        </w:rPr>
      </w:pPr>
    </w:p>
    <w:p w:rsidR="008C3EB0" w:rsidRDefault="00350E10">
      <w:pPr>
        <w:tabs>
          <w:tab w:val="left" w:pos="1337"/>
        </w:tabs>
        <w:ind w:left="1030"/>
        <w:rPr>
          <w:rFonts w:ascii="Arial"/>
          <w:sz w:val="16"/>
        </w:rPr>
      </w:pPr>
      <w:r>
        <w:pict>
          <v:shape id="_x0000_s1410" type="#_x0000_t136" style="position:absolute;left:0;text-align:left;margin-left:437.05pt;margin-top:3.25pt;width:26.25pt;height:16.35pt;rotation:316;z-index:-258149376;mso-position-horizontal-relative:page" fillcolor="#ffd27e" stroked="f">
            <o:extrusion v:ext="view" autorotationcenter="t"/>
            <v:textpath style="font-family:&quot;Arial&quot;;font-size:16pt;v-text-kern:t;mso-text-shadow:auto" string="&quot;) &quot;)"/>
            <w10:wrap anchorx="page"/>
          </v:shape>
        </w:pict>
      </w:r>
      <w:r>
        <w:rPr>
          <w:rFonts w:ascii="Arial"/>
          <w:b/>
          <w:sz w:val="16"/>
        </w:rPr>
        <w:t>4</w:t>
      </w:r>
      <w:r>
        <w:rPr>
          <w:rFonts w:ascii="Arial"/>
          <w:b/>
          <w:sz w:val="16"/>
        </w:rPr>
        <w:tab/>
      </w:r>
      <w:r>
        <w:rPr>
          <w:rFonts w:ascii="Arial"/>
          <w:color w:val="FF0000"/>
          <w:spacing w:val="-15"/>
          <w:sz w:val="16"/>
        </w:rPr>
        <w:t>31</w:t>
      </w:r>
    </w:p>
    <w:p w:rsidR="008C3EB0" w:rsidRDefault="00350E10">
      <w:pPr>
        <w:spacing w:before="152" w:line="155" w:lineRule="exact"/>
        <w:ind w:left="963"/>
        <w:rPr>
          <w:rFonts w:ascii="Arial"/>
          <w:b/>
          <w:sz w:val="16"/>
        </w:rPr>
      </w:pPr>
      <w:r>
        <w:pict>
          <v:shape id="_x0000_s1409" type="#_x0000_t136" style="position:absolute;left:0;text-align:left;margin-left:169.25pt;margin-top:-1.35pt;width:4.6pt;height:8.2pt;rotation:1;z-index:251783168;mso-position-horizontal-relative:page" fillcolor="red" stroked="f">
            <o:extrusion v:ext="view" autorotationcenter="t"/>
            <v:textpath style="font-family:&quot;Arial&quot;;font-size:8pt;v-text-kern:t;mso-text-shadow:auto" string="3"/>
            <w10:wrap anchorx="page"/>
          </v:shape>
        </w:pict>
      </w:r>
      <w:r>
        <w:pict>
          <v:shape id="_x0000_s1408" type="#_x0000_t136" style="position:absolute;left:0;text-align:left;margin-left:172.25pt;margin-top:-1.6pt;width:4.7pt;height:8.2pt;rotation:356;z-index:251833344;mso-position-horizontal-relative:page" fillcolor="red" stroked="f">
            <o:extrusion v:ext="view" autorotationcenter="t"/>
            <v:textpath style="font-family:&quot;Arial&quot;;font-size:8pt;v-text-kern:t;mso-text-shadow:auto" string="6"/>
            <w10:wrap anchorx="page"/>
          </v:shape>
        </w:pict>
      </w:r>
      <w:r>
        <w:rPr>
          <w:rFonts w:ascii="Arial"/>
          <w:b/>
          <w:w w:val="98"/>
          <w:sz w:val="16"/>
        </w:rPr>
        <w:t>9</w:t>
      </w:r>
    </w:p>
    <w:p w:rsidR="008C3EB0" w:rsidRDefault="008C3EB0">
      <w:pPr>
        <w:spacing w:line="155" w:lineRule="exact"/>
        <w:rPr>
          <w:rFonts w:ascii="Arial"/>
          <w:sz w:val="16"/>
        </w:rPr>
        <w:sectPr w:rsidR="008C3EB0">
          <w:type w:val="continuous"/>
          <w:pgSz w:w="12240" w:h="15840"/>
          <w:pgMar w:top="1500" w:right="0" w:bottom="280" w:left="0" w:header="720" w:footer="720" w:gutter="0"/>
          <w:pgBorders w:offsetFrom="page">
            <w:top w:val="single" w:sz="8" w:space="14" w:color="000000"/>
            <w:left w:val="single" w:sz="8" w:space="14" w:color="000000"/>
            <w:bottom w:val="single" w:sz="8" w:space="14" w:color="000000"/>
            <w:right w:val="single" w:sz="8" w:space="14" w:color="000000"/>
          </w:pgBorders>
          <w:cols w:num="3" w:space="720" w:equalWidth="0">
            <w:col w:w="1854" w:space="2143"/>
            <w:col w:w="3967" w:space="39"/>
            <w:col w:w="4237"/>
          </w:cols>
        </w:sectPr>
      </w:pPr>
    </w:p>
    <w:p w:rsidR="008C3EB0" w:rsidRDefault="00350E10">
      <w:pPr>
        <w:spacing w:before="61"/>
        <w:ind w:left="480"/>
        <w:jc w:val="center"/>
        <w:rPr>
          <w:rFonts w:ascii="Arial"/>
          <w:b/>
          <w:sz w:val="16"/>
        </w:rPr>
      </w:pPr>
      <w:r>
        <w:lastRenderedPageBreak/>
        <w:pict>
          <v:shape id="_x0000_s1407" type="#_x0000_t136" style="position:absolute;left:0;text-align:left;margin-left:113.9pt;margin-top:-2.25pt;width:12pt;height:16.35pt;rotation:316;z-index:-258152448;mso-position-horizontal-relative:page" fillcolor="#ffd27e" stroked="f">
            <o:extrusion v:ext="view" autorotationcenter="t"/>
            <v:textpath style="font-family:&quot;Arial&quot;;font-size:16pt;v-text-kern:t;mso-text-shadow:auto" string="&quot;)"/>
            <w10:wrap anchorx="page"/>
          </v:shape>
        </w:pict>
      </w:r>
      <w:r>
        <w:rPr>
          <w:rFonts w:ascii="Arial"/>
          <w:b/>
          <w:w w:val="98"/>
          <w:sz w:val="16"/>
        </w:rPr>
        <w:t>1</w:t>
      </w:r>
    </w:p>
    <w:p w:rsidR="008C3EB0" w:rsidRDefault="00350E10">
      <w:pPr>
        <w:spacing w:before="49" w:line="132" w:lineRule="exact"/>
        <w:ind w:left="575" w:right="1919"/>
        <w:jc w:val="center"/>
        <w:rPr>
          <w:rFonts w:ascii="Arial"/>
          <w:b/>
          <w:sz w:val="14"/>
        </w:rPr>
      </w:pPr>
      <w:r>
        <w:pict>
          <v:shape id="_x0000_s1406" type="#_x0000_t136" style="position:absolute;left:0;text-align:left;margin-left:135.35pt;margin-top:11.15pt;width:22pt;height:3.85pt;rotation:296;z-index:251811840;mso-position-horizontal-relative:page" fillcolor="black" stroked="f">
            <o:extrusion v:ext="view" autorotationcenter="t"/>
            <v:textpath style="font-family:&quot;Trebuchet MS&quot;;font-size:3pt;v-text-kern:t;mso-text-shadow:auto" string="O L D   F A R M S R D"/>
            <w10:wrap anchorx="page"/>
          </v:shape>
        </w:pict>
      </w:r>
      <w:r>
        <w:pict>
          <v:shape id="_x0000_s1405" type="#_x0000_t136" style="position:absolute;left:0;text-align:left;margin-left:90.15pt;margin-top:1.6pt;width:12pt;height:16.35pt;rotation:316;z-index:251817984;mso-position-horizontal-relative:page" fillcolor="#ffd27e" stroked="f">
            <o:extrusion v:ext="view" autorotationcenter="t"/>
            <v:textpath style="font-family:&quot;Arial&quot;;font-size:16pt;v-text-kern:t;mso-text-shadow:auto" string="&quot;)"/>
            <w10:wrap anchorx="page"/>
          </v:shape>
        </w:pict>
      </w:r>
      <w:r w:rsidR="002B6761">
        <w:rPr>
          <w:noProof/>
        </w:rPr>
        <mc:AlternateContent>
          <mc:Choice Requires="wps">
            <w:drawing>
              <wp:anchor distT="0" distB="0" distL="114300" distR="114300" simplePos="0" relativeHeight="251843584" behindDoc="0" locked="0" layoutInCell="1" allowOverlap="1">
                <wp:simplePos x="0" y="0"/>
                <wp:positionH relativeFrom="page">
                  <wp:posOffset>1219200</wp:posOffset>
                </wp:positionH>
                <wp:positionV relativeFrom="paragraph">
                  <wp:posOffset>91440</wp:posOffset>
                </wp:positionV>
                <wp:extent cx="56515" cy="112395"/>
                <wp:effectExtent l="0" t="0" r="0" b="0"/>
                <wp:wrapNone/>
                <wp:docPr id="249" name="Text Box 3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15" cy="1123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3EB0" w:rsidRDefault="00350E10">
                            <w:pPr>
                              <w:spacing w:line="177" w:lineRule="exact"/>
                              <w:rPr>
                                <w:rFonts w:ascii="Arial"/>
                                <w:b/>
                                <w:sz w:val="16"/>
                              </w:rPr>
                            </w:pPr>
                            <w:r>
                              <w:rPr>
                                <w:rFonts w:ascii="Arial"/>
                                <w:b/>
                                <w:w w:val="98"/>
                                <w:sz w:val="16"/>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0" o:spid="_x0000_s1039" type="#_x0000_t202" style="position:absolute;left:0;text-align:left;margin-left:96pt;margin-top:7.2pt;width:4.45pt;height:8.85pt;z-index:251843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" filled="f" stroked="f">
                <v:textbox inset="0,0,0,0">
                  <w:txbxContent>
                    <w:p w:rsidR="008C3EB0" w:rsidRDefault="00350E10">
                      <w:pPr>
                        <w:spacing w:line="177" w:lineRule="exact"/>
                        <w:rPr>
                          <w:rFonts w:ascii="Arial"/>
                          <w:b/>
                          <w:sz w:val="16"/>
                        </w:rPr>
                      </w:pPr>
                      <w:r>
                        <w:rPr>
                          <w:rFonts w:ascii="Arial"/>
                          <w:b/>
                          <w:w w:val="98"/>
                          <w:sz w:val="16"/>
                        </w:rPr>
                        <w:t>1</w:t>
                      </w:r>
                    </w:p>
                  </w:txbxContent>
                </v:textbox>
                <w10:wrap anchorx="page"/>
              </v:shape>
            </w:pict>
          </mc:Fallback>
        </mc:AlternateContent>
      </w:r>
      <w:r>
        <w:rPr>
          <w:rFonts w:ascii="Arial"/>
          <w:b/>
          <w:color w:val="4BE600"/>
          <w:w w:val="105"/>
          <w:sz w:val="14"/>
        </w:rPr>
        <w:t>20</w:t>
      </w:r>
    </w:p>
    <w:p w:rsidR="008C3EB0" w:rsidRDefault="00350E10">
      <w:pPr>
        <w:spacing w:line="155" w:lineRule="exact"/>
        <w:ind w:left="680" w:right="1736"/>
        <w:jc w:val="center"/>
        <w:rPr>
          <w:rFonts w:ascii="Arial"/>
          <w:sz w:val="16"/>
        </w:rPr>
      </w:pPr>
      <w:r>
        <w:rPr>
          <w:rFonts w:ascii="Arial"/>
          <w:color w:val="FF0000"/>
          <w:sz w:val="16"/>
        </w:rPr>
        <w:t>10</w:t>
      </w:r>
    </w:p>
    <w:p w:rsidR="008C3EB0" w:rsidRDefault="00350E10">
      <w:pPr>
        <w:spacing w:before="18"/>
        <w:ind w:left="680" w:right="337"/>
        <w:jc w:val="center"/>
        <w:rPr>
          <w:rFonts w:ascii="Arial"/>
          <w:sz w:val="16"/>
        </w:rPr>
      </w:pPr>
      <w:r>
        <w:pict>
          <v:shape id="_x0000_s1403" type="#_x0000_t136" style="position:absolute;left:0;text-align:left;margin-left:70.25pt;margin-top:9.3pt;width:12pt;height:16.35pt;rotation:316;z-index:-258154496;mso-position-horizontal-relative:page" fillcolor="#ffd27e" stroked="f">
            <o:extrusion v:ext="view" autorotationcenter="t"/>
            <v:textpath style="font-family:&quot;Arial&quot;;font-size:16pt;v-text-kern:t;mso-text-shadow:auto" string="&quot;)"/>
            <w10:wrap anchorx="page"/>
          </v:shape>
        </w:pict>
      </w:r>
      <w:r>
        <w:rPr>
          <w:rFonts w:ascii="Arial"/>
          <w:color w:val="FF0000"/>
          <w:sz w:val="16"/>
        </w:rPr>
        <w:t>27</w:t>
      </w:r>
    </w:p>
    <w:p w:rsidR="008C3EB0" w:rsidRDefault="00350E10">
      <w:pPr>
        <w:spacing w:before="84" w:line="156" w:lineRule="exact"/>
        <w:ind w:right="1264"/>
        <w:jc w:val="center"/>
        <w:rPr>
          <w:rFonts w:ascii="Arial"/>
          <w:b/>
          <w:sz w:val="16"/>
        </w:rPr>
      </w:pPr>
      <w:r>
        <w:pict>
          <v:shape id="_x0000_s1402" type="#_x0000_t136" style="position:absolute;left:0;text-align:left;margin-left:154.2pt;margin-top:7.6pt;width:28.7pt;height:3.85pt;rotation:10;z-index:251802624;mso-position-horizontal-relative:page" fillcolor="black" stroked="f">
            <o:extrusion v:ext="view" autorotationcenter="t"/>
            <v:textpath style="font-family:&quot;Trebuchet MS&quot;;font-size:3pt;v-text-kern:t;mso-text-shadow:auto" string="F A R M S V I L L A G E R D"/>
            <w10:wrap anchorx="page"/>
          </v:shape>
        </w:pict>
      </w:r>
      <w:r>
        <w:pict>
          <v:shape id="_x0000_s1401" type="#_x0000_t136" style="position:absolute;left:0;text-align:left;margin-left:92.8pt;margin-top:10.2pt;width:12pt;height:16.35pt;rotation:316;z-index:-258153472;mso-position-horizontal-relative:page" fillcolor="#ffd27e" stroked="f">
            <o:extrusion v:ext="view" autorotationcenter="t"/>
            <v:textpath style="font-family:&quot;Arial&quot;;font-size:16pt;v-text-kern:t;mso-text-shadow:auto" string="&quot;)"/>
            <w10:wrap anchorx="page"/>
          </v:shape>
        </w:pict>
      </w:r>
      <w:r>
        <w:rPr>
          <w:rFonts w:ascii="Arial"/>
          <w:b/>
          <w:w w:val="98"/>
          <w:sz w:val="16"/>
        </w:rPr>
        <w:t>2</w:t>
      </w:r>
    </w:p>
    <w:p w:rsidR="008C3EB0" w:rsidRDefault="00350E10">
      <w:pPr>
        <w:tabs>
          <w:tab w:val="left" w:pos="4197"/>
        </w:tabs>
        <w:spacing w:line="221" w:lineRule="exact"/>
        <w:ind w:left="1972"/>
        <w:rPr>
          <w:rFonts w:ascii="Trebuchet MS"/>
          <w:b/>
          <w:sz w:val="8"/>
        </w:rPr>
      </w:pPr>
      <w:r>
        <w:pict>
          <v:shape id="_x0000_s1400" type="#_x0000_t136" style="position:absolute;left:0;text-align:left;margin-left:116.55pt;margin-top:5.6pt;width:12pt;height:16.35pt;rotation:316;z-index:-258151424;mso-position-horizontal-relative:page" fillcolor="#ffd27e" stroked="f">
            <o:extrusion v:ext="view" autorotationcenter="t"/>
            <v:textpath style="font-family:&quot;Arial&quot;;font-size:16pt;v-text-kern:t;mso-text-shadow:auto" string="&quot;)"/>
            <w10:wrap anchorx="page"/>
          </v:shape>
        </w:pict>
      </w:r>
      <w:r>
        <w:rPr>
          <w:rFonts w:ascii="Arial"/>
          <w:b/>
          <w:w w:val="98"/>
          <w:position w:val="-6"/>
          <w:sz w:val="16"/>
        </w:rPr>
        <w:t>2</w:t>
      </w:r>
      <w:r>
        <w:rPr>
          <w:rFonts w:ascii="Arial"/>
          <w:b/>
          <w:position w:val="-6"/>
          <w:sz w:val="16"/>
        </w:rPr>
        <w:tab/>
      </w:r>
      <w:r>
        <w:rPr>
          <w:rFonts w:ascii="Arial"/>
          <w:color w:val="FFFFFF"/>
          <w:spacing w:val="-179"/>
          <w:w w:val="256"/>
          <w:position w:val="-5"/>
          <w:sz w:val="25"/>
        </w:rPr>
        <w:t>!</w:t>
      </w:r>
      <w:r>
        <w:rPr>
          <w:rFonts w:ascii="Arial"/>
          <w:spacing w:val="-162"/>
          <w:w w:val="213"/>
          <w:position w:val="-5"/>
          <w:sz w:val="25"/>
        </w:rPr>
        <w:t>(</w:t>
      </w:r>
      <w:r>
        <w:rPr>
          <w:rFonts w:ascii="Trebuchet MS"/>
          <w:b/>
          <w:w w:val="102"/>
          <w:sz w:val="8"/>
        </w:rPr>
        <w:t>309</w:t>
      </w:r>
    </w:p>
    <w:p w:rsidR="008C3EB0" w:rsidRDefault="00350E10">
      <w:pPr>
        <w:tabs>
          <w:tab w:val="left" w:pos="2448"/>
          <w:tab w:val="left" w:pos="4207"/>
        </w:tabs>
        <w:spacing w:line="176" w:lineRule="exact"/>
        <w:ind w:left="1727"/>
        <w:rPr>
          <w:rFonts w:ascii="Arial"/>
          <w:b/>
          <w:sz w:val="14"/>
        </w:rPr>
      </w:pPr>
      <w:r>
        <w:rPr>
          <w:rFonts w:ascii="Arial"/>
          <w:color w:val="FF0000"/>
          <w:position w:val="1"/>
          <w:sz w:val="16"/>
        </w:rPr>
        <w:t>8</w:t>
      </w:r>
      <w:r>
        <w:rPr>
          <w:rFonts w:ascii="Arial"/>
          <w:color w:val="FF0000"/>
          <w:position w:val="1"/>
          <w:sz w:val="16"/>
        </w:rPr>
        <w:tab/>
      </w:r>
      <w:r>
        <w:rPr>
          <w:rFonts w:ascii="Arial"/>
          <w:b/>
          <w:sz w:val="16"/>
        </w:rPr>
        <w:t>1</w:t>
      </w:r>
      <w:r>
        <w:rPr>
          <w:rFonts w:ascii="Arial"/>
          <w:b/>
          <w:sz w:val="16"/>
        </w:rPr>
        <w:tab/>
      </w:r>
      <w:r>
        <w:rPr>
          <w:rFonts w:ascii="Arial"/>
          <w:b/>
          <w:color w:val="4BE600"/>
          <w:position w:val="5"/>
          <w:sz w:val="14"/>
        </w:rPr>
        <w:t>2</w:t>
      </w:r>
    </w:p>
    <w:p w:rsidR="008C3EB0" w:rsidRDefault="008C3EB0">
      <w:pPr>
        <w:pStyle w:val="BodyText"/>
        <w:rPr>
          <w:rFonts w:ascii="Arial"/>
          <w:b/>
          <w:sz w:val="22"/>
        </w:rPr>
      </w:pPr>
    </w:p>
    <w:p w:rsidR="008C3EB0" w:rsidRDefault="008C3EB0">
      <w:pPr>
        <w:pStyle w:val="BodyText"/>
        <w:spacing w:before="4"/>
        <w:rPr>
          <w:rFonts w:ascii="Arial"/>
          <w:b/>
          <w:sz w:val="31"/>
        </w:rPr>
      </w:pPr>
    </w:p>
    <w:p w:rsidR="008C3EB0" w:rsidRDefault="00350E10">
      <w:pPr>
        <w:ind w:left="1900"/>
        <w:rPr>
          <w:rFonts w:ascii="Arial"/>
          <w:sz w:val="16"/>
        </w:rPr>
      </w:pPr>
      <w:r>
        <w:pict>
          <v:shape id="_x0000_s1399" type="#_x0000_t136" style="position:absolute;left:0;text-align:left;margin-left:200.05pt;margin-top:12.95pt;width:33.05pt;height:3.85pt;rotation:29;z-index:251805696;mso-position-horizontal-relative:page" fillcolor="black" stroked="f">
            <o:extrusion v:ext="view" autorotationcenter="t"/>
            <v:textpath style="font-family:&quot;Trebuchet MS&quot;;font-size:3pt;v-text-kern:t;mso-text-shadow:auto" string="S T R A T T O N B R O O K R D"/>
            <w10:wrap anchorx="page"/>
          </v:shape>
        </w:pict>
      </w:r>
      <w:r>
        <w:rPr>
          <w:rFonts w:ascii="Arial"/>
          <w:color w:val="FF0000"/>
          <w:sz w:val="16"/>
        </w:rPr>
        <w:t>35</w:t>
      </w:r>
    </w:p>
    <w:p w:rsidR="008C3EB0" w:rsidRDefault="00350E10">
      <w:pPr>
        <w:spacing w:before="154" w:line="155" w:lineRule="exact"/>
        <w:ind w:left="102"/>
        <w:jc w:val="center"/>
        <w:rPr>
          <w:rFonts w:ascii="Arial"/>
          <w:b/>
          <w:sz w:val="14"/>
        </w:rPr>
      </w:pPr>
      <w:r>
        <w:rPr>
          <w:rFonts w:ascii="Arial"/>
          <w:b/>
          <w:color w:val="4BE600"/>
          <w:w w:val="102"/>
          <w:sz w:val="14"/>
        </w:rPr>
        <w:t>1</w:t>
      </w:r>
    </w:p>
    <w:p w:rsidR="008C3EB0" w:rsidRDefault="002B6761">
      <w:pPr>
        <w:spacing w:line="155" w:lineRule="exact"/>
        <w:ind w:left="680" w:right="3514"/>
        <w:jc w:val="center"/>
        <w:rPr>
          <w:rFonts w:ascii="Arial"/>
          <w:b/>
          <w:sz w:val="14"/>
        </w:rPr>
      </w:pPr>
      <w:r>
        <w:rPr>
          <w:noProof/>
        </w:rPr>
        <mc:AlternateContent>
          <mc:Choice Requires="wps">
            <w:drawing>
              <wp:anchor distT="0" distB="0" distL="114300" distR="114300" simplePos="0" relativeHeight="251809792" behindDoc="0" locked="0" layoutInCell="1" allowOverlap="1">
                <wp:simplePos x="0" y="0"/>
                <wp:positionH relativeFrom="page">
                  <wp:posOffset>817880</wp:posOffset>
                </wp:positionH>
                <wp:positionV relativeFrom="paragraph">
                  <wp:posOffset>12065</wp:posOffset>
                </wp:positionV>
                <wp:extent cx="87630" cy="347980"/>
                <wp:effectExtent l="0" t="0" r="0" b="0"/>
                <wp:wrapNone/>
                <wp:docPr id="248" name="Text Box 3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630" cy="347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3EB0" w:rsidRDefault="00350E10">
                            <w:pPr>
                              <w:spacing w:before="24"/>
                              <w:ind w:left="20"/>
                              <w:rPr>
                                <w:rFonts w:ascii="Trebuchet MS"/>
                                <w:sz w:val="7"/>
                              </w:rPr>
                            </w:pPr>
                            <w:r>
                              <w:rPr>
                                <w:rFonts w:ascii="Trebuchet MS"/>
                                <w:w w:val="60"/>
                                <w:sz w:val="7"/>
                              </w:rPr>
                              <w:t xml:space="preserve">W M O U N T A </w:t>
                            </w:r>
                            <w:r>
                              <w:rPr>
                                <w:rFonts w:ascii="Trebuchet MS"/>
                                <w:w w:val="60"/>
                                <w:position w:val="1"/>
                                <w:sz w:val="7"/>
                              </w:rPr>
                              <w:t>I N R D</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74" o:spid="_x0000_s1040" type="#_x0000_t202" style="position:absolute;left:0;text-align:left;margin-left:64.4pt;margin-top:.95pt;width:6.9pt;height:27.4pt;z-index:2518097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" filled="f" stroked="f">
                <v:textbox style="layout-flow:vertical" inset="0,0,0,0">
                  <w:txbxContent>
                    <w:p w:rsidR="008C3EB0" w:rsidRDefault="00350E10">
                      <w:pPr>
                        <w:spacing w:before="24"/>
                        <w:ind w:left="20"/>
                        <w:rPr>
                          <w:rFonts w:ascii="Trebuchet MS"/>
                          <w:sz w:val="7"/>
                        </w:rPr>
                      </w:pPr>
                      <w:r>
                        <w:rPr>
                          <w:rFonts w:ascii="Trebuchet MS"/>
                          <w:w w:val="60"/>
                          <w:sz w:val="7"/>
                        </w:rPr>
                        <w:t xml:space="preserve">W M O U N T A </w:t>
                      </w:r>
                      <w:r>
                        <w:rPr>
                          <w:rFonts w:ascii="Trebuchet MS"/>
                          <w:w w:val="60"/>
                          <w:position w:val="1"/>
                          <w:sz w:val="7"/>
                        </w:rPr>
                        <w:t>I N R D</w:t>
                      </w:r>
                    </w:p>
                  </w:txbxContent>
                </v:textbox>
                <w10:wrap anchorx="page"/>
              </v:shape>
            </w:pict>
          </mc:Fallback>
        </mc:AlternateContent>
      </w:r>
      <w:r w:rsidR="00350E10">
        <w:rPr>
          <w:rFonts w:ascii="Arial"/>
          <w:b/>
          <w:color w:val="4BE600"/>
          <w:w w:val="105"/>
          <w:sz w:val="14"/>
        </w:rPr>
        <w:t>14</w:t>
      </w:r>
    </w:p>
    <w:p w:rsidR="008C3EB0" w:rsidRDefault="00350E10">
      <w:pPr>
        <w:pStyle w:val="BodyText"/>
        <w:rPr>
          <w:rFonts w:ascii="Arial"/>
          <w:b/>
          <w:sz w:val="24"/>
        </w:rPr>
      </w:pPr>
      <w:r>
        <w:br w:type="column"/>
      </w:r>
    </w:p>
    <w:p w:rsidR="008C3EB0" w:rsidRDefault="008C3EB0">
      <w:pPr>
        <w:pStyle w:val="BodyText"/>
        <w:rPr>
          <w:rFonts w:ascii="Arial"/>
          <w:b/>
          <w:sz w:val="24"/>
        </w:rPr>
      </w:pPr>
    </w:p>
    <w:p w:rsidR="008C3EB0" w:rsidRDefault="008C3EB0">
      <w:pPr>
        <w:pStyle w:val="BodyText"/>
        <w:rPr>
          <w:rFonts w:ascii="Arial"/>
          <w:b/>
          <w:sz w:val="24"/>
        </w:rPr>
      </w:pPr>
    </w:p>
    <w:p w:rsidR="008C3EB0" w:rsidRDefault="008C3EB0">
      <w:pPr>
        <w:pStyle w:val="BodyText"/>
        <w:rPr>
          <w:rFonts w:ascii="Arial"/>
          <w:b/>
          <w:sz w:val="24"/>
        </w:rPr>
      </w:pPr>
    </w:p>
    <w:p w:rsidR="008C3EB0" w:rsidRDefault="00350E10">
      <w:pPr>
        <w:spacing w:before="142"/>
        <w:jc w:val="right"/>
        <w:rPr>
          <w:rFonts w:ascii="Trebuchet MS"/>
          <w:b/>
          <w:sz w:val="8"/>
        </w:rPr>
      </w:pPr>
      <w:r>
        <w:rPr>
          <w:rFonts w:ascii="Arial"/>
          <w:color w:val="FFFFFF"/>
          <w:spacing w:val="-179"/>
          <w:w w:val="256"/>
          <w:position w:val="-5"/>
          <w:sz w:val="25"/>
        </w:rPr>
        <w:t>!</w:t>
      </w:r>
      <w:r>
        <w:rPr>
          <w:rFonts w:ascii="Arial"/>
          <w:spacing w:val="-167"/>
          <w:w w:val="213"/>
          <w:position w:val="-5"/>
          <w:sz w:val="25"/>
        </w:rPr>
        <w:t>(</w:t>
      </w:r>
      <w:r>
        <w:rPr>
          <w:rFonts w:ascii="Trebuchet MS"/>
          <w:b/>
          <w:w w:val="102"/>
          <w:sz w:val="8"/>
        </w:rPr>
        <w:t>167</w:t>
      </w:r>
    </w:p>
    <w:p w:rsidR="008C3EB0" w:rsidRDefault="00350E10">
      <w:pPr>
        <w:pStyle w:val="BodyText"/>
        <w:rPr>
          <w:rFonts w:ascii="Trebuchet MS"/>
          <w:b/>
        </w:rPr>
      </w:pPr>
      <w:r>
        <w:br w:type="column"/>
      </w:r>
    </w:p>
    <w:p w:rsidR="008C3EB0" w:rsidRDefault="008C3EB0">
      <w:pPr>
        <w:pStyle w:val="BodyText"/>
        <w:rPr>
          <w:rFonts w:ascii="Trebuchet MS"/>
          <w:b/>
        </w:rPr>
      </w:pPr>
    </w:p>
    <w:p w:rsidR="008C3EB0" w:rsidRDefault="008C3EB0">
      <w:pPr>
        <w:pStyle w:val="BodyText"/>
        <w:rPr>
          <w:rFonts w:ascii="Trebuchet MS"/>
          <w:b/>
        </w:rPr>
      </w:pPr>
    </w:p>
    <w:p w:rsidR="008C3EB0" w:rsidRDefault="008C3EB0">
      <w:pPr>
        <w:pStyle w:val="BodyText"/>
        <w:rPr>
          <w:rFonts w:ascii="Trebuchet MS"/>
          <w:b/>
        </w:rPr>
      </w:pPr>
    </w:p>
    <w:p w:rsidR="008C3EB0" w:rsidRDefault="00350E10">
      <w:pPr>
        <w:spacing w:before="107"/>
        <w:jc w:val="right"/>
        <w:rPr>
          <w:rFonts w:ascii="Arial"/>
          <w:sz w:val="16"/>
        </w:rPr>
      </w:pPr>
      <w:r>
        <w:pict>
          <v:shape id="_x0000_s1397" type="#_x0000_t136" style="position:absolute;left:0;text-align:left;margin-left:274.4pt;margin-top:-7.4pt;width:4.6pt;height:8.2pt;rotation:1;z-index:251785216;mso-position-horizontal-relative:page" fillcolor="red" stroked="f">
            <o:extrusion v:ext="view" autorotationcenter="t"/>
            <v:textpath style="font-family:&quot;Arial&quot;;font-size:8pt;v-text-kern:t;mso-text-shadow:auto" string="3"/>
            <w10:wrap anchorx="page"/>
          </v:shape>
        </w:pict>
      </w:r>
      <w:r>
        <w:pict>
          <v:shape id="_x0000_s1396" type="#_x0000_t136" style="position:absolute;left:0;text-align:left;margin-left:277.35pt;margin-top:-7.4pt;width:4.7pt;height:8.2pt;rotation:356;z-index:251834368;mso-position-horizontal-relative:page" fillcolor="red" stroked="f">
            <o:extrusion v:ext="view" autorotationcenter="t"/>
            <v:textpath style="font-family:&quot;Arial&quot;;font-size:8pt;v-text-kern:t;mso-text-shadow:auto" string="5"/>
            <w10:wrap anchorx="page"/>
          </v:shape>
        </w:pict>
      </w:r>
      <w:r>
        <w:rPr>
          <w:rFonts w:ascii="Arial"/>
          <w:color w:val="FFFFFF"/>
          <w:w w:val="101"/>
          <w:sz w:val="16"/>
        </w:rPr>
        <w:t>8</w:t>
      </w:r>
    </w:p>
    <w:p w:rsidR="008C3EB0" w:rsidRDefault="008C3EB0">
      <w:pPr>
        <w:pStyle w:val="BodyText"/>
        <w:rPr>
          <w:rFonts w:ascii="Arial"/>
        </w:rPr>
      </w:pPr>
    </w:p>
    <w:p w:rsidR="008C3EB0" w:rsidRDefault="008C3EB0">
      <w:pPr>
        <w:pStyle w:val="BodyText"/>
        <w:rPr>
          <w:rFonts w:ascii="Arial"/>
        </w:rPr>
      </w:pPr>
    </w:p>
    <w:p w:rsidR="008C3EB0" w:rsidRDefault="008C3EB0">
      <w:pPr>
        <w:pStyle w:val="BodyText"/>
        <w:rPr>
          <w:rFonts w:ascii="Arial"/>
        </w:rPr>
      </w:pPr>
    </w:p>
    <w:p w:rsidR="008C3EB0" w:rsidRDefault="008C3EB0">
      <w:pPr>
        <w:pStyle w:val="BodyText"/>
        <w:rPr>
          <w:rFonts w:ascii="Arial"/>
        </w:rPr>
      </w:pPr>
    </w:p>
    <w:p w:rsidR="008C3EB0" w:rsidRDefault="008C3EB0">
      <w:pPr>
        <w:pStyle w:val="BodyText"/>
        <w:rPr>
          <w:rFonts w:ascii="Arial"/>
        </w:rPr>
      </w:pPr>
    </w:p>
    <w:p w:rsidR="008C3EB0" w:rsidRDefault="008C3EB0">
      <w:pPr>
        <w:pStyle w:val="BodyText"/>
        <w:rPr>
          <w:rFonts w:ascii="Arial"/>
        </w:rPr>
      </w:pPr>
    </w:p>
    <w:p w:rsidR="008C3EB0" w:rsidRDefault="008C3EB0">
      <w:pPr>
        <w:pStyle w:val="BodyText"/>
        <w:rPr>
          <w:rFonts w:ascii="Arial"/>
        </w:rPr>
      </w:pPr>
    </w:p>
    <w:p w:rsidR="008C3EB0" w:rsidRDefault="008C3EB0">
      <w:pPr>
        <w:pStyle w:val="BodyText"/>
        <w:rPr>
          <w:rFonts w:ascii="Arial"/>
        </w:rPr>
      </w:pPr>
    </w:p>
    <w:p w:rsidR="008C3EB0" w:rsidRDefault="00350E10">
      <w:pPr>
        <w:spacing w:before="111"/>
        <w:jc w:val="right"/>
        <w:rPr>
          <w:rFonts w:ascii="Trebuchet MS"/>
          <w:b/>
          <w:sz w:val="8"/>
        </w:rPr>
      </w:pPr>
      <w:r>
        <w:pict>
          <v:shape id="_x0000_s1395" type="#_x0000_t136" style="position:absolute;left:0;text-align:left;margin-left:294.65pt;margin-top:-93.95pt;width:12.6pt;height:3.85pt;rotation:358;z-index:251839488;mso-position-horizontal-relative:page" fillcolor="black" stroked="f">
            <o:extrusion v:ext="view" autorotationcenter="t"/>
            <v:textpath style="font-family:&quot;Trebuchet MS&quot;;font-size:3pt;v-text-kern:t;mso-text-shadow:auto" string="W E S T S T"/>
            <w10:wrap anchorx="page"/>
          </v:shape>
        </w:pict>
      </w:r>
      <w:r>
        <w:rPr>
          <w:rFonts w:ascii="Arial"/>
          <w:color w:val="FFFFFF"/>
          <w:spacing w:val="-115"/>
          <w:w w:val="257"/>
          <w:position w:val="-1"/>
          <w:sz w:val="16"/>
        </w:rPr>
        <w:t>!</w:t>
      </w:r>
      <w:r>
        <w:rPr>
          <w:rFonts w:ascii="Arial"/>
          <w:spacing w:val="-110"/>
          <w:w w:val="214"/>
          <w:position w:val="-2"/>
          <w:sz w:val="16"/>
        </w:rPr>
        <w:t>(</w:t>
      </w:r>
      <w:r>
        <w:rPr>
          <w:rFonts w:ascii="Trebuchet MS"/>
          <w:b/>
          <w:w w:val="102"/>
          <w:sz w:val="8"/>
        </w:rPr>
        <w:t>10</w:t>
      </w:r>
    </w:p>
    <w:p w:rsidR="008C3EB0" w:rsidRDefault="00350E10">
      <w:pPr>
        <w:pStyle w:val="BodyText"/>
        <w:rPr>
          <w:rFonts w:ascii="Trebuchet MS"/>
          <w:b/>
          <w:sz w:val="16"/>
        </w:rPr>
      </w:pPr>
      <w:r>
        <w:br w:type="column"/>
      </w:r>
    </w:p>
    <w:p w:rsidR="008C3EB0" w:rsidRDefault="00350E10">
      <w:pPr>
        <w:spacing w:before="108"/>
        <w:ind w:left="145"/>
        <w:rPr>
          <w:rFonts w:ascii="Arial"/>
          <w:b/>
          <w:sz w:val="14"/>
        </w:rPr>
      </w:pPr>
      <w:r>
        <w:rPr>
          <w:rFonts w:ascii="Arial"/>
          <w:b/>
          <w:color w:val="4BE600"/>
          <w:sz w:val="14"/>
        </w:rPr>
        <w:t>15</w:t>
      </w:r>
    </w:p>
    <w:p w:rsidR="008C3EB0" w:rsidRDefault="008C3EB0">
      <w:pPr>
        <w:pStyle w:val="BodyText"/>
        <w:rPr>
          <w:rFonts w:ascii="Arial"/>
          <w:b/>
          <w:sz w:val="16"/>
        </w:rPr>
      </w:pPr>
    </w:p>
    <w:p w:rsidR="008C3EB0" w:rsidRDefault="008C3EB0">
      <w:pPr>
        <w:pStyle w:val="BodyText"/>
        <w:rPr>
          <w:rFonts w:ascii="Arial"/>
          <w:b/>
          <w:sz w:val="16"/>
        </w:rPr>
      </w:pPr>
    </w:p>
    <w:p w:rsidR="008C3EB0" w:rsidRDefault="008C3EB0">
      <w:pPr>
        <w:pStyle w:val="BodyText"/>
        <w:rPr>
          <w:rFonts w:ascii="Arial"/>
          <w:b/>
          <w:sz w:val="16"/>
        </w:rPr>
      </w:pPr>
    </w:p>
    <w:p w:rsidR="008C3EB0" w:rsidRDefault="008C3EB0">
      <w:pPr>
        <w:pStyle w:val="BodyText"/>
        <w:rPr>
          <w:rFonts w:ascii="Arial"/>
          <w:b/>
          <w:sz w:val="16"/>
        </w:rPr>
      </w:pPr>
    </w:p>
    <w:p w:rsidR="008C3EB0" w:rsidRDefault="008C3EB0">
      <w:pPr>
        <w:pStyle w:val="BodyText"/>
        <w:rPr>
          <w:rFonts w:ascii="Arial"/>
          <w:b/>
          <w:sz w:val="16"/>
        </w:rPr>
      </w:pPr>
    </w:p>
    <w:p w:rsidR="008C3EB0" w:rsidRDefault="008C3EB0">
      <w:pPr>
        <w:pStyle w:val="BodyText"/>
        <w:rPr>
          <w:rFonts w:ascii="Arial"/>
          <w:b/>
          <w:sz w:val="16"/>
        </w:rPr>
      </w:pPr>
    </w:p>
    <w:p w:rsidR="008C3EB0" w:rsidRDefault="008C3EB0">
      <w:pPr>
        <w:pStyle w:val="BodyText"/>
        <w:rPr>
          <w:rFonts w:ascii="Arial"/>
          <w:b/>
          <w:sz w:val="16"/>
        </w:rPr>
      </w:pPr>
    </w:p>
    <w:p w:rsidR="008C3EB0" w:rsidRDefault="008C3EB0">
      <w:pPr>
        <w:pStyle w:val="BodyText"/>
        <w:rPr>
          <w:rFonts w:ascii="Arial"/>
          <w:b/>
          <w:sz w:val="19"/>
        </w:rPr>
      </w:pPr>
    </w:p>
    <w:p w:rsidR="008C3EB0" w:rsidRDefault="00350E10">
      <w:pPr>
        <w:ind w:left="66"/>
        <w:rPr>
          <w:rFonts w:ascii="Trebuchet MS"/>
          <w:b/>
          <w:sz w:val="8"/>
        </w:rPr>
      </w:pPr>
      <w:r>
        <w:pict>
          <v:shape id="_x0000_s1394" type="#_x0000_t136" style="position:absolute;left:0;text-align:left;margin-left:320.2pt;margin-top:-51.9pt;width:4.6pt;height:8.2pt;rotation:1;z-index:251786240;mso-position-horizontal-relative:page" fillcolor="red" stroked="f">
            <o:extrusion v:ext="view" autorotationcenter="t"/>
            <v:textpath style="font-family:&quot;Arial&quot;;font-size:8pt;v-text-kern:t;mso-text-shadow:auto" string="1"/>
            <w10:wrap anchorx="page"/>
          </v:shape>
        </w:pict>
      </w:r>
      <w:r>
        <w:rPr>
          <w:rFonts w:ascii="Arial"/>
          <w:spacing w:val="-179"/>
          <w:w w:val="213"/>
          <w:position w:val="-5"/>
          <w:sz w:val="25"/>
        </w:rPr>
        <w:t>(</w:t>
      </w:r>
      <w:r>
        <w:rPr>
          <w:rFonts w:ascii="Arial"/>
          <w:color w:val="FFFFFF"/>
          <w:spacing w:val="-167"/>
          <w:w w:val="256"/>
          <w:position w:val="-5"/>
          <w:sz w:val="25"/>
        </w:rPr>
        <w:t>!</w:t>
      </w:r>
      <w:r>
        <w:rPr>
          <w:rFonts w:ascii="Trebuchet MS"/>
          <w:b/>
          <w:w w:val="102"/>
          <w:sz w:val="8"/>
        </w:rPr>
        <w:t>202</w:t>
      </w:r>
    </w:p>
    <w:p w:rsidR="008C3EB0" w:rsidRDefault="00350E10">
      <w:pPr>
        <w:tabs>
          <w:tab w:val="left" w:pos="2106"/>
        </w:tabs>
        <w:spacing w:before="2"/>
        <w:ind w:left="374"/>
        <w:rPr>
          <w:rFonts w:ascii="Arial"/>
          <w:sz w:val="16"/>
        </w:rPr>
      </w:pPr>
      <w:r>
        <w:br w:type="column"/>
      </w:r>
      <w:r>
        <w:rPr>
          <w:rFonts w:ascii="Arial"/>
          <w:color w:val="FFFFFF"/>
          <w:position w:val="14"/>
          <w:sz w:val="16"/>
        </w:rPr>
        <w:lastRenderedPageBreak/>
        <w:t xml:space="preserve">13 </w:t>
      </w:r>
      <w:r>
        <w:rPr>
          <w:rFonts w:ascii="Arial"/>
          <w:color w:val="FFFFFF"/>
          <w:spacing w:val="4"/>
          <w:position w:val="14"/>
          <w:sz w:val="16"/>
        </w:rPr>
        <w:t xml:space="preserve"> </w:t>
      </w:r>
      <w:r>
        <w:rPr>
          <w:rFonts w:ascii="Arial"/>
          <w:color w:val="FF0000"/>
          <w:spacing w:val="3"/>
          <w:position w:val="10"/>
          <w:sz w:val="16"/>
        </w:rPr>
        <w:t>3</w:t>
      </w:r>
      <w:r>
        <w:rPr>
          <w:rFonts w:ascii="Arial"/>
          <w:color w:val="FFFFFF"/>
          <w:spacing w:val="3"/>
          <w:sz w:val="16"/>
        </w:rPr>
        <w:t>4</w:t>
      </w:r>
      <w:r>
        <w:rPr>
          <w:rFonts w:ascii="Arial"/>
          <w:color w:val="FFFFFF"/>
          <w:spacing w:val="3"/>
          <w:sz w:val="16"/>
        </w:rPr>
        <w:tab/>
      </w:r>
      <w:r>
        <w:rPr>
          <w:rFonts w:ascii="Arial"/>
          <w:color w:val="FF0000"/>
          <w:spacing w:val="-15"/>
          <w:position w:val="2"/>
          <w:sz w:val="16"/>
        </w:rPr>
        <w:t>32</w:t>
      </w:r>
    </w:p>
    <w:p w:rsidR="008C3EB0" w:rsidRDefault="00350E10">
      <w:pPr>
        <w:spacing w:before="17"/>
        <w:ind w:right="1499"/>
        <w:jc w:val="right"/>
        <w:rPr>
          <w:rFonts w:ascii="Arial"/>
          <w:sz w:val="16"/>
        </w:rPr>
      </w:pPr>
      <w:r>
        <w:pict>
          <v:shape id="_x0000_s1393" type="#_x0000_t136" style="position:absolute;left:0;text-align:left;margin-left:402.9pt;margin-top:3.2pt;width:31.05pt;height:9.85pt;rotation:316;z-index:251825152;mso-position-horizontal-relative:page" fillcolor="black" stroked="f">
            <o:extrusion v:ext="view" autorotationcenter="t"/>
            <v:textpath style="font-family:&quot;Trebuchet MS&quot;;font-size:9pt;v-text-kern:t;mso-text-shadow:auto" string="T E R R Y S"/>
            <w10:wrap anchorx="page"/>
          </v:shape>
        </w:pict>
      </w:r>
      <w:r>
        <w:rPr>
          <w:rFonts w:ascii="Arial"/>
          <w:color w:val="FFFFFF"/>
          <w:w w:val="101"/>
          <w:sz w:val="16"/>
        </w:rPr>
        <w:t>4</w:t>
      </w:r>
    </w:p>
    <w:p w:rsidR="008C3EB0" w:rsidRDefault="00350E10">
      <w:pPr>
        <w:spacing w:before="4" w:line="240" w:lineRule="exact"/>
        <w:ind w:left="119"/>
        <w:rPr>
          <w:rFonts w:ascii="Arial"/>
          <w:sz w:val="16"/>
        </w:rPr>
      </w:pPr>
      <w:r>
        <w:pict>
          <v:shape id="_x0000_s1392" type="#_x0000_t136" style="position:absolute;left:0;text-align:left;margin-left:407.55pt;margin-top:1.45pt;width:37.8pt;height:9.85pt;rotation:316;z-index:251826176;mso-position-horizontal-relative:page" fillcolor="black" stroked="f">
            <o:extrusion v:ext="view" autorotationcenter="t"/>
            <v:textpath style="font-family:&quot;Trebuchet MS&quot;;font-size:9pt;v-text-kern:t;mso-text-shadow:auto" string="P L A I N R D"/>
            <w10:wrap anchorx="page"/>
          </v:shape>
        </w:pict>
      </w:r>
      <w:r>
        <w:rPr>
          <w:rFonts w:ascii="Arial"/>
          <w:color w:val="FFFFFF"/>
          <w:sz w:val="16"/>
        </w:rPr>
        <w:t xml:space="preserve">14 </w:t>
      </w:r>
      <w:r>
        <w:rPr>
          <w:rFonts w:ascii="Arial"/>
          <w:color w:val="FF0000"/>
          <w:position w:val="10"/>
          <w:sz w:val="16"/>
        </w:rPr>
        <w:t>5</w:t>
      </w:r>
    </w:p>
    <w:p w:rsidR="008C3EB0" w:rsidRDefault="00350E10">
      <w:pPr>
        <w:spacing w:line="140" w:lineRule="exact"/>
        <w:ind w:left="443"/>
        <w:rPr>
          <w:rFonts w:ascii="Arial"/>
          <w:sz w:val="16"/>
        </w:rPr>
      </w:pPr>
      <w:r>
        <w:rPr>
          <w:rFonts w:ascii="Arial"/>
          <w:color w:val="FFFFFF"/>
          <w:w w:val="101"/>
          <w:sz w:val="16"/>
        </w:rPr>
        <w:t>1</w:t>
      </w:r>
    </w:p>
    <w:p w:rsidR="008C3EB0" w:rsidRDefault="00350E10">
      <w:pPr>
        <w:tabs>
          <w:tab w:val="left" w:pos="1367"/>
        </w:tabs>
        <w:spacing w:before="48"/>
        <w:ind w:left="580"/>
        <w:rPr>
          <w:rFonts w:ascii="Arial"/>
          <w:sz w:val="16"/>
        </w:rPr>
      </w:pPr>
      <w:r>
        <w:rPr>
          <w:rFonts w:ascii="Arial"/>
          <w:color w:val="FF0000"/>
          <w:sz w:val="16"/>
        </w:rPr>
        <w:t>18</w:t>
      </w:r>
      <w:r>
        <w:rPr>
          <w:rFonts w:ascii="Arial"/>
          <w:color w:val="FF0000"/>
          <w:sz w:val="16"/>
        </w:rPr>
        <w:tab/>
      </w:r>
      <w:r>
        <w:rPr>
          <w:rFonts w:ascii="Arial"/>
          <w:color w:val="FF0000"/>
          <w:position w:val="-6"/>
          <w:sz w:val="16"/>
        </w:rPr>
        <w:t>29</w:t>
      </w:r>
    </w:p>
    <w:p w:rsidR="008C3EB0" w:rsidRDefault="00350E10">
      <w:pPr>
        <w:spacing w:before="109"/>
        <w:ind w:left="151"/>
        <w:rPr>
          <w:rFonts w:ascii="Arial"/>
          <w:sz w:val="16"/>
        </w:rPr>
      </w:pPr>
      <w:r>
        <w:rPr>
          <w:rFonts w:ascii="Arial"/>
          <w:color w:val="FFFFFF"/>
          <w:w w:val="101"/>
          <w:sz w:val="16"/>
        </w:rPr>
        <w:t>3</w:t>
      </w:r>
    </w:p>
    <w:p w:rsidR="008C3EB0" w:rsidRDefault="008C3EB0">
      <w:pPr>
        <w:pStyle w:val="BodyText"/>
        <w:spacing w:before="5"/>
        <w:rPr>
          <w:rFonts w:ascii="Arial"/>
          <w:sz w:val="15"/>
        </w:rPr>
      </w:pPr>
    </w:p>
    <w:p w:rsidR="008C3EB0" w:rsidRDefault="00350E10">
      <w:pPr>
        <w:ind w:right="1559"/>
        <w:jc w:val="right"/>
        <w:rPr>
          <w:rFonts w:ascii="Arial"/>
          <w:sz w:val="16"/>
        </w:rPr>
      </w:pPr>
      <w:r>
        <w:rPr>
          <w:rFonts w:ascii="Arial"/>
          <w:color w:val="FF0000"/>
          <w:sz w:val="16"/>
        </w:rPr>
        <w:t>33</w:t>
      </w:r>
    </w:p>
    <w:p w:rsidR="008C3EB0" w:rsidRDefault="008C3EB0">
      <w:pPr>
        <w:pStyle w:val="BodyText"/>
        <w:rPr>
          <w:rFonts w:ascii="Arial"/>
        </w:rPr>
      </w:pPr>
    </w:p>
    <w:p w:rsidR="008C3EB0" w:rsidRDefault="008C3EB0">
      <w:pPr>
        <w:pStyle w:val="BodyText"/>
        <w:rPr>
          <w:rFonts w:ascii="Arial"/>
        </w:rPr>
      </w:pPr>
    </w:p>
    <w:p w:rsidR="008C3EB0" w:rsidRDefault="008C3EB0">
      <w:pPr>
        <w:pStyle w:val="BodyText"/>
        <w:rPr>
          <w:rFonts w:ascii="Arial"/>
        </w:rPr>
      </w:pPr>
    </w:p>
    <w:p w:rsidR="008C3EB0" w:rsidRDefault="008C3EB0">
      <w:pPr>
        <w:pStyle w:val="BodyText"/>
        <w:spacing w:before="9"/>
        <w:rPr>
          <w:rFonts w:ascii="Arial"/>
          <w:sz w:val="26"/>
        </w:rPr>
      </w:pPr>
    </w:p>
    <w:p w:rsidR="008C3EB0" w:rsidRDefault="00350E10">
      <w:pPr>
        <w:spacing w:before="1" w:line="169" w:lineRule="exact"/>
        <w:ind w:left="508"/>
        <w:rPr>
          <w:rFonts w:ascii="Arial"/>
          <w:b/>
          <w:sz w:val="16"/>
        </w:rPr>
      </w:pPr>
      <w:r>
        <w:pict>
          <v:shape id="_x0000_s1391" type="#_x0000_t136" style="position:absolute;left:0;text-align:left;margin-left:438.8pt;margin-top:-6.55pt;width:4.6pt;height:8.2pt;rotation:6;z-index:251797504;mso-position-horizontal-relative:page" fillcolor="red" stroked="f">
            <o:extrusion v:ext="view" autorotationcenter="t"/>
            <v:textpath style="font-family:&quot;Arial&quot;;font-size:8pt;v-text-kern:t;mso-text-shadow:auto" string="6"/>
            <w10:wrap anchorx="page"/>
          </v:shape>
        </w:pict>
      </w:r>
      <w:r>
        <w:pict>
          <v:shape id="_x0000_s1390" type="#_x0000_t136" style="position:absolute;left:0;text-align:left;margin-left:357.3pt;margin-top:-5.25pt;width:12pt;height:16.35pt;rotation:316;z-index:-258146304;mso-position-horizontal-relative:page" fillcolor="#ffd27e" stroked="f">
            <o:extrusion v:ext="view" autorotationcenter="t"/>
            <v:textpath style="font-family:&quot;Arial&quot;;font-size:16pt;v-text-kern:t;mso-text-shadow:auto" string="&quot;)"/>
            <w10:wrap anchorx="page"/>
          </v:shape>
        </w:pict>
      </w:r>
      <w:r>
        <w:rPr>
          <w:rFonts w:ascii="Arial"/>
          <w:b/>
          <w:w w:val="98"/>
          <w:sz w:val="16"/>
        </w:rPr>
        <w:t>5</w:t>
      </w:r>
    </w:p>
    <w:p w:rsidR="008C3EB0" w:rsidRDefault="00350E10">
      <w:pPr>
        <w:spacing w:line="169" w:lineRule="exact"/>
        <w:ind w:left="1076" w:right="1007"/>
        <w:jc w:val="center"/>
        <w:rPr>
          <w:rFonts w:ascii="Arial"/>
          <w:sz w:val="16"/>
        </w:rPr>
      </w:pPr>
      <w:r>
        <w:rPr>
          <w:rFonts w:ascii="Arial"/>
          <w:color w:val="FF0000"/>
          <w:sz w:val="16"/>
        </w:rPr>
        <w:t>32</w:t>
      </w:r>
    </w:p>
    <w:p w:rsidR="008C3EB0" w:rsidRDefault="00350E10">
      <w:pPr>
        <w:spacing w:before="130" w:line="140" w:lineRule="exact"/>
        <w:ind w:right="267"/>
        <w:jc w:val="right"/>
        <w:rPr>
          <w:rFonts w:ascii="Arial"/>
          <w:b/>
          <w:sz w:val="14"/>
        </w:rPr>
      </w:pPr>
      <w:r>
        <w:rPr>
          <w:rFonts w:ascii="Arial"/>
          <w:b/>
          <w:color w:val="4BE600"/>
          <w:w w:val="102"/>
          <w:sz w:val="14"/>
        </w:rPr>
        <w:t>8</w:t>
      </w:r>
    </w:p>
    <w:p w:rsidR="008C3EB0" w:rsidRDefault="00350E10">
      <w:pPr>
        <w:pStyle w:val="BodyText"/>
        <w:rPr>
          <w:rFonts w:ascii="Arial"/>
          <w:b/>
        </w:rPr>
      </w:pPr>
      <w:r>
        <w:br w:type="column"/>
      </w:r>
    </w:p>
    <w:p w:rsidR="008C3EB0" w:rsidRDefault="008C3EB0">
      <w:pPr>
        <w:pStyle w:val="BodyText"/>
        <w:rPr>
          <w:rFonts w:ascii="Arial"/>
          <w:b/>
        </w:rPr>
      </w:pPr>
    </w:p>
    <w:p w:rsidR="008C3EB0" w:rsidRDefault="008C3EB0">
      <w:pPr>
        <w:pStyle w:val="BodyText"/>
        <w:rPr>
          <w:rFonts w:ascii="Arial"/>
          <w:b/>
        </w:rPr>
      </w:pPr>
    </w:p>
    <w:p w:rsidR="008C3EB0" w:rsidRDefault="008C3EB0">
      <w:pPr>
        <w:pStyle w:val="BodyText"/>
        <w:rPr>
          <w:rFonts w:ascii="Arial"/>
          <w:b/>
        </w:rPr>
      </w:pPr>
    </w:p>
    <w:p w:rsidR="008C3EB0" w:rsidRDefault="008C3EB0">
      <w:pPr>
        <w:pStyle w:val="BodyText"/>
        <w:rPr>
          <w:rFonts w:ascii="Arial"/>
          <w:b/>
        </w:rPr>
      </w:pPr>
    </w:p>
    <w:p w:rsidR="008C3EB0" w:rsidRDefault="00350E10">
      <w:pPr>
        <w:spacing w:before="134"/>
        <w:ind w:left="700"/>
        <w:rPr>
          <w:rFonts w:ascii="Arial"/>
          <w:sz w:val="16"/>
        </w:rPr>
      </w:pPr>
      <w:r>
        <w:rPr>
          <w:rFonts w:ascii="Arial"/>
          <w:sz w:val="16"/>
        </w:rPr>
        <w:t>Bloomfield</w:t>
      </w:r>
    </w:p>
    <w:p w:rsidR="008C3EB0" w:rsidRDefault="008C3EB0">
      <w:pPr>
        <w:rPr>
          <w:rFonts w:ascii="Arial"/>
          <w:sz w:val="16"/>
        </w:rPr>
        <w:sectPr w:rsidR="008C3EB0">
          <w:type w:val="continuous"/>
          <w:pgSz w:w="12240" w:h="15840"/>
          <w:pgMar w:top="1500" w:right="0" w:bottom="280" w:left="0" w:header="720" w:footer="720" w:gutter="0"/>
          <w:pgBorders w:offsetFrom="page">
            <w:top w:val="single" w:sz="8" w:space="14" w:color="000000"/>
            <w:left w:val="single" w:sz="8" w:space="14" w:color="000000"/>
            <w:bottom w:val="single" w:sz="8" w:space="14" w:color="000000"/>
            <w:right w:val="single" w:sz="8" w:space="14" w:color="000000"/>
          </w:pgBorders>
          <w:cols w:num="6" w:space="720" w:equalWidth="0">
            <w:col w:w="4399" w:space="514"/>
            <w:col w:w="857" w:space="40"/>
            <w:col w:w="558" w:space="39"/>
            <w:col w:w="307" w:space="40"/>
            <w:col w:w="2301" w:space="735"/>
            <w:col w:w="2450"/>
          </w:cols>
        </w:sectPr>
      </w:pPr>
    </w:p>
    <w:p w:rsidR="008C3EB0" w:rsidRDefault="00350E10">
      <w:pPr>
        <w:spacing w:before="20" w:line="214" w:lineRule="exact"/>
        <w:jc w:val="right"/>
        <w:rPr>
          <w:rFonts w:ascii="Trebuchet MS"/>
          <w:b/>
          <w:sz w:val="8"/>
        </w:rPr>
      </w:pPr>
      <w:r>
        <w:lastRenderedPageBreak/>
        <w:pict>
          <v:shape id="_x0000_s1389" type="#_x0000_t136" style="position:absolute;left:0;text-align:left;margin-left:192pt;margin-top:11.2pt;width:9.15pt;height:8.2pt;rotation:5;z-index:251792384;mso-position-horizontal-relative:page" fillcolor="red" stroked="f">
            <o:extrusion v:ext="view" autorotationcenter="t"/>
            <v:textpath style="font-family:&quot;Arial&quot;;font-size:8pt;v-text-kern:t;mso-text-shadow:auto" string="13"/>
            <w10:wrap anchorx="page"/>
          </v:shape>
        </w:pict>
      </w:r>
      <w:r>
        <w:rPr>
          <w:rFonts w:ascii="Arial"/>
          <w:spacing w:val="-179"/>
          <w:w w:val="213"/>
          <w:position w:val="-5"/>
          <w:sz w:val="25"/>
        </w:rPr>
        <w:t>(</w:t>
      </w:r>
      <w:r>
        <w:rPr>
          <w:rFonts w:ascii="Arial"/>
          <w:color w:val="FFFFFF"/>
          <w:spacing w:val="-162"/>
          <w:w w:val="256"/>
          <w:position w:val="-5"/>
          <w:sz w:val="25"/>
        </w:rPr>
        <w:t>!</w:t>
      </w:r>
      <w:r>
        <w:rPr>
          <w:rFonts w:ascii="Trebuchet MS"/>
          <w:b/>
          <w:w w:val="102"/>
          <w:sz w:val="8"/>
        </w:rPr>
        <w:t>167</w:t>
      </w:r>
    </w:p>
    <w:p w:rsidR="008C3EB0" w:rsidRDefault="00350E10">
      <w:pPr>
        <w:spacing w:before="48" w:line="186" w:lineRule="exact"/>
        <w:ind w:left="2108"/>
        <w:rPr>
          <w:rFonts w:ascii="Trebuchet MS"/>
          <w:b/>
          <w:sz w:val="8"/>
        </w:rPr>
      </w:pPr>
      <w:r>
        <w:br w:type="column"/>
      </w:r>
      <w:r>
        <w:rPr>
          <w:rFonts w:ascii="Arial"/>
          <w:color w:val="FFFFFF"/>
          <w:spacing w:val="-15"/>
          <w:w w:val="101"/>
          <w:position w:val="-3"/>
          <w:sz w:val="16"/>
        </w:rPr>
        <w:lastRenderedPageBreak/>
        <w:t>1</w:t>
      </w:r>
      <w:r>
        <w:rPr>
          <w:rFonts w:ascii="Arial"/>
          <w:color w:val="FFFFFF"/>
          <w:w w:val="101"/>
          <w:position w:val="-3"/>
          <w:sz w:val="16"/>
        </w:rPr>
        <w:t>1</w:t>
      </w:r>
      <w:r>
        <w:rPr>
          <w:rFonts w:ascii="Arial"/>
          <w:color w:val="FFFFFF"/>
          <w:position w:val="-3"/>
          <w:sz w:val="16"/>
        </w:rPr>
        <w:t xml:space="preserve">   </w:t>
      </w:r>
      <w:r>
        <w:rPr>
          <w:rFonts w:ascii="Arial"/>
          <w:color w:val="FFFFFF"/>
          <w:spacing w:val="-3"/>
          <w:position w:val="-3"/>
          <w:sz w:val="16"/>
        </w:rPr>
        <w:t xml:space="preserve"> </w:t>
      </w:r>
      <w:r>
        <w:rPr>
          <w:rFonts w:ascii="Arial"/>
          <w:color w:val="FF0000"/>
          <w:spacing w:val="-29"/>
          <w:w w:val="101"/>
          <w:sz w:val="16"/>
        </w:rPr>
        <w:t>2</w:t>
      </w:r>
      <w:r>
        <w:rPr>
          <w:rFonts w:ascii="Arial"/>
          <w:color w:val="FF0000"/>
          <w:w w:val="101"/>
          <w:sz w:val="16"/>
        </w:rPr>
        <w:t>3</w:t>
      </w:r>
      <w:r>
        <w:rPr>
          <w:rFonts w:ascii="Arial"/>
          <w:color w:val="FF0000"/>
          <w:sz w:val="16"/>
        </w:rPr>
        <w:t xml:space="preserve">  </w:t>
      </w:r>
      <w:r>
        <w:rPr>
          <w:rFonts w:ascii="Arial"/>
          <w:color w:val="FF0000"/>
          <w:spacing w:val="-11"/>
          <w:sz w:val="16"/>
        </w:rPr>
        <w:t xml:space="preserve"> </w:t>
      </w:r>
      <w:r>
        <w:rPr>
          <w:rFonts w:ascii="Arial"/>
          <w:spacing w:val="-179"/>
          <w:w w:val="213"/>
          <w:position w:val="-3"/>
          <w:sz w:val="25"/>
        </w:rPr>
        <w:t>(</w:t>
      </w:r>
      <w:r>
        <w:rPr>
          <w:rFonts w:ascii="Arial"/>
          <w:color w:val="FFFFFF"/>
          <w:spacing w:val="-162"/>
          <w:w w:val="256"/>
          <w:position w:val="-3"/>
          <w:sz w:val="25"/>
        </w:rPr>
        <w:t>!</w:t>
      </w:r>
      <w:r>
        <w:rPr>
          <w:rFonts w:ascii="Trebuchet MS"/>
          <w:b/>
          <w:w w:val="102"/>
          <w:position w:val="1"/>
          <w:sz w:val="8"/>
        </w:rPr>
        <w:t>185</w:t>
      </w:r>
    </w:p>
    <w:p w:rsidR="008C3EB0" w:rsidRDefault="008C3EB0">
      <w:pPr>
        <w:spacing w:line="186" w:lineRule="exact"/>
        <w:rPr>
          <w:rFonts w:ascii="Trebuchet MS"/>
          <w:sz w:val="8"/>
        </w:rPr>
        <w:sectPr w:rsidR="008C3EB0">
          <w:type w:val="continuous"/>
          <w:pgSz w:w="12240" w:h="15840"/>
          <w:pgMar w:top="1500" w:right="0" w:bottom="280" w:left="0" w:header="720" w:footer="720" w:gutter="0"/>
          <w:pgBorders w:offsetFrom="page">
            <w:top w:val="single" w:sz="8" w:space="14" w:color="000000"/>
            <w:left w:val="single" w:sz="8" w:space="14" w:color="000000"/>
            <w:bottom w:val="single" w:sz="8" w:space="14" w:color="000000"/>
            <w:right w:val="single" w:sz="8" w:space="14" w:color="000000"/>
          </w:pgBorders>
          <w:cols w:num="2" w:space="720" w:equalWidth="0">
            <w:col w:w="4344" w:space="40"/>
            <w:col w:w="7856"/>
          </w:cols>
        </w:sectPr>
      </w:pPr>
    </w:p>
    <w:p w:rsidR="008C3EB0" w:rsidRDefault="00350E10">
      <w:pPr>
        <w:tabs>
          <w:tab w:val="left" w:pos="2534"/>
        </w:tabs>
        <w:spacing w:before="3"/>
        <w:ind w:left="1583"/>
        <w:jc w:val="center"/>
        <w:rPr>
          <w:rFonts w:ascii="Arial"/>
          <w:sz w:val="16"/>
        </w:rPr>
      </w:pPr>
      <w:r>
        <w:lastRenderedPageBreak/>
        <w:pict>
          <v:shape id="_x0000_s1388" type="#_x0000_t136" style="position:absolute;left:0;text-align:left;margin-left:337.85pt;margin-top:7.65pt;width:4.6pt;height:8.2pt;rotation:14;z-index:251803648;mso-position-horizontal-relative:page" fillcolor="red" stroked="f">
            <o:extrusion v:ext="view" autorotationcenter="t"/>
            <v:textpath style="font-family:&quot;Arial&quot;;font-size:8pt;v-text-kern:t;mso-text-shadow:auto" string="5"/>
            <w10:wrap anchorx="page"/>
          </v:shape>
        </w:pict>
      </w:r>
      <w:r>
        <w:pict>
          <v:shape id="_x0000_s1387" type="#_x0000_t136" style="position:absolute;left:0;text-align:left;margin-left:352.75pt;margin-top:9.5pt;width:12pt;height:16.35pt;rotation:316;z-index:-258145280;mso-position-horizontal-relative:page" fillcolor="#ffd27e" stroked="f">
            <o:extrusion v:ext="view" autorotationcenter="t"/>
            <v:textpath style="font-family:&quot;Arial&quot;;font-size:16pt;v-text-kern:t;mso-text-shadow:auto" string="&quot;)"/>
            <w10:wrap anchorx="page"/>
          </v:shape>
        </w:pict>
      </w:r>
      <w:r>
        <w:pict>
          <v:shape id="_x0000_s1386" type="#_x0000_t136" style="position:absolute;left:0;text-align:left;margin-left:334.65pt;margin-top:6.9pt;width:4.65pt;height:8.2pt;rotation:358;z-index:-258132992;mso-position-horizontal-relative:page" fillcolor="red" stroked="f">
            <o:extrusion v:ext="view" autorotationcenter="t"/>
            <v:textpath style="font-family:&quot;Arial&quot;;font-size:8pt;v-text-kern:t;mso-text-shadow:auto" string="2"/>
            <w10:wrap anchorx="page"/>
          </v:shape>
        </w:pict>
      </w:r>
      <w:r>
        <w:rPr>
          <w:rFonts w:ascii="Arial"/>
          <w:color w:val="FF0000"/>
          <w:spacing w:val="-19"/>
          <w:sz w:val="16"/>
        </w:rPr>
        <w:t>21</w:t>
      </w:r>
      <w:r>
        <w:rPr>
          <w:rFonts w:ascii="Arial"/>
          <w:color w:val="FF0000"/>
          <w:spacing w:val="-19"/>
          <w:sz w:val="16"/>
        </w:rPr>
        <w:tab/>
      </w:r>
      <w:r>
        <w:rPr>
          <w:rFonts w:ascii="Arial"/>
          <w:color w:val="FF0000"/>
          <w:spacing w:val="-15"/>
          <w:sz w:val="16"/>
        </w:rPr>
        <w:t>22</w:t>
      </w:r>
    </w:p>
    <w:p w:rsidR="008C3EB0" w:rsidRDefault="002B6761">
      <w:pPr>
        <w:spacing w:before="104"/>
        <w:ind w:left="2191"/>
        <w:jc w:val="center"/>
        <w:rPr>
          <w:rFonts w:ascii="Arial"/>
          <w:b/>
          <w:sz w:val="16"/>
        </w:rPr>
      </w:pPr>
      <w:r>
        <w:rPr>
          <w:noProof/>
        </w:rPr>
        <mc:AlternateContent>
          <mc:Choice Requires="wps">
            <w:drawing>
              <wp:anchor distT="0" distB="0" distL="114300" distR="114300" simplePos="0" relativeHeight="251780096" behindDoc="0" locked="0" layoutInCell="1" allowOverlap="1">
                <wp:simplePos x="0" y="0"/>
                <wp:positionH relativeFrom="page">
                  <wp:posOffset>5852160</wp:posOffset>
                </wp:positionH>
                <wp:positionV relativeFrom="paragraph">
                  <wp:posOffset>274320</wp:posOffset>
                </wp:positionV>
                <wp:extent cx="1576070" cy="363220"/>
                <wp:effectExtent l="0" t="0" r="0" b="0"/>
                <wp:wrapNone/>
                <wp:docPr id="247" name="Text Box 3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6070" cy="363220"/>
                        </a:xfrm>
                        <a:prstGeom prst="rect">
                          <a:avLst/>
                        </a:prstGeom>
                        <a:solidFill>
                          <a:srgbClr val="BDD2FF"/>
                        </a:solidFill>
                        <a:ln w="12192">
                          <a:solidFill>
                            <a:srgbClr val="000000"/>
                          </a:solidFill>
                          <a:prstDash val="solid"/>
                          <a:miter lim="800000"/>
                          <a:headEnd/>
                          <a:tailEnd/>
                        </a:ln>
                      </wps:spPr>
                      <wps:txbx>
                        <w:txbxContent>
                          <w:p w:rsidR="008C3EB0" w:rsidRDefault="00350E10">
                            <w:pPr>
                              <w:spacing w:before="53" w:line="252" w:lineRule="auto"/>
                              <w:ind w:left="199" w:right="26" w:hanging="145"/>
                              <w:rPr>
                                <w:rFonts w:ascii="Arial"/>
                                <w:sz w:val="19"/>
                              </w:rPr>
                            </w:pPr>
                            <w:r>
                              <w:rPr>
                                <w:rFonts w:ascii="Arial"/>
                                <w:w w:val="105"/>
                                <w:sz w:val="19"/>
                              </w:rPr>
                              <w:t>See the listing of character places on pages 41-42.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1" o:spid="_x0000_s1041" type="#_x0000_t202" style="position:absolute;left:0;text-align:left;margin-left:460.8pt;margin-top:21.6pt;width:124.1pt;height:28.6pt;z-index:2517800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" fillcolor="#bdd2ff" strokeweight=".96pt">
                <v:textbox inset="0,0,0,0">
                  <w:txbxContent>
                    <w:p w:rsidR="008C3EB0" w:rsidRDefault="00350E10">
                      <w:pPr>
                        <w:spacing w:before="53" w:line="252" w:lineRule="auto"/>
                        <w:ind w:left="199" w:right="26" w:hanging="145"/>
                        <w:rPr>
                          <w:rFonts w:ascii="Arial"/>
                          <w:sz w:val="19"/>
                        </w:rPr>
                      </w:pPr>
                      <w:r>
                        <w:rPr>
                          <w:rFonts w:ascii="Arial"/>
                          <w:w w:val="105"/>
                          <w:sz w:val="19"/>
                        </w:rPr>
                        <w:t>See the listing of character places on pages 41-42.</w:t>
                      </w:r>
                    </w:p>
                  </w:txbxContent>
                </v:textbox>
                <w10:wrap anchorx="page"/>
              </v:shape>
            </w:pict>
          </mc:Fallback>
        </mc:AlternateContent>
      </w:r>
      <w:r w:rsidR="00350E10">
        <w:pict>
          <v:shape id="_x0000_s1384" type="#_x0000_t136" style="position:absolute;left:0;text-align:left;margin-left:336.7pt;margin-top:32.9pt;width:9.25pt;height:8.2pt;rotation:5;z-index:251793408;mso-position-horizontal-relative:page;mso-position-vertical-relative:text" fillcolor="red" stroked="f">
            <o:extrusion v:ext="view" autorotationcenter="t"/>
            <v:textpath style="font-family:&quot;Arial&quot;;font-size:8pt;v-text-kern:t;mso-text-shadow:auto" string="34"/>
            <w10:wrap anchorx="page"/>
          </v:shape>
        </w:pict>
      </w:r>
      <w:r w:rsidR="00350E10">
        <w:rPr>
          <w:rFonts w:ascii="Arial"/>
          <w:b/>
          <w:w w:val="98"/>
          <w:sz w:val="16"/>
        </w:rPr>
        <w:t>8</w:t>
      </w:r>
    </w:p>
    <w:p w:rsidR="008C3EB0" w:rsidRDefault="008C3EB0">
      <w:pPr>
        <w:pStyle w:val="BodyText"/>
        <w:spacing w:before="10"/>
        <w:rPr>
          <w:rFonts w:ascii="Arial"/>
          <w:b/>
          <w:sz w:val="21"/>
        </w:rPr>
      </w:pPr>
    </w:p>
    <w:p w:rsidR="008C3EB0" w:rsidRDefault="008C3EB0">
      <w:pPr>
        <w:rPr>
          <w:rFonts w:ascii="Arial"/>
          <w:sz w:val="21"/>
        </w:rPr>
        <w:sectPr w:rsidR="008C3EB0">
          <w:type w:val="continuous"/>
          <w:pgSz w:w="12240" w:h="15840"/>
          <w:pgMar w:top="1500" w:right="0" w:bottom="280" w:left="0" w:header="720" w:footer="720" w:gutter="0"/>
          <w:pgBorders w:offsetFrom="page">
            <w:top w:val="single" w:sz="8" w:space="14" w:color="000000"/>
            <w:left w:val="single" w:sz="8" w:space="14" w:color="000000"/>
            <w:bottom w:val="single" w:sz="8" w:space="14" w:color="000000"/>
            <w:right w:val="single" w:sz="8" w:space="14" w:color="000000"/>
          </w:pgBorders>
          <w:cols w:space="720"/>
        </w:sectPr>
      </w:pPr>
    </w:p>
    <w:p w:rsidR="008C3EB0" w:rsidRDefault="00350E10">
      <w:pPr>
        <w:spacing w:before="117"/>
        <w:jc w:val="right"/>
        <w:rPr>
          <w:rFonts w:ascii="Trebuchet MS"/>
          <w:b/>
          <w:sz w:val="8"/>
        </w:rPr>
      </w:pPr>
      <w:r>
        <w:lastRenderedPageBreak/>
        <w:pict>
          <v:shape id="_x0000_s1383" type="#_x0000_t136" style="position:absolute;left:0;text-align:left;margin-left:265.4pt;margin-top:1.8pt;width:9.25pt;height:8.2pt;rotation:5;z-index:251794432;mso-position-horizontal-relative:page" fillcolor="red" stroked="f">
            <o:extrusion v:ext="view" autorotationcenter="t"/>
            <v:textpath style="font-family:&quot;Arial&quot;;font-size:8pt;v-text-kern:t;mso-text-shadow:auto" string="35"/>
            <w10:wrap anchorx="page"/>
          </v:shape>
        </w:pict>
      </w:r>
      <w:r>
        <w:pict>
          <v:shape id="_x0000_s1382" type="#_x0000_t136" style="position:absolute;left:0;text-align:left;margin-left:272.3pt;margin-top:17.05pt;width:17.5pt;height:3.85pt;rotation:24;z-index:251804672;mso-position-horizontal-relative:page" fillcolor="black" stroked="f">
            <o:extrusion v:ext="view" autorotationcenter="t"/>
            <v:textpath style="font-family:&quot;Trebuchet MS&quot;;font-size:3pt;v-text-kern:t;mso-text-shadow:auto" string="L A T I M E R L N"/>
            <w10:wrap anchorx="page"/>
          </v:shape>
        </w:pict>
      </w:r>
      <w:r>
        <w:rPr>
          <w:rFonts w:ascii="Arial"/>
          <w:color w:val="FFFFFF"/>
          <w:spacing w:val="-125"/>
          <w:w w:val="263"/>
          <w:position w:val="-2"/>
          <w:sz w:val="17"/>
        </w:rPr>
        <w:t>!</w:t>
      </w:r>
      <w:r>
        <w:rPr>
          <w:rFonts w:ascii="Arial"/>
          <w:spacing w:val="-110"/>
          <w:w w:val="219"/>
          <w:position w:val="-2"/>
          <w:sz w:val="17"/>
        </w:rPr>
        <w:t>(</w:t>
      </w:r>
      <w:r>
        <w:rPr>
          <w:rFonts w:ascii="Trebuchet MS"/>
          <w:b/>
          <w:w w:val="102"/>
          <w:sz w:val="8"/>
        </w:rPr>
        <w:t>10</w:t>
      </w:r>
    </w:p>
    <w:p w:rsidR="008C3EB0" w:rsidRDefault="00350E10">
      <w:pPr>
        <w:tabs>
          <w:tab w:val="left" w:pos="2213"/>
        </w:tabs>
        <w:spacing w:before="168"/>
        <w:ind w:left="1683"/>
        <w:rPr>
          <w:rFonts w:ascii="Arial"/>
          <w:b/>
          <w:sz w:val="14"/>
        </w:rPr>
      </w:pPr>
      <w:r>
        <w:br w:type="column"/>
      </w:r>
      <w:r>
        <w:rPr>
          <w:rFonts w:ascii="Arial"/>
          <w:b/>
          <w:color w:val="4BE600"/>
          <w:spacing w:val="1"/>
          <w:w w:val="102"/>
          <w:position w:val="3"/>
          <w:sz w:val="14"/>
        </w:rPr>
        <w:lastRenderedPageBreak/>
        <w:t>1</w:t>
      </w:r>
      <w:r>
        <w:rPr>
          <w:rFonts w:ascii="Arial"/>
          <w:b/>
          <w:color w:val="4BE600"/>
          <w:w w:val="102"/>
          <w:position w:val="3"/>
          <w:sz w:val="14"/>
        </w:rPr>
        <w:t>6</w:t>
      </w:r>
      <w:r>
        <w:rPr>
          <w:rFonts w:ascii="Arial"/>
          <w:b/>
          <w:color w:val="4BE600"/>
          <w:position w:val="3"/>
          <w:sz w:val="14"/>
        </w:rPr>
        <w:tab/>
      </w:r>
      <w:r>
        <w:rPr>
          <w:rFonts w:ascii="Arial"/>
          <w:color w:val="FFFFFF"/>
          <w:spacing w:val="-179"/>
          <w:w w:val="256"/>
          <w:position w:val="-5"/>
          <w:sz w:val="25"/>
        </w:rPr>
        <w:t>!</w:t>
      </w:r>
      <w:r>
        <w:rPr>
          <w:rFonts w:ascii="Arial"/>
          <w:spacing w:val="-162"/>
          <w:w w:val="213"/>
          <w:position w:val="-5"/>
          <w:sz w:val="25"/>
        </w:rPr>
        <w:t>(</w:t>
      </w:r>
      <w:r>
        <w:rPr>
          <w:rFonts w:ascii="Trebuchet MS"/>
          <w:b/>
          <w:w w:val="102"/>
          <w:sz w:val="8"/>
        </w:rPr>
        <w:t>185</w:t>
      </w:r>
      <w:r>
        <w:rPr>
          <w:rFonts w:ascii="Trebuchet MS"/>
          <w:b/>
          <w:sz w:val="8"/>
        </w:rPr>
        <w:t xml:space="preserve"> </w:t>
      </w:r>
      <w:r>
        <w:rPr>
          <w:rFonts w:ascii="Trebuchet MS"/>
          <w:b/>
          <w:spacing w:val="9"/>
          <w:sz w:val="8"/>
        </w:rPr>
        <w:t xml:space="preserve"> </w:t>
      </w:r>
      <w:r>
        <w:rPr>
          <w:rFonts w:ascii="Arial"/>
          <w:b/>
          <w:color w:val="4BE600"/>
          <w:spacing w:val="1"/>
          <w:w w:val="102"/>
          <w:position w:val="-2"/>
          <w:sz w:val="14"/>
        </w:rPr>
        <w:t>1</w:t>
      </w:r>
      <w:r>
        <w:rPr>
          <w:rFonts w:ascii="Arial"/>
          <w:b/>
          <w:color w:val="4BE600"/>
          <w:w w:val="102"/>
          <w:position w:val="-2"/>
          <w:sz w:val="14"/>
        </w:rPr>
        <w:t>7</w:t>
      </w:r>
    </w:p>
    <w:p w:rsidR="008C3EB0" w:rsidRDefault="008C3EB0">
      <w:pPr>
        <w:rPr>
          <w:rFonts w:ascii="Arial"/>
          <w:sz w:val="14"/>
        </w:rPr>
        <w:sectPr w:rsidR="008C3EB0">
          <w:type w:val="continuous"/>
          <w:pgSz w:w="12240" w:h="15840"/>
          <w:pgMar w:top="1500" w:right="0" w:bottom="280" w:left="0" w:header="720" w:footer="720" w:gutter="0"/>
          <w:pgBorders w:offsetFrom="page">
            <w:top w:val="single" w:sz="8" w:space="14" w:color="000000"/>
            <w:left w:val="single" w:sz="8" w:space="14" w:color="000000"/>
            <w:bottom w:val="single" w:sz="8" w:space="14" w:color="000000"/>
            <w:right w:val="single" w:sz="8" w:space="14" w:color="000000"/>
          </w:pgBorders>
          <w:cols w:num="2" w:space="720" w:equalWidth="0">
            <w:col w:w="6226" w:space="40"/>
            <w:col w:w="5974"/>
          </w:cols>
        </w:sectPr>
      </w:pPr>
    </w:p>
    <w:p w:rsidR="008C3EB0" w:rsidRDefault="008C3EB0">
      <w:pPr>
        <w:pStyle w:val="BodyText"/>
        <w:spacing w:before="11"/>
        <w:rPr>
          <w:rFonts w:ascii="Arial"/>
          <w:b/>
          <w:sz w:val="10"/>
        </w:rPr>
      </w:pPr>
    </w:p>
    <w:p w:rsidR="008C3EB0" w:rsidRDefault="008C3EB0">
      <w:pPr>
        <w:rPr>
          <w:rFonts w:ascii="Arial"/>
          <w:sz w:val="10"/>
        </w:rPr>
        <w:sectPr w:rsidR="008C3EB0">
          <w:type w:val="continuous"/>
          <w:pgSz w:w="12240" w:h="15840"/>
          <w:pgMar w:top="1500" w:right="0" w:bottom="280" w:left="0" w:header="720" w:footer="720" w:gutter="0"/>
          <w:pgBorders w:offsetFrom="page">
            <w:top w:val="single" w:sz="8" w:space="14" w:color="000000"/>
            <w:left w:val="single" w:sz="8" w:space="14" w:color="000000"/>
            <w:bottom w:val="single" w:sz="8" w:space="14" w:color="000000"/>
            <w:right w:val="single" w:sz="8" w:space="14" w:color="000000"/>
          </w:pgBorders>
          <w:cols w:space="720"/>
        </w:sectPr>
      </w:pPr>
    </w:p>
    <w:p w:rsidR="008C3EB0" w:rsidRDefault="00350E10">
      <w:pPr>
        <w:spacing w:before="120"/>
        <w:ind w:right="38"/>
        <w:jc w:val="right"/>
        <w:rPr>
          <w:rFonts w:ascii="Trebuchet MS"/>
          <w:b/>
          <w:sz w:val="8"/>
        </w:rPr>
      </w:pPr>
      <w:r>
        <w:lastRenderedPageBreak/>
        <w:pict>
          <v:shape id="_x0000_s1381" type="#_x0000_t136" style="position:absolute;left:0;text-align:left;margin-left:382.85pt;margin-top:-6.3pt;width:4.6pt;height:8.2pt;rotation:6;z-index:251798528;mso-position-horizontal-relative:page" fillcolor="red" stroked="f">
            <o:extrusion v:ext="view" autorotationcenter="t"/>
            <v:textpath style="font-family:&quot;Arial&quot;;font-size:8pt;v-text-kern:t;mso-text-shadow:auto" string="2"/>
            <w10:wrap anchorx="page"/>
          </v:shape>
        </w:pict>
      </w:r>
      <w:r>
        <w:pict>
          <v:shape id="_x0000_s1380" type="#_x0000_t136" style="position:absolute;left:0;text-align:left;margin-left:94pt;margin-top:-3.35pt;width:17.4pt;height:3.85pt;rotation:325;z-index:251831296;mso-position-horizontal-relative:page" fillcolor="black" stroked="f">
            <o:extrusion v:ext="view" autorotationcenter="t"/>
            <v:textpath style="font-family:&quot;Trebuchet MS&quot;;font-size:3pt;v-text-kern:t;mso-text-shadow:auto" string="C A N T O N R D"/>
            <w10:wrap anchorx="page"/>
          </v:shape>
        </w:pict>
      </w:r>
      <w:r>
        <w:rPr>
          <w:rFonts w:ascii="Arial"/>
          <w:spacing w:val="-179"/>
          <w:w w:val="213"/>
          <w:position w:val="-5"/>
          <w:sz w:val="25"/>
        </w:rPr>
        <w:t>(</w:t>
      </w:r>
      <w:r>
        <w:rPr>
          <w:rFonts w:ascii="Arial"/>
          <w:color w:val="FFFFFF"/>
          <w:spacing w:val="-162"/>
          <w:w w:val="256"/>
          <w:position w:val="-5"/>
          <w:sz w:val="25"/>
        </w:rPr>
        <w:t>!</w:t>
      </w:r>
      <w:r>
        <w:rPr>
          <w:rFonts w:ascii="Trebuchet MS"/>
          <w:b/>
          <w:w w:val="102"/>
          <w:sz w:val="8"/>
        </w:rPr>
        <w:t>167</w:t>
      </w:r>
    </w:p>
    <w:p w:rsidR="008C3EB0" w:rsidRDefault="00350E10">
      <w:pPr>
        <w:pStyle w:val="BodyText"/>
        <w:spacing w:before="9"/>
        <w:rPr>
          <w:rFonts w:ascii="Trebuchet MS"/>
          <w:b/>
          <w:sz w:val="23"/>
        </w:rPr>
      </w:pPr>
      <w:r>
        <w:br w:type="column"/>
      </w:r>
    </w:p>
    <w:p w:rsidR="008C3EB0" w:rsidRDefault="00350E10">
      <w:pPr>
        <w:spacing w:before="1"/>
        <w:ind w:left="2512" w:right="4246"/>
        <w:jc w:val="center"/>
        <w:rPr>
          <w:rFonts w:ascii="Arial"/>
          <w:b/>
          <w:sz w:val="14"/>
        </w:rPr>
      </w:pPr>
      <w:r>
        <w:pict>
          <v:shape id="_x0000_s1379" type="#_x0000_t136" style="position:absolute;left:0;text-align:left;margin-left:262.75pt;margin-top:-.45pt;width:9.25pt;height:8.2pt;rotation:5;z-index:251795456;mso-position-horizontal-relative:page" fillcolor="red" stroked="f">
            <o:extrusion v:ext="view" autorotationcenter="t"/>
            <v:textpath style="font-family:&quot;Arial&quot;;font-size:8pt;v-text-kern:t;mso-text-shadow:auto" string="19"/>
            <w10:wrap anchorx="page"/>
          </v:shape>
        </w:pict>
      </w:r>
      <w:r>
        <w:rPr>
          <w:rFonts w:ascii="Arial"/>
          <w:b/>
          <w:color w:val="4BE600"/>
          <w:w w:val="105"/>
          <w:sz w:val="14"/>
        </w:rPr>
        <w:t>18</w:t>
      </w:r>
    </w:p>
    <w:p w:rsidR="008C3EB0" w:rsidRDefault="00350E10">
      <w:pPr>
        <w:spacing w:before="71"/>
        <w:ind w:left="4226"/>
        <w:rPr>
          <w:rFonts w:ascii="Arial"/>
          <w:b/>
          <w:sz w:val="23"/>
        </w:rPr>
      </w:pPr>
      <w:r>
        <w:pict>
          <v:shape id="_x0000_s1378" type="#_x0000_t136" style="position:absolute;left:0;text-align:left;margin-left:390.7pt;margin-top:41.05pt;width:4.6pt;height:8.2pt;rotation:4;z-index:251791360;mso-position-horizontal-relative:page" fillcolor="red" stroked="f">
            <o:extrusion v:ext="view" autorotationcenter="t"/>
            <v:textpath style="font-family:&quot;Arial&quot;;font-size:8pt;v-text-kern:t;mso-text-shadow:auto" string="1"/>
            <w10:wrap anchorx="page"/>
          </v:shape>
        </w:pict>
      </w:r>
      <w:r>
        <w:pict>
          <v:shape id="_x0000_s1377" type="#_x0000_t136" style="position:absolute;left:0;text-align:left;margin-left:383.6pt;margin-top:7.8pt;width:4.6pt;height:8.2pt;rotation:6;z-index:251799552;mso-position-horizontal-relative:page" fillcolor="red" stroked="f">
            <o:extrusion v:ext="view" autorotationcenter="t"/>
            <v:textpath style="font-family:&quot;Arial&quot;;font-size:8pt;v-text-kern:t;mso-text-shadow:auto" string="6"/>
            <w10:wrap anchorx="page"/>
          </v:shape>
        </w:pict>
      </w:r>
      <w:r>
        <w:pict>
          <v:shape id="_x0000_s1376" type="#_x0000_t136" style="position:absolute;left:0;text-align:left;margin-left:393.7pt;margin-top:41.2pt;width:4.6pt;height:8.2pt;rotation:7;z-index:251801600;mso-position-horizontal-relative:page" fillcolor="red" stroked="f">
            <o:extrusion v:ext="view" autorotationcenter="t"/>
            <v:textpath style="font-family:&quot;Arial&quot;;font-size:8pt;v-text-kern:t;mso-text-shadow:auto" string="6"/>
            <w10:wrap anchorx="page"/>
          </v:shape>
        </w:pict>
      </w:r>
      <w:r>
        <w:rPr>
          <w:rFonts w:ascii="Arial"/>
          <w:b/>
          <w:sz w:val="23"/>
        </w:rPr>
        <w:t>Legend</w:t>
      </w:r>
    </w:p>
    <w:p w:rsidR="008C3EB0" w:rsidRDefault="008C3EB0">
      <w:pPr>
        <w:rPr>
          <w:rFonts w:ascii="Arial"/>
          <w:sz w:val="23"/>
        </w:rPr>
        <w:sectPr w:rsidR="008C3EB0">
          <w:type w:val="continuous"/>
          <w:pgSz w:w="12240" w:h="15840"/>
          <w:pgMar w:top="1500" w:right="0" w:bottom="280" w:left="0" w:header="720" w:footer="720" w:gutter="0"/>
          <w:pgBorders w:offsetFrom="page">
            <w:top w:val="single" w:sz="8" w:space="14" w:color="000000"/>
            <w:left w:val="single" w:sz="8" w:space="14" w:color="000000"/>
            <w:bottom w:val="single" w:sz="8" w:space="14" w:color="000000"/>
            <w:right w:val="single" w:sz="8" w:space="14" w:color="000000"/>
          </w:pgBorders>
          <w:cols w:num="2" w:space="720" w:equalWidth="0">
            <w:col w:w="2733" w:space="2545"/>
            <w:col w:w="6962"/>
          </w:cols>
        </w:sectPr>
      </w:pPr>
    </w:p>
    <w:p w:rsidR="008C3EB0" w:rsidRDefault="008C3EB0">
      <w:pPr>
        <w:pStyle w:val="BodyText"/>
        <w:spacing w:before="2"/>
        <w:rPr>
          <w:rFonts w:ascii="Arial"/>
          <w:b/>
          <w:sz w:val="10"/>
        </w:rPr>
      </w:pPr>
    </w:p>
    <w:p w:rsidR="008C3EB0" w:rsidRDefault="008C3EB0">
      <w:pPr>
        <w:rPr>
          <w:rFonts w:ascii="Arial"/>
          <w:sz w:val="10"/>
        </w:rPr>
        <w:sectPr w:rsidR="008C3EB0">
          <w:type w:val="continuous"/>
          <w:pgSz w:w="12240" w:h="15840"/>
          <w:pgMar w:top="1500" w:right="0" w:bottom="280" w:left="0" w:header="720" w:footer="720" w:gutter="0"/>
          <w:pgBorders w:offsetFrom="page">
            <w:top w:val="single" w:sz="8" w:space="14" w:color="000000"/>
            <w:left w:val="single" w:sz="8" w:space="14" w:color="000000"/>
            <w:bottom w:val="single" w:sz="8" w:space="14" w:color="000000"/>
            <w:right w:val="single" w:sz="8" w:space="14" w:color="000000"/>
          </w:pgBorders>
          <w:cols w:space="720"/>
        </w:sectPr>
      </w:pPr>
    </w:p>
    <w:p w:rsidR="008C3EB0" w:rsidRDefault="002B6761">
      <w:pPr>
        <w:pStyle w:val="BodyText"/>
        <w:rPr>
          <w:rFonts w:ascii="Arial"/>
          <w:b/>
        </w:rPr>
      </w:pPr>
      <w:r>
        <w:rPr>
          <w:noProof/>
        </w:rPr>
        <w:lastRenderedPageBreak/>
        <mc:AlternateContent>
          <mc:Choice Requires="wpg">
            <w:drawing>
              <wp:anchor distT="0" distB="0" distL="114300" distR="114300" simplePos="0" relativeHeight="245122048" behindDoc="1" locked="0" layoutInCell="1" allowOverlap="1">
                <wp:simplePos x="0" y="0"/>
                <wp:positionH relativeFrom="page">
                  <wp:posOffset>170815</wp:posOffset>
                </wp:positionH>
                <wp:positionV relativeFrom="page">
                  <wp:posOffset>170815</wp:posOffset>
                </wp:positionV>
                <wp:extent cx="7431405" cy="9719945"/>
                <wp:effectExtent l="0" t="0" r="0" b="0"/>
                <wp:wrapNone/>
                <wp:docPr id="232" name="Group 3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431405" cy="9719945"/>
                          <a:chOff x="269" y="269"/>
                          <a:chExt cx="11703" cy="15307"/>
                        </a:xfrm>
                      </wpg:grpSpPr>
                      <pic:pic xmlns:pic="http://schemas.openxmlformats.org/drawingml/2006/picture">
                        <pic:nvPicPr>
                          <pic:cNvPr id="233" name="Picture 35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268" y="268"/>
                            <a:ext cx="11703" cy="153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4" name="Picture 35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8638" y="496"/>
                            <a:ext cx="3044" cy="3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5" name="AutoShape 349"/>
                        <wps:cNvSpPr>
                          <a:spLocks/>
                        </wps:cNvSpPr>
                        <wps:spPr bwMode="auto">
                          <a:xfrm>
                            <a:off x="-111" y="15715"/>
                            <a:ext cx="1023" cy="221"/>
                          </a:xfrm>
                          <a:custGeom>
                            <a:avLst/>
                            <a:gdLst>
                              <a:gd name="T0" fmla="+- 0 10335 -110"/>
                              <a:gd name="T1" fmla="*/ T0 w 1023"/>
                              <a:gd name="T2" fmla="+- 0 1224 15715"/>
                              <a:gd name="T3" fmla="*/ 1224 h 221"/>
                              <a:gd name="T4" fmla="+- 0 10321 -110"/>
                              <a:gd name="T5" fmla="*/ T4 w 1023"/>
                              <a:gd name="T6" fmla="+- 0 1186 15715"/>
                              <a:gd name="T7" fmla="*/ 1186 h 221"/>
                              <a:gd name="T8" fmla="+- 0 10373 -110"/>
                              <a:gd name="T9" fmla="*/ T8 w 1023"/>
                              <a:gd name="T10" fmla="+- 0 1190 15715"/>
                              <a:gd name="T11" fmla="*/ 1190 h 221"/>
                              <a:gd name="T12" fmla="+- 0 10354 -110"/>
                              <a:gd name="T13" fmla="*/ T12 w 1023"/>
                              <a:gd name="T14" fmla="+- 0 1162 15715"/>
                              <a:gd name="T15" fmla="*/ 1162 h 221"/>
                              <a:gd name="T16" fmla="+- 0 10277 -110"/>
                              <a:gd name="T17" fmla="*/ T16 w 1023"/>
                              <a:gd name="T18" fmla="+- 0 1205 15715"/>
                              <a:gd name="T19" fmla="*/ 1205 h 221"/>
                              <a:gd name="T20" fmla="+- 0 10340 -110"/>
                              <a:gd name="T21" fmla="*/ T20 w 1023"/>
                              <a:gd name="T22" fmla="+- 0 1262 15715"/>
                              <a:gd name="T23" fmla="*/ 1262 h 221"/>
                              <a:gd name="T24" fmla="+- 0 10321 -110"/>
                              <a:gd name="T25" fmla="*/ T24 w 1023"/>
                              <a:gd name="T26" fmla="+- 0 1301 15715"/>
                              <a:gd name="T27" fmla="*/ 1301 h 221"/>
                              <a:gd name="T28" fmla="+- 0 10273 -110"/>
                              <a:gd name="T29" fmla="*/ T28 w 1023"/>
                              <a:gd name="T30" fmla="+- 0 1301 15715"/>
                              <a:gd name="T31" fmla="*/ 1301 h 221"/>
                              <a:gd name="T32" fmla="+- 0 10321 -110"/>
                              <a:gd name="T33" fmla="*/ T32 w 1023"/>
                              <a:gd name="T34" fmla="+- 0 1325 15715"/>
                              <a:gd name="T35" fmla="*/ 1325 h 221"/>
                              <a:gd name="T36" fmla="+- 0 10436 -110"/>
                              <a:gd name="T37" fmla="*/ T36 w 1023"/>
                              <a:gd name="T38" fmla="+- 0 1320 15715"/>
                              <a:gd name="T39" fmla="*/ 1320 h 221"/>
                              <a:gd name="T40" fmla="+- 0 10407 -110"/>
                              <a:gd name="T41" fmla="*/ T40 w 1023"/>
                              <a:gd name="T42" fmla="+- 0 1200 15715"/>
                              <a:gd name="T43" fmla="*/ 1200 h 221"/>
                              <a:gd name="T44" fmla="+- 0 10426 -110"/>
                              <a:gd name="T45" fmla="*/ T44 w 1023"/>
                              <a:gd name="T46" fmla="+- 0 1325 15715"/>
                              <a:gd name="T47" fmla="*/ 1325 h 221"/>
                              <a:gd name="T48" fmla="+- 0 10426 -110"/>
                              <a:gd name="T49" fmla="*/ T48 w 1023"/>
                              <a:gd name="T50" fmla="+- 0 1152 15715"/>
                              <a:gd name="T51" fmla="*/ 1152 h 221"/>
                              <a:gd name="T52" fmla="+- 0 10402 -110"/>
                              <a:gd name="T53" fmla="*/ T52 w 1023"/>
                              <a:gd name="T54" fmla="+- 0 1176 15715"/>
                              <a:gd name="T55" fmla="*/ 1176 h 221"/>
                              <a:gd name="T56" fmla="+- 0 10436 -110"/>
                              <a:gd name="T57" fmla="*/ T56 w 1023"/>
                              <a:gd name="T58" fmla="+- 0 1176 15715"/>
                              <a:gd name="T59" fmla="*/ 1176 h 221"/>
                              <a:gd name="T60" fmla="+- 0 10628 -110"/>
                              <a:gd name="T61" fmla="*/ T60 w 1023"/>
                              <a:gd name="T62" fmla="+- 0 1200 15715"/>
                              <a:gd name="T63" fmla="*/ 1200 h 221"/>
                              <a:gd name="T64" fmla="+- 0 10561 -110"/>
                              <a:gd name="T65" fmla="*/ T64 w 1023"/>
                              <a:gd name="T66" fmla="+- 0 1210 15715"/>
                              <a:gd name="T67" fmla="*/ 1210 h 221"/>
                              <a:gd name="T68" fmla="+- 0 10503 -110"/>
                              <a:gd name="T69" fmla="*/ T68 w 1023"/>
                              <a:gd name="T70" fmla="+- 0 1210 15715"/>
                              <a:gd name="T71" fmla="*/ 1210 h 221"/>
                              <a:gd name="T72" fmla="+- 0 10474 -110"/>
                              <a:gd name="T73" fmla="*/ T72 w 1023"/>
                              <a:gd name="T74" fmla="+- 0 1200 15715"/>
                              <a:gd name="T75" fmla="*/ 1200 h 221"/>
                              <a:gd name="T76" fmla="+- 0 10493 -110"/>
                              <a:gd name="T77" fmla="*/ T76 w 1023"/>
                              <a:gd name="T78" fmla="+- 0 1325 15715"/>
                              <a:gd name="T79" fmla="*/ 1325 h 221"/>
                              <a:gd name="T80" fmla="+- 0 10537 -110"/>
                              <a:gd name="T81" fmla="*/ T80 w 1023"/>
                              <a:gd name="T82" fmla="+- 0 1234 15715"/>
                              <a:gd name="T83" fmla="*/ 1234 h 221"/>
                              <a:gd name="T84" fmla="+- 0 10556 -110"/>
                              <a:gd name="T85" fmla="*/ T84 w 1023"/>
                              <a:gd name="T86" fmla="+- 0 1325 15715"/>
                              <a:gd name="T87" fmla="*/ 1325 h 221"/>
                              <a:gd name="T88" fmla="+- 0 10599 -110"/>
                              <a:gd name="T89" fmla="*/ T88 w 1023"/>
                              <a:gd name="T90" fmla="+- 0 1229 15715"/>
                              <a:gd name="T91" fmla="*/ 1229 h 221"/>
                              <a:gd name="T92" fmla="+- 0 10623 -110"/>
                              <a:gd name="T93" fmla="*/ T92 w 1023"/>
                              <a:gd name="T94" fmla="+- 0 1325 15715"/>
                              <a:gd name="T95" fmla="*/ 1325 h 221"/>
                              <a:gd name="T96" fmla="+- 0 10753 -110"/>
                              <a:gd name="T97" fmla="*/ T96 w 1023"/>
                              <a:gd name="T98" fmla="+- 0 1272 15715"/>
                              <a:gd name="T99" fmla="*/ 1272 h 221"/>
                              <a:gd name="T100" fmla="+- 0 10705 -110"/>
                              <a:gd name="T101" fmla="*/ T100 w 1023"/>
                              <a:gd name="T102" fmla="+- 0 1238 15715"/>
                              <a:gd name="T103" fmla="*/ 1238 h 221"/>
                              <a:gd name="T104" fmla="+- 0 10729 -110"/>
                              <a:gd name="T105" fmla="*/ T104 w 1023"/>
                              <a:gd name="T106" fmla="+- 0 1219 15715"/>
                              <a:gd name="T107" fmla="*/ 1219 h 221"/>
                              <a:gd name="T108" fmla="+- 0 10748 -110"/>
                              <a:gd name="T109" fmla="*/ T108 w 1023"/>
                              <a:gd name="T110" fmla="+- 0 1210 15715"/>
                              <a:gd name="T111" fmla="*/ 1210 h 221"/>
                              <a:gd name="T112" fmla="+- 0 10700 -110"/>
                              <a:gd name="T113" fmla="*/ T112 w 1023"/>
                              <a:gd name="T114" fmla="+- 0 1200 15715"/>
                              <a:gd name="T115" fmla="*/ 1200 h 221"/>
                              <a:gd name="T116" fmla="+- 0 10690 -110"/>
                              <a:gd name="T117" fmla="*/ T116 w 1023"/>
                              <a:gd name="T118" fmla="+- 0 1262 15715"/>
                              <a:gd name="T119" fmla="*/ 1262 h 221"/>
                              <a:gd name="T120" fmla="+- 0 10724 -110"/>
                              <a:gd name="T121" fmla="*/ T120 w 1023"/>
                              <a:gd name="T122" fmla="+- 0 1296 15715"/>
                              <a:gd name="T123" fmla="*/ 1296 h 221"/>
                              <a:gd name="T124" fmla="+- 0 10681 -110"/>
                              <a:gd name="T125" fmla="*/ T124 w 1023"/>
                              <a:gd name="T126" fmla="+- 0 1291 15715"/>
                              <a:gd name="T127" fmla="*/ 1291 h 221"/>
                              <a:gd name="T128" fmla="+- 0 10681 -110"/>
                              <a:gd name="T129" fmla="*/ T128 w 1023"/>
                              <a:gd name="T130" fmla="+- 0 1320 15715"/>
                              <a:gd name="T131" fmla="*/ 1320 h 221"/>
                              <a:gd name="T132" fmla="+- 0 10753 -110"/>
                              <a:gd name="T133" fmla="*/ T132 w 1023"/>
                              <a:gd name="T134" fmla="+- 0 1301 15715"/>
                              <a:gd name="T135" fmla="*/ 1301 h 221"/>
                              <a:gd name="T136" fmla="+- 0 10863 -110"/>
                              <a:gd name="T137" fmla="*/ T136 w 1023"/>
                              <a:gd name="T138" fmla="+- 0 1200 15715"/>
                              <a:gd name="T139" fmla="*/ 1200 h 221"/>
                              <a:gd name="T140" fmla="+- 0 10815 -110"/>
                              <a:gd name="T141" fmla="*/ T140 w 1023"/>
                              <a:gd name="T142" fmla="+- 0 1152 15715"/>
                              <a:gd name="T143" fmla="*/ 1152 h 221"/>
                              <a:gd name="T144" fmla="+- 0 10786 -110"/>
                              <a:gd name="T145" fmla="*/ T144 w 1023"/>
                              <a:gd name="T146" fmla="+- 0 1152 15715"/>
                              <a:gd name="T147" fmla="*/ 1152 h 221"/>
                              <a:gd name="T148" fmla="+- 0 10801 -110"/>
                              <a:gd name="T149" fmla="*/ T148 w 1023"/>
                              <a:gd name="T150" fmla="+- 0 1325 15715"/>
                              <a:gd name="T151" fmla="*/ 1325 h 221"/>
                              <a:gd name="T152" fmla="+- 0 10839 -110"/>
                              <a:gd name="T153" fmla="*/ T152 w 1023"/>
                              <a:gd name="T154" fmla="+- 0 1325 15715"/>
                              <a:gd name="T155" fmla="*/ 1325 h 221"/>
                              <a:gd name="T156" fmla="+- 0 10897 -110"/>
                              <a:gd name="T157" fmla="*/ T156 w 1023"/>
                              <a:gd name="T158" fmla="+- 0 1262 15715"/>
                              <a:gd name="T159" fmla="*/ 1262 h 221"/>
                              <a:gd name="T160" fmla="+- 0 10834 -110"/>
                              <a:gd name="T161" fmla="*/ T160 w 1023"/>
                              <a:gd name="T162" fmla="+- 0 1296 15715"/>
                              <a:gd name="T163" fmla="*/ 1296 h 221"/>
                              <a:gd name="T164" fmla="+- 0 10829 -110"/>
                              <a:gd name="T165" fmla="*/ T164 w 1023"/>
                              <a:gd name="T166" fmla="+- 0 1229 15715"/>
                              <a:gd name="T167" fmla="*/ 1229 h 221"/>
                              <a:gd name="T168" fmla="+- 0 10863 -110"/>
                              <a:gd name="T169" fmla="*/ T168 w 1023"/>
                              <a:gd name="T170" fmla="+- 0 1262 15715"/>
                              <a:gd name="T171" fmla="*/ 1262 h 221"/>
                              <a:gd name="T172" fmla="+- 0 11002 -110"/>
                              <a:gd name="T173" fmla="*/ T172 w 1023"/>
                              <a:gd name="T174" fmla="+- 0 1200 15715"/>
                              <a:gd name="T175" fmla="*/ 1200 h 221"/>
                              <a:gd name="T176" fmla="+- 0 10964 -110"/>
                              <a:gd name="T177" fmla="*/ T176 w 1023"/>
                              <a:gd name="T178" fmla="+- 0 1296 15715"/>
                              <a:gd name="T179" fmla="*/ 1296 h 221"/>
                              <a:gd name="T180" fmla="+- 0 10949 -110"/>
                              <a:gd name="T181" fmla="*/ T180 w 1023"/>
                              <a:gd name="T182" fmla="+- 0 1200 15715"/>
                              <a:gd name="T183" fmla="*/ 1200 h 221"/>
                              <a:gd name="T184" fmla="+- 0 10921 -110"/>
                              <a:gd name="T185" fmla="*/ T184 w 1023"/>
                              <a:gd name="T186" fmla="+- 0 1272 15715"/>
                              <a:gd name="T187" fmla="*/ 1272 h 221"/>
                              <a:gd name="T188" fmla="+- 0 10983 -110"/>
                              <a:gd name="T189" fmla="*/ T188 w 1023"/>
                              <a:gd name="T190" fmla="+- 0 1320 15715"/>
                              <a:gd name="T191" fmla="*/ 1320 h 221"/>
                              <a:gd name="T192" fmla="+- 0 11021 -110"/>
                              <a:gd name="T193" fmla="*/ T192 w 1023"/>
                              <a:gd name="T194" fmla="+- 0 1325 15715"/>
                              <a:gd name="T195" fmla="*/ 1325 h 221"/>
                              <a:gd name="T196" fmla="+- 0 11127 -110"/>
                              <a:gd name="T197" fmla="*/ T196 w 1023"/>
                              <a:gd name="T198" fmla="+- 0 1200 15715"/>
                              <a:gd name="T199" fmla="*/ 1200 h 221"/>
                              <a:gd name="T200" fmla="+- 0 11089 -110"/>
                              <a:gd name="T201" fmla="*/ T200 w 1023"/>
                              <a:gd name="T202" fmla="+- 0 1219 15715"/>
                              <a:gd name="T203" fmla="*/ 1219 h 221"/>
                              <a:gd name="T204" fmla="+- 0 11065 -110"/>
                              <a:gd name="T205" fmla="*/ T204 w 1023"/>
                              <a:gd name="T206" fmla="+- 0 1200 15715"/>
                              <a:gd name="T207" fmla="*/ 1200 h 221"/>
                              <a:gd name="T208" fmla="+- 0 11089 -110"/>
                              <a:gd name="T209" fmla="*/ T208 w 1023"/>
                              <a:gd name="T210" fmla="+- 0 1320 15715"/>
                              <a:gd name="T211" fmla="*/ 1320 h 221"/>
                              <a:gd name="T212" fmla="+- 0 11117 -110"/>
                              <a:gd name="T213" fmla="*/ T212 w 1023"/>
                              <a:gd name="T214" fmla="+- 0 1229 15715"/>
                              <a:gd name="T215" fmla="*/ 1229 h 221"/>
                              <a:gd name="T216" fmla="+- 0 11218 -110"/>
                              <a:gd name="T217" fmla="*/ T216 w 1023"/>
                              <a:gd name="T218" fmla="+- 0 1325 15715"/>
                              <a:gd name="T219" fmla="*/ 1325 h 221"/>
                              <a:gd name="T220" fmla="+- 0 11228 -110"/>
                              <a:gd name="T221" fmla="*/ T220 w 1023"/>
                              <a:gd name="T222" fmla="+- 0 1205 15715"/>
                              <a:gd name="T223" fmla="*/ 1205 h 221"/>
                              <a:gd name="T224" fmla="+- 0 11165 -110"/>
                              <a:gd name="T225" fmla="*/ T224 w 1023"/>
                              <a:gd name="T226" fmla="+- 0 1200 15715"/>
                              <a:gd name="T227" fmla="*/ 1200 h 221"/>
                              <a:gd name="T228" fmla="+- 0 11180 -110"/>
                              <a:gd name="T229" fmla="*/ T228 w 1023"/>
                              <a:gd name="T230" fmla="+- 0 1315 15715"/>
                              <a:gd name="T231" fmla="*/ 1315 h 221"/>
                              <a:gd name="T232" fmla="+- 0 11175 -110"/>
                              <a:gd name="T233" fmla="*/ T232 w 1023"/>
                              <a:gd name="T234" fmla="+- 0 1368 15715"/>
                              <a:gd name="T235" fmla="*/ 1368 h 221"/>
                              <a:gd name="T236" fmla="+- 0 11295 -110"/>
                              <a:gd name="T237" fmla="*/ T236 w 1023"/>
                              <a:gd name="T238" fmla="+- 0 1301 15715"/>
                              <a:gd name="T239" fmla="*/ 1301 h 221"/>
                              <a:gd name="T240" fmla="+- 0 11266 -110"/>
                              <a:gd name="T241" fmla="*/ T240 w 1023"/>
                              <a:gd name="T242" fmla="+- 0 1291 15715"/>
                              <a:gd name="T243" fmla="*/ 1291 h 221"/>
                              <a:gd name="T244" fmla="+- 0 11252 -110"/>
                              <a:gd name="T245" fmla="*/ T244 w 1023"/>
                              <a:gd name="T246" fmla="+- 0 1358 15715"/>
                              <a:gd name="T247" fmla="*/ 1358 h 221"/>
                              <a:gd name="T248" fmla="+- 0 11290 -110"/>
                              <a:gd name="T249" fmla="*/ T248 w 1023"/>
                              <a:gd name="T250" fmla="+- 0 1325 15715"/>
                              <a:gd name="T251" fmla="*/ 1325 h 2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1023" h="221">
                                <a:moveTo>
                                  <a:pt x="10493" y="-14443"/>
                                </a:moveTo>
                                <a:lnTo>
                                  <a:pt x="10488" y="-14457"/>
                                </a:lnTo>
                                <a:lnTo>
                                  <a:pt x="10479" y="-14472"/>
                                </a:lnTo>
                                <a:lnTo>
                                  <a:pt x="10469" y="-14481"/>
                                </a:lnTo>
                                <a:lnTo>
                                  <a:pt x="10455" y="-14486"/>
                                </a:lnTo>
                                <a:lnTo>
                                  <a:pt x="10445" y="-14491"/>
                                </a:lnTo>
                                <a:lnTo>
                                  <a:pt x="10431" y="-14501"/>
                                </a:lnTo>
                                <a:lnTo>
                                  <a:pt x="10426" y="-14505"/>
                                </a:lnTo>
                                <a:lnTo>
                                  <a:pt x="10421" y="-14515"/>
                                </a:lnTo>
                                <a:lnTo>
                                  <a:pt x="10421" y="-14520"/>
                                </a:lnTo>
                                <a:lnTo>
                                  <a:pt x="10426" y="-14525"/>
                                </a:lnTo>
                                <a:lnTo>
                                  <a:pt x="10431" y="-14529"/>
                                </a:lnTo>
                                <a:lnTo>
                                  <a:pt x="10440" y="-14529"/>
                                </a:lnTo>
                                <a:lnTo>
                                  <a:pt x="10455" y="-14529"/>
                                </a:lnTo>
                                <a:lnTo>
                                  <a:pt x="10464" y="-14525"/>
                                </a:lnTo>
                                <a:lnTo>
                                  <a:pt x="10474" y="-14520"/>
                                </a:lnTo>
                                <a:lnTo>
                                  <a:pt x="10479" y="-14520"/>
                                </a:lnTo>
                                <a:lnTo>
                                  <a:pt x="10483" y="-14525"/>
                                </a:lnTo>
                                <a:lnTo>
                                  <a:pt x="10483" y="-14534"/>
                                </a:lnTo>
                                <a:lnTo>
                                  <a:pt x="10483" y="-14539"/>
                                </a:lnTo>
                                <a:lnTo>
                                  <a:pt x="10483" y="-14544"/>
                                </a:lnTo>
                                <a:lnTo>
                                  <a:pt x="10479" y="-14549"/>
                                </a:lnTo>
                                <a:lnTo>
                                  <a:pt x="10474" y="-14549"/>
                                </a:lnTo>
                                <a:lnTo>
                                  <a:pt x="10464" y="-14553"/>
                                </a:lnTo>
                                <a:lnTo>
                                  <a:pt x="10455" y="-14558"/>
                                </a:lnTo>
                                <a:lnTo>
                                  <a:pt x="10440" y="-14558"/>
                                </a:lnTo>
                                <a:lnTo>
                                  <a:pt x="10421" y="-14553"/>
                                </a:lnTo>
                                <a:lnTo>
                                  <a:pt x="10402" y="-14544"/>
                                </a:lnTo>
                                <a:lnTo>
                                  <a:pt x="10392" y="-14529"/>
                                </a:lnTo>
                                <a:lnTo>
                                  <a:pt x="10387" y="-14510"/>
                                </a:lnTo>
                                <a:lnTo>
                                  <a:pt x="10392" y="-14496"/>
                                </a:lnTo>
                                <a:lnTo>
                                  <a:pt x="10397" y="-14481"/>
                                </a:lnTo>
                                <a:lnTo>
                                  <a:pt x="10411" y="-14472"/>
                                </a:lnTo>
                                <a:lnTo>
                                  <a:pt x="10421" y="-14467"/>
                                </a:lnTo>
                                <a:lnTo>
                                  <a:pt x="10435" y="-14457"/>
                                </a:lnTo>
                                <a:lnTo>
                                  <a:pt x="10450" y="-14453"/>
                                </a:lnTo>
                                <a:lnTo>
                                  <a:pt x="10455" y="-14448"/>
                                </a:lnTo>
                                <a:lnTo>
                                  <a:pt x="10459" y="-14438"/>
                                </a:lnTo>
                                <a:lnTo>
                                  <a:pt x="10455" y="-14429"/>
                                </a:lnTo>
                                <a:lnTo>
                                  <a:pt x="10450" y="-14424"/>
                                </a:lnTo>
                                <a:lnTo>
                                  <a:pt x="10445" y="-14419"/>
                                </a:lnTo>
                                <a:lnTo>
                                  <a:pt x="10431" y="-14414"/>
                                </a:lnTo>
                                <a:lnTo>
                                  <a:pt x="10416" y="-14419"/>
                                </a:lnTo>
                                <a:lnTo>
                                  <a:pt x="10402" y="-14424"/>
                                </a:lnTo>
                                <a:lnTo>
                                  <a:pt x="10397" y="-14429"/>
                                </a:lnTo>
                                <a:lnTo>
                                  <a:pt x="10387" y="-14429"/>
                                </a:lnTo>
                                <a:lnTo>
                                  <a:pt x="10383" y="-14424"/>
                                </a:lnTo>
                                <a:lnTo>
                                  <a:pt x="10383" y="-14414"/>
                                </a:lnTo>
                                <a:lnTo>
                                  <a:pt x="10387" y="-14409"/>
                                </a:lnTo>
                                <a:lnTo>
                                  <a:pt x="10387" y="-14405"/>
                                </a:lnTo>
                                <a:lnTo>
                                  <a:pt x="10392" y="-14400"/>
                                </a:lnTo>
                                <a:lnTo>
                                  <a:pt x="10402" y="-14395"/>
                                </a:lnTo>
                                <a:lnTo>
                                  <a:pt x="10416" y="-14390"/>
                                </a:lnTo>
                                <a:lnTo>
                                  <a:pt x="10431" y="-14390"/>
                                </a:lnTo>
                                <a:lnTo>
                                  <a:pt x="10455" y="-14395"/>
                                </a:lnTo>
                                <a:lnTo>
                                  <a:pt x="10474" y="-14405"/>
                                </a:lnTo>
                                <a:lnTo>
                                  <a:pt x="10488" y="-14419"/>
                                </a:lnTo>
                                <a:lnTo>
                                  <a:pt x="10493" y="-14429"/>
                                </a:lnTo>
                                <a:lnTo>
                                  <a:pt x="10493" y="-14443"/>
                                </a:lnTo>
                                <a:moveTo>
                                  <a:pt x="10546" y="-14395"/>
                                </a:moveTo>
                                <a:lnTo>
                                  <a:pt x="10546" y="-14510"/>
                                </a:lnTo>
                                <a:lnTo>
                                  <a:pt x="10541" y="-14515"/>
                                </a:lnTo>
                                <a:lnTo>
                                  <a:pt x="10536" y="-14515"/>
                                </a:lnTo>
                                <a:lnTo>
                                  <a:pt x="10531" y="-14515"/>
                                </a:lnTo>
                                <a:lnTo>
                                  <a:pt x="10522" y="-14515"/>
                                </a:lnTo>
                                <a:lnTo>
                                  <a:pt x="10517" y="-14515"/>
                                </a:lnTo>
                                <a:lnTo>
                                  <a:pt x="10512" y="-14510"/>
                                </a:lnTo>
                                <a:lnTo>
                                  <a:pt x="10512" y="-14395"/>
                                </a:lnTo>
                                <a:lnTo>
                                  <a:pt x="10517" y="-14395"/>
                                </a:lnTo>
                                <a:lnTo>
                                  <a:pt x="10522" y="-14390"/>
                                </a:lnTo>
                                <a:lnTo>
                                  <a:pt x="10531" y="-14390"/>
                                </a:lnTo>
                                <a:lnTo>
                                  <a:pt x="10536" y="-14390"/>
                                </a:lnTo>
                                <a:lnTo>
                                  <a:pt x="10541" y="-14395"/>
                                </a:lnTo>
                                <a:lnTo>
                                  <a:pt x="10546" y="-14395"/>
                                </a:lnTo>
                                <a:moveTo>
                                  <a:pt x="10546" y="-14549"/>
                                </a:moveTo>
                                <a:lnTo>
                                  <a:pt x="10546" y="-14558"/>
                                </a:lnTo>
                                <a:lnTo>
                                  <a:pt x="10541" y="-14563"/>
                                </a:lnTo>
                                <a:lnTo>
                                  <a:pt x="10536" y="-14563"/>
                                </a:lnTo>
                                <a:lnTo>
                                  <a:pt x="10531" y="-14563"/>
                                </a:lnTo>
                                <a:lnTo>
                                  <a:pt x="10522" y="-14563"/>
                                </a:lnTo>
                                <a:lnTo>
                                  <a:pt x="10517" y="-14563"/>
                                </a:lnTo>
                                <a:lnTo>
                                  <a:pt x="10512" y="-14553"/>
                                </a:lnTo>
                                <a:lnTo>
                                  <a:pt x="10512" y="-14549"/>
                                </a:lnTo>
                                <a:lnTo>
                                  <a:pt x="10512" y="-14539"/>
                                </a:lnTo>
                                <a:lnTo>
                                  <a:pt x="10517" y="-14534"/>
                                </a:lnTo>
                                <a:lnTo>
                                  <a:pt x="10522" y="-14534"/>
                                </a:lnTo>
                                <a:lnTo>
                                  <a:pt x="10531" y="-14529"/>
                                </a:lnTo>
                                <a:lnTo>
                                  <a:pt x="10536" y="-14534"/>
                                </a:lnTo>
                                <a:lnTo>
                                  <a:pt x="10541" y="-14534"/>
                                </a:lnTo>
                                <a:lnTo>
                                  <a:pt x="10546" y="-14539"/>
                                </a:lnTo>
                                <a:lnTo>
                                  <a:pt x="10546" y="-14549"/>
                                </a:lnTo>
                                <a:moveTo>
                                  <a:pt x="10757" y="-14395"/>
                                </a:moveTo>
                                <a:lnTo>
                                  <a:pt x="10757" y="-14467"/>
                                </a:lnTo>
                                <a:lnTo>
                                  <a:pt x="10757" y="-14486"/>
                                </a:lnTo>
                                <a:lnTo>
                                  <a:pt x="10747" y="-14501"/>
                                </a:lnTo>
                                <a:lnTo>
                                  <a:pt x="10738" y="-14515"/>
                                </a:lnTo>
                                <a:lnTo>
                                  <a:pt x="10719" y="-14515"/>
                                </a:lnTo>
                                <a:lnTo>
                                  <a:pt x="10709" y="-14515"/>
                                </a:lnTo>
                                <a:lnTo>
                                  <a:pt x="10699" y="-14510"/>
                                </a:lnTo>
                                <a:lnTo>
                                  <a:pt x="10690" y="-14505"/>
                                </a:lnTo>
                                <a:lnTo>
                                  <a:pt x="10680" y="-14496"/>
                                </a:lnTo>
                                <a:lnTo>
                                  <a:pt x="10671" y="-14505"/>
                                </a:lnTo>
                                <a:lnTo>
                                  <a:pt x="10666" y="-14510"/>
                                </a:lnTo>
                                <a:lnTo>
                                  <a:pt x="10656" y="-14515"/>
                                </a:lnTo>
                                <a:lnTo>
                                  <a:pt x="10642" y="-14515"/>
                                </a:lnTo>
                                <a:lnTo>
                                  <a:pt x="10632" y="-14515"/>
                                </a:lnTo>
                                <a:lnTo>
                                  <a:pt x="10623" y="-14510"/>
                                </a:lnTo>
                                <a:lnTo>
                                  <a:pt x="10613" y="-14505"/>
                                </a:lnTo>
                                <a:lnTo>
                                  <a:pt x="10603" y="-14496"/>
                                </a:lnTo>
                                <a:lnTo>
                                  <a:pt x="10603" y="-14510"/>
                                </a:lnTo>
                                <a:lnTo>
                                  <a:pt x="10603" y="-14515"/>
                                </a:lnTo>
                                <a:lnTo>
                                  <a:pt x="10599" y="-14515"/>
                                </a:lnTo>
                                <a:lnTo>
                                  <a:pt x="10594" y="-14515"/>
                                </a:lnTo>
                                <a:lnTo>
                                  <a:pt x="10584" y="-14515"/>
                                </a:lnTo>
                                <a:lnTo>
                                  <a:pt x="10579" y="-14515"/>
                                </a:lnTo>
                                <a:lnTo>
                                  <a:pt x="10579" y="-14510"/>
                                </a:lnTo>
                                <a:lnTo>
                                  <a:pt x="10579" y="-14395"/>
                                </a:lnTo>
                                <a:lnTo>
                                  <a:pt x="10584" y="-14390"/>
                                </a:lnTo>
                                <a:lnTo>
                                  <a:pt x="10594" y="-14390"/>
                                </a:lnTo>
                                <a:lnTo>
                                  <a:pt x="10603" y="-14390"/>
                                </a:lnTo>
                                <a:lnTo>
                                  <a:pt x="10608" y="-14395"/>
                                </a:lnTo>
                                <a:lnTo>
                                  <a:pt x="10608" y="-14472"/>
                                </a:lnTo>
                                <a:lnTo>
                                  <a:pt x="10623" y="-14481"/>
                                </a:lnTo>
                                <a:lnTo>
                                  <a:pt x="10632" y="-14486"/>
                                </a:lnTo>
                                <a:lnTo>
                                  <a:pt x="10642" y="-14486"/>
                                </a:lnTo>
                                <a:lnTo>
                                  <a:pt x="10647" y="-14481"/>
                                </a:lnTo>
                                <a:lnTo>
                                  <a:pt x="10651" y="-14472"/>
                                </a:lnTo>
                                <a:lnTo>
                                  <a:pt x="10651" y="-14462"/>
                                </a:lnTo>
                                <a:lnTo>
                                  <a:pt x="10651" y="-14395"/>
                                </a:lnTo>
                                <a:lnTo>
                                  <a:pt x="10656" y="-14395"/>
                                </a:lnTo>
                                <a:lnTo>
                                  <a:pt x="10661" y="-14390"/>
                                </a:lnTo>
                                <a:lnTo>
                                  <a:pt x="10666" y="-14390"/>
                                </a:lnTo>
                                <a:lnTo>
                                  <a:pt x="10675" y="-14390"/>
                                </a:lnTo>
                                <a:lnTo>
                                  <a:pt x="10680" y="-14395"/>
                                </a:lnTo>
                                <a:lnTo>
                                  <a:pt x="10685" y="-14395"/>
                                </a:lnTo>
                                <a:lnTo>
                                  <a:pt x="10685" y="-14472"/>
                                </a:lnTo>
                                <a:lnTo>
                                  <a:pt x="10695" y="-14481"/>
                                </a:lnTo>
                                <a:lnTo>
                                  <a:pt x="10709" y="-14486"/>
                                </a:lnTo>
                                <a:lnTo>
                                  <a:pt x="10714" y="-14486"/>
                                </a:lnTo>
                                <a:lnTo>
                                  <a:pt x="10723" y="-14481"/>
                                </a:lnTo>
                                <a:lnTo>
                                  <a:pt x="10723" y="-14472"/>
                                </a:lnTo>
                                <a:lnTo>
                                  <a:pt x="10728" y="-14462"/>
                                </a:lnTo>
                                <a:lnTo>
                                  <a:pt x="10728" y="-14395"/>
                                </a:lnTo>
                                <a:lnTo>
                                  <a:pt x="10733" y="-14390"/>
                                </a:lnTo>
                                <a:lnTo>
                                  <a:pt x="10743" y="-14390"/>
                                </a:lnTo>
                                <a:lnTo>
                                  <a:pt x="10747" y="-14390"/>
                                </a:lnTo>
                                <a:lnTo>
                                  <a:pt x="10752" y="-14395"/>
                                </a:lnTo>
                                <a:lnTo>
                                  <a:pt x="10757" y="-14395"/>
                                </a:lnTo>
                                <a:moveTo>
                                  <a:pt x="10867" y="-14429"/>
                                </a:moveTo>
                                <a:lnTo>
                                  <a:pt x="10863" y="-14443"/>
                                </a:lnTo>
                                <a:lnTo>
                                  <a:pt x="10858" y="-14453"/>
                                </a:lnTo>
                                <a:lnTo>
                                  <a:pt x="10848" y="-14457"/>
                                </a:lnTo>
                                <a:lnTo>
                                  <a:pt x="10839" y="-14462"/>
                                </a:lnTo>
                                <a:lnTo>
                                  <a:pt x="10829" y="-14467"/>
                                </a:lnTo>
                                <a:lnTo>
                                  <a:pt x="10819" y="-14472"/>
                                </a:lnTo>
                                <a:lnTo>
                                  <a:pt x="10815" y="-14477"/>
                                </a:lnTo>
                                <a:lnTo>
                                  <a:pt x="10815" y="-14481"/>
                                </a:lnTo>
                                <a:lnTo>
                                  <a:pt x="10815" y="-14486"/>
                                </a:lnTo>
                                <a:lnTo>
                                  <a:pt x="10815" y="-14491"/>
                                </a:lnTo>
                                <a:lnTo>
                                  <a:pt x="10819" y="-14496"/>
                                </a:lnTo>
                                <a:lnTo>
                                  <a:pt x="10829" y="-14496"/>
                                </a:lnTo>
                                <a:lnTo>
                                  <a:pt x="10839" y="-14496"/>
                                </a:lnTo>
                                <a:lnTo>
                                  <a:pt x="10848" y="-14491"/>
                                </a:lnTo>
                                <a:lnTo>
                                  <a:pt x="10853" y="-14491"/>
                                </a:lnTo>
                                <a:lnTo>
                                  <a:pt x="10858" y="-14486"/>
                                </a:lnTo>
                                <a:lnTo>
                                  <a:pt x="10858" y="-14491"/>
                                </a:lnTo>
                                <a:lnTo>
                                  <a:pt x="10858" y="-14501"/>
                                </a:lnTo>
                                <a:lnTo>
                                  <a:pt x="10858" y="-14505"/>
                                </a:lnTo>
                                <a:lnTo>
                                  <a:pt x="10858" y="-14510"/>
                                </a:lnTo>
                                <a:lnTo>
                                  <a:pt x="10853" y="-14510"/>
                                </a:lnTo>
                                <a:lnTo>
                                  <a:pt x="10848" y="-14515"/>
                                </a:lnTo>
                                <a:lnTo>
                                  <a:pt x="10839" y="-14515"/>
                                </a:lnTo>
                                <a:lnTo>
                                  <a:pt x="10829" y="-14515"/>
                                </a:lnTo>
                                <a:lnTo>
                                  <a:pt x="10810" y="-14515"/>
                                </a:lnTo>
                                <a:lnTo>
                                  <a:pt x="10795" y="-14505"/>
                                </a:lnTo>
                                <a:lnTo>
                                  <a:pt x="10786" y="-14496"/>
                                </a:lnTo>
                                <a:lnTo>
                                  <a:pt x="10781" y="-14481"/>
                                </a:lnTo>
                                <a:lnTo>
                                  <a:pt x="10786" y="-14467"/>
                                </a:lnTo>
                                <a:lnTo>
                                  <a:pt x="10791" y="-14457"/>
                                </a:lnTo>
                                <a:lnTo>
                                  <a:pt x="10800" y="-14453"/>
                                </a:lnTo>
                                <a:lnTo>
                                  <a:pt x="10810" y="-14443"/>
                                </a:lnTo>
                                <a:lnTo>
                                  <a:pt x="10819" y="-14443"/>
                                </a:lnTo>
                                <a:lnTo>
                                  <a:pt x="10829" y="-14438"/>
                                </a:lnTo>
                                <a:lnTo>
                                  <a:pt x="10834" y="-14433"/>
                                </a:lnTo>
                                <a:lnTo>
                                  <a:pt x="10834" y="-14429"/>
                                </a:lnTo>
                                <a:lnTo>
                                  <a:pt x="10834" y="-14419"/>
                                </a:lnTo>
                                <a:lnTo>
                                  <a:pt x="10829" y="-14419"/>
                                </a:lnTo>
                                <a:lnTo>
                                  <a:pt x="10824" y="-14414"/>
                                </a:lnTo>
                                <a:lnTo>
                                  <a:pt x="10819" y="-14414"/>
                                </a:lnTo>
                                <a:lnTo>
                                  <a:pt x="10805" y="-14414"/>
                                </a:lnTo>
                                <a:lnTo>
                                  <a:pt x="10795" y="-14419"/>
                                </a:lnTo>
                                <a:lnTo>
                                  <a:pt x="10791" y="-14424"/>
                                </a:lnTo>
                                <a:lnTo>
                                  <a:pt x="10786" y="-14424"/>
                                </a:lnTo>
                                <a:lnTo>
                                  <a:pt x="10781" y="-14419"/>
                                </a:lnTo>
                                <a:lnTo>
                                  <a:pt x="10781" y="-14409"/>
                                </a:lnTo>
                                <a:lnTo>
                                  <a:pt x="10781" y="-14405"/>
                                </a:lnTo>
                                <a:lnTo>
                                  <a:pt x="10786" y="-14400"/>
                                </a:lnTo>
                                <a:lnTo>
                                  <a:pt x="10791" y="-14395"/>
                                </a:lnTo>
                                <a:lnTo>
                                  <a:pt x="10795" y="-14395"/>
                                </a:lnTo>
                                <a:lnTo>
                                  <a:pt x="10805" y="-14390"/>
                                </a:lnTo>
                                <a:lnTo>
                                  <a:pt x="10819" y="-14390"/>
                                </a:lnTo>
                                <a:lnTo>
                                  <a:pt x="10839" y="-14390"/>
                                </a:lnTo>
                                <a:lnTo>
                                  <a:pt x="10853" y="-14400"/>
                                </a:lnTo>
                                <a:lnTo>
                                  <a:pt x="10863" y="-14414"/>
                                </a:lnTo>
                                <a:lnTo>
                                  <a:pt x="10867" y="-14429"/>
                                </a:lnTo>
                                <a:moveTo>
                                  <a:pt x="11007" y="-14453"/>
                                </a:moveTo>
                                <a:lnTo>
                                  <a:pt x="11002" y="-14477"/>
                                </a:lnTo>
                                <a:lnTo>
                                  <a:pt x="10997" y="-14501"/>
                                </a:lnTo>
                                <a:lnTo>
                                  <a:pt x="10983" y="-14510"/>
                                </a:lnTo>
                                <a:lnTo>
                                  <a:pt x="10973" y="-14515"/>
                                </a:lnTo>
                                <a:lnTo>
                                  <a:pt x="10959" y="-14515"/>
                                </a:lnTo>
                                <a:lnTo>
                                  <a:pt x="10949" y="-14515"/>
                                </a:lnTo>
                                <a:lnTo>
                                  <a:pt x="10939" y="-14515"/>
                                </a:lnTo>
                                <a:lnTo>
                                  <a:pt x="10935" y="-14510"/>
                                </a:lnTo>
                                <a:lnTo>
                                  <a:pt x="10925" y="-14501"/>
                                </a:lnTo>
                                <a:lnTo>
                                  <a:pt x="10925" y="-14563"/>
                                </a:lnTo>
                                <a:lnTo>
                                  <a:pt x="10920" y="-14568"/>
                                </a:lnTo>
                                <a:lnTo>
                                  <a:pt x="10915" y="-14568"/>
                                </a:lnTo>
                                <a:lnTo>
                                  <a:pt x="10911" y="-14568"/>
                                </a:lnTo>
                                <a:lnTo>
                                  <a:pt x="10901" y="-14568"/>
                                </a:lnTo>
                                <a:lnTo>
                                  <a:pt x="10896" y="-14568"/>
                                </a:lnTo>
                                <a:lnTo>
                                  <a:pt x="10896" y="-14563"/>
                                </a:lnTo>
                                <a:lnTo>
                                  <a:pt x="10891" y="-14563"/>
                                </a:lnTo>
                                <a:lnTo>
                                  <a:pt x="10891" y="-14395"/>
                                </a:lnTo>
                                <a:lnTo>
                                  <a:pt x="10896" y="-14395"/>
                                </a:lnTo>
                                <a:lnTo>
                                  <a:pt x="10901" y="-14390"/>
                                </a:lnTo>
                                <a:lnTo>
                                  <a:pt x="10906" y="-14390"/>
                                </a:lnTo>
                                <a:lnTo>
                                  <a:pt x="10911" y="-14390"/>
                                </a:lnTo>
                                <a:lnTo>
                                  <a:pt x="10915" y="-14395"/>
                                </a:lnTo>
                                <a:lnTo>
                                  <a:pt x="10920" y="-14395"/>
                                </a:lnTo>
                                <a:lnTo>
                                  <a:pt x="10920" y="-14409"/>
                                </a:lnTo>
                                <a:lnTo>
                                  <a:pt x="10930" y="-14400"/>
                                </a:lnTo>
                                <a:lnTo>
                                  <a:pt x="10939" y="-14395"/>
                                </a:lnTo>
                                <a:lnTo>
                                  <a:pt x="10949" y="-14390"/>
                                </a:lnTo>
                                <a:lnTo>
                                  <a:pt x="10959" y="-14390"/>
                                </a:lnTo>
                                <a:lnTo>
                                  <a:pt x="10968" y="-14390"/>
                                </a:lnTo>
                                <a:lnTo>
                                  <a:pt x="10978" y="-14395"/>
                                </a:lnTo>
                                <a:lnTo>
                                  <a:pt x="10992" y="-14409"/>
                                </a:lnTo>
                                <a:lnTo>
                                  <a:pt x="11002" y="-14429"/>
                                </a:lnTo>
                                <a:lnTo>
                                  <a:pt x="11007" y="-14453"/>
                                </a:lnTo>
                                <a:moveTo>
                                  <a:pt x="10973" y="-14453"/>
                                </a:moveTo>
                                <a:lnTo>
                                  <a:pt x="10973" y="-14438"/>
                                </a:lnTo>
                                <a:lnTo>
                                  <a:pt x="10968" y="-14429"/>
                                </a:lnTo>
                                <a:lnTo>
                                  <a:pt x="10959" y="-14419"/>
                                </a:lnTo>
                                <a:lnTo>
                                  <a:pt x="10949" y="-14414"/>
                                </a:lnTo>
                                <a:lnTo>
                                  <a:pt x="10944" y="-14419"/>
                                </a:lnTo>
                                <a:lnTo>
                                  <a:pt x="10939" y="-14419"/>
                                </a:lnTo>
                                <a:lnTo>
                                  <a:pt x="10930" y="-14429"/>
                                </a:lnTo>
                                <a:lnTo>
                                  <a:pt x="10925" y="-14433"/>
                                </a:lnTo>
                                <a:lnTo>
                                  <a:pt x="10925" y="-14472"/>
                                </a:lnTo>
                                <a:lnTo>
                                  <a:pt x="10930" y="-14481"/>
                                </a:lnTo>
                                <a:lnTo>
                                  <a:pt x="10939" y="-14486"/>
                                </a:lnTo>
                                <a:lnTo>
                                  <a:pt x="10944" y="-14491"/>
                                </a:lnTo>
                                <a:lnTo>
                                  <a:pt x="10949" y="-14491"/>
                                </a:lnTo>
                                <a:lnTo>
                                  <a:pt x="10959" y="-14486"/>
                                </a:lnTo>
                                <a:lnTo>
                                  <a:pt x="10968" y="-14477"/>
                                </a:lnTo>
                                <a:lnTo>
                                  <a:pt x="10973" y="-14467"/>
                                </a:lnTo>
                                <a:lnTo>
                                  <a:pt x="10973" y="-14453"/>
                                </a:lnTo>
                                <a:moveTo>
                                  <a:pt x="11136" y="-14395"/>
                                </a:moveTo>
                                <a:lnTo>
                                  <a:pt x="11136" y="-14510"/>
                                </a:lnTo>
                                <a:lnTo>
                                  <a:pt x="11136" y="-14515"/>
                                </a:lnTo>
                                <a:lnTo>
                                  <a:pt x="11131" y="-14515"/>
                                </a:lnTo>
                                <a:lnTo>
                                  <a:pt x="11122" y="-14515"/>
                                </a:lnTo>
                                <a:lnTo>
                                  <a:pt x="11112" y="-14515"/>
                                </a:lnTo>
                                <a:lnTo>
                                  <a:pt x="11107" y="-14515"/>
                                </a:lnTo>
                                <a:lnTo>
                                  <a:pt x="11107" y="-14510"/>
                                </a:lnTo>
                                <a:lnTo>
                                  <a:pt x="11107" y="-14433"/>
                                </a:lnTo>
                                <a:lnTo>
                                  <a:pt x="11093" y="-14424"/>
                                </a:lnTo>
                                <a:lnTo>
                                  <a:pt x="11079" y="-14419"/>
                                </a:lnTo>
                                <a:lnTo>
                                  <a:pt x="11074" y="-14419"/>
                                </a:lnTo>
                                <a:lnTo>
                                  <a:pt x="11064" y="-14424"/>
                                </a:lnTo>
                                <a:lnTo>
                                  <a:pt x="11064" y="-14433"/>
                                </a:lnTo>
                                <a:lnTo>
                                  <a:pt x="11059" y="-14438"/>
                                </a:lnTo>
                                <a:lnTo>
                                  <a:pt x="11059" y="-14448"/>
                                </a:lnTo>
                                <a:lnTo>
                                  <a:pt x="11059" y="-14510"/>
                                </a:lnTo>
                                <a:lnTo>
                                  <a:pt x="11059" y="-14515"/>
                                </a:lnTo>
                                <a:lnTo>
                                  <a:pt x="11055" y="-14515"/>
                                </a:lnTo>
                                <a:lnTo>
                                  <a:pt x="11045" y="-14515"/>
                                </a:lnTo>
                                <a:lnTo>
                                  <a:pt x="11035" y="-14515"/>
                                </a:lnTo>
                                <a:lnTo>
                                  <a:pt x="11031" y="-14515"/>
                                </a:lnTo>
                                <a:lnTo>
                                  <a:pt x="11031" y="-14510"/>
                                </a:lnTo>
                                <a:lnTo>
                                  <a:pt x="11031" y="-14443"/>
                                </a:lnTo>
                                <a:lnTo>
                                  <a:pt x="11031" y="-14419"/>
                                </a:lnTo>
                                <a:lnTo>
                                  <a:pt x="11040" y="-14405"/>
                                </a:lnTo>
                                <a:lnTo>
                                  <a:pt x="11050" y="-14395"/>
                                </a:lnTo>
                                <a:lnTo>
                                  <a:pt x="11069" y="-14390"/>
                                </a:lnTo>
                                <a:lnTo>
                                  <a:pt x="11083" y="-14390"/>
                                </a:lnTo>
                                <a:lnTo>
                                  <a:pt x="11093" y="-14395"/>
                                </a:lnTo>
                                <a:lnTo>
                                  <a:pt x="11103" y="-14400"/>
                                </a:lnTo>
                                <a:lnTo>
                                  <a:pt x="11112" y="-14409"/>
                                </a:lnTo>
                                <a:lnTo>
                                  <a:pt x="11112" y="-14395"/>
                                </a:lnTo>
                                <a:lnTo>
                                  <a:pt x="11117" y="-14390"/>
                                </a:lnTo>
                                <a:lnTo>
                                  <a:pt x="11122" y="-14390"/>
                                </a:lnTo>
                                <a:lnTo>
                                  <a:pt x="11131" y="-14390"/>
                                </a:lnTo>
                                <a:lnTo>
                                  <a:pt x="11136" y="-14395"/>
                                </a:lnTo>
                                <a:moveTo>
                                  <a:pt x="11247" y="-14501"/>
                                </a:moveTo>
                                <a:lnTo>
                                  <a:pt x="11247" y="-14505"/>
                                </a:lnTo>
                                <a:lnTo>
                                  <a:pt x="11242" y="-14510"/>
                                </a:lnTo>
                                <a:lnTo>
                                  <a:pt x="11242" y="-14515"/>
                                </a:lnTo>
                                <a:lnTo>
                                  <a:pt x="11237" y="-14515"/>
                                </a:lnTo>
                                <a:lnTo>
                                  <a:pt x="11232" y="-14515"/>
                                </a:lnTo>
                                <a:lnTo>
                                  <a:pt x="11227" y="-14515"/>
                                </a:lnTo>
                                <a:lnTo>
                                  <a:pt x="11223" y="-14515"/>
                                </a:lnTo>
                                <a:lnTo>
                                  <a:pt x="11213" y="-14510"/>
                                </a:lnTo>
                                <a:lnTo>
                                  <a:pt x="11208" y="-14505"/>
                                </a:lnTo>
                                <a:lnTo>
                                  <a:pt x="11199" y="-14496"/>
                                </a:lnTo>
                                <a:lnTo>
                                  <a:pt x="11199" y="-14510"/>
                                </a:lnTo>
                                <a:lnTo>
                                  <a:pt x="11199" y="-14515"/>
                                </a:lnTo>
                                <a:lnTo>
                                  <a:pt x="11194" y="-14515"/>
                                </a:lnTo>
                                <a:lnTo>
                                  <a:pt x="11184" y="-14515"/>
                                </a:lnTo>
                                <a:lnTo>
                                  <a:pt x="11179" y="-14515"/>
                                </a:lnTo>
                                <a:lnTo>
                                  <a:pt x="11175" y="-14515"/>
                                </a:lnTo>
                                <a:lnTo>
                                  <a:pt x="11175" y="-14510"/>
                                </a:lnTo>
                                <a:lnTo>
                                  <a:pt x="11175" y="-14395"/>
                                </a:lnTo>
                                <a:lnTo>
                                  <a:pt x="11179" y="-14390"/>
                                </a:lnTo>
                                <a:lnTo>
                                  <a:pt x="11189" y="-14390"/>
                                </a:lnTo>
                                <a:lnTo>
                                  <a:pt x="11194" y="-14390"/>
                                </a:lnTo>
                                <a:lnTo>
                                  <a:pt x="11199" y="-14395"/>
                                </a:lnTo>
                                <a:lnTo>
                                  <a:pt x="11203" y="-14395"/>
                                </a:lnTo>
                                <a:lnTo>
                                  <a:pt x="11203" y="-14467"/>
                                </a:lnTo>
                                <a:lnTo>
                                  <a:pt x="11208" y="-14477"/>
                                </a:lnTo>
                                <a:lnTo>
                                  <a:pt x="11218" y="-14481"/>
                                </a:lnTo>
                                <a:lnTo>
                                  <a:pt x="11223" y="-14486"/>
                                </a:lnTo>
                                <a:lnTo>
                                  <a:pt x="11227" y="-14486"/>
                                </a:lnTo>
                                <a:lnTo>
                                  <a:pt x="11232" y="-14486"/>
                                </a:lnTo>
                                <a:lnTo>
                                  <a:pt x="11237" y="-14486"/>
                                </a:lnTo>
                                <a:lnTo>
                                  <a:pt x="11242" y="-14486"/>
                                </a:lnTo>
                                <a:lnTo>
                                  <a:pt x="11247" y="-14491"/>
                                </a:lnTo>
                                <a:lnTo>
                                  <a:pt x="11247" y="-14501"/>
                                </a:lnTo>
                                <a:moveTo>
                                  <a:pt x="11328" y="-14390"/>
                                </a:moveTo>
                                <a:lnTo>
                                  <a:pt x="11367" y="-14501"/>
                                </a:lnTo>
                                <a:lnTo>
                                  <a:pt x="11367" y="-14510"/>
                                </a:lnTo>
                                <a:lnTo>
                                  <a:pt x="11357" y="-14515"/>
                                </a:lnTo>
                                <a:lnTo>
                                  <a:pt x="11352" y="-14515"/>
                                </a:lnTo>
                                <a:lnTo>
                                  <a:pt x="11338" y="-14515"/>
                                </a:lnTo>
                                <a:lnTo>
                                  <a:pt x="11338" y="-14510"/>
                                </a:lnTo>
                                <a:lnTo>
                                  <a:pt x="11333" y="-14510"/>
                                </a:lnTo>
                                <a:lnTo>
                                  <a:pt x="11309" y="-14433"/>
                                </a:lnTo>
                                <a:lnTo>
                                  <a:pt x="11285" y="-14505"/>
                                </a:lnTo>
                                <a:lnTo>
                                  <a:pt x="11280" y="-14510"/>
                                </a:lnTo>
                                <a:lnTo>
                                  <a:pt x="11280" y="-14515"/>
                                </a:lnTo>
                                <a:lnTo>
                                  <a:pt x="11275" y="-14515"/>
                                </a:lnTo>
                                <a:lnTo>
                                  <a:pt x="11266" y="-14515"/>
                                </a:lnTo>
                                <a:lnTo>
                                  <a:pt x="11256" y="-14515"/>
                                </a:lnTo>
                                <a:lnTo>
                                  <a:pt x="11251" y="-14510"/>
                                </a:lnTo>
                                <a:lnTo>
                                  <a:pt x="11247" y="-14510"/>
                                </a:lnTo>
                                <a:lnTo>
                                  <a:pt x="11251" y="-14501"/>
                                </a:lnTo>
                                <a:lnTo>
                                  <a:pt x="11290" y="-14400"/>
                                </a:lnTo>
                                <a:lnTo>
                                  <a:pt x="11290" y="-14395"/>
                                </a:lnTo>
                                <a:lnTo>
                                  <a:pt x="11295" y="-14390"/>
                                </a:lnTo>
                                <a:lnTo>
                                  <a:pt x="11280" y="-14357"/>
                                </a:lnTo>
                                <a:lnTo>
                                  <a:pt x="11280" y="-14352"/>
                                </a:lnTo>
                                <a:lnTo>
                                  <a:pt x="11280" y="-14347"/>
                                </a:lnTo>
                                <a:lnTo>
                                  <a:pt x="11285" y="-14347"/>
                                </a:lnTo>
                                <a:lnTo>
                                  <a:pt x="11295" y="-14347"/>
                                </a:lnTo>
                                <a:lnTo>
                                  <a:pt x="11299" y="-14347"/>
                                </a:lnTo>
                                <a:lnTo>
                                  <a:pt x="11309" y="-14347"/>
                                </a:lnTo>
                                <a:lnTo>
                                  <a:pt x="11314" y="-14352"/>
                                </a:lnTo>
                                <a:lnTo>
                                  <a:pt x="11328" y="-14390"/>
                                </a:lnTo>
                                <a:moveTo>
                                  <a:pt x="11405" y="-14414"/>
                                </a:moveTo>
                                <a:lnTo>
                                  <a:pt x="11405" y="-14424"/>
                                </a:lnTo>
                                <a:lnTo>
                                  <a:pt x="11400" y="-14424"/>
                                </a:lnTo>
                                <a:lnTo>
                                  <a:pt x="11395" y="-14429"/>
                                </a:lnTo>
                                <a:lnTo>
                                  <a:pt x="11391" y="-14429"/>
                                </a:lnTo>
                                <a:lnTo>
                                  <a:pt x="11381" y="-14429"/>
                                </a:lnTo>
                                <a:lnTo>
                                  <a:pt x="11376" y="-14424"/>
                                </a:lnTo>
                                <a:lnTo>
                                  <a:pt x="11371" y="-14424"/>
                                </a:lnTo>
                                <a:lnTo>
                                  <a:pt x="11371" y="-14414"/>
                                </a:lnTo>
                                <a:lnTo>
                                  <a:pt x="11371" y="-14395"/>
                                </a:lnTo>
                                <a:lnTo>
                                  <a:pt x="11357" y="-14361"/>
                                </a:lnTo>
                                <a:lnTo>
                                  <a:pt x="11357" y="-14357"/>
                                </a:lnTo>
                                <a:lnTo>
                                  <a:pt x="11362" y="-14357"/>
                                </a:lnTo>
                                <a:lnTo>
                                  <a:pt x="11367" y="-14352"/>
                                </a:lnTo>
                                <a:lnTo>
                                  <a:pt x="11371" y="-14357"/>
                                </a:lnTo>
                                <a:lnTo>
                                  <a:pt x="11376" y="-14357"/>
                                </a:lnTo>
                                <a:lnTo>
                                  <a:pt x="11381" y="-14357"/>
                                </a:lnTo>
                                <a:lnTo>
                                  <a:pt x="11395" y="-14385"/>
                                </a:lnTo>
                                <a:lnTo>
                                  <a:pt x="11400" y="-14390"/>
                                </a:lnTo>
                                <a:lnTo>
                                  <a:pt x="11400" y="-14400"/>
                                </a:lnTo>
                                <a:lnTo>
                                  <a:pt x="11405" y="-14405"/>
                                </a:lnTo>
                                <a:lnTo>
                                  <a:pt x="11405" y="-14414"/>
                                </a:lnTo>
                              </a:path>
                            </a:pathLst>
                          </a:custGeom>
                          <a:noFill/>
                          <a:ln w="24384">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36" name="Picture 34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11362" y="1137"/>
                            <a:ext cx="298" cy="2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7" name="Rectangle 347"/>
                        <wps:cNvSpPr>
                          <a:spLocks noChangeArrowheads="1"/>
                        </wps:cNvSpPr>
                        <wps:spPr bwMode="auto">
                          <a:xfrm>
                            <a:off x="1147" y="15109"/>
                            <a:ext cx="1426" cy="116"/>
                          </a:xfrm>
                          <a:prstGeom prst="rect">
                            <a:avLst/>
                          </a:prstGeom>
                          <a:noFill/>
                          <a:ln w="6096">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8" name="AutoShape 346"/>
                        <wps:cNvSpPr>
                          <a:spLocks/>
                        </wps:cNvSpPr>
                        <wps:spPr bwMode="auto">
                          <a:xfrm>
                            <a:off x="9278" y="12205"/>
                            <a:ext cx="2386" cy="3063"/>
                          </a:xfrm>
                          <a:custGeom>
                            <a:avLst/>
                            <a:gdLst>
                              <a:gd name="T0" fmla="+- 0 9428 9279"/>
                              <a:gd name="T1" fmla="*/ T0 w 2386"/>
                              <a:gd name="T2" fmla="+- 0 15263 12206"/>
                              <a:gd name="T3" fmla="*/ 15263 h 3063"/>
                              <a:gd name="T4" fmla="+- 0 11516 9279"/>
                              <a:gd name="T5" fmla="*/ T4 w 2386"/>
                              <a:gd name="T6" fmla="+- 0 15268 12206"/>
                              <a:gd name="T7" fmla="*/ 15268 h 3063"/>
                              <a:gd name="T8" fmla="+- 0 11540 9279"/>
                              <a:gd name="T9" fmla="*/ T8 w 2386"/>
                              <a:gd name="T10" fmla="+- 0 15258 12206"/>
                              <a:gd name="T11" fmla="*/ 15258 h 3063"/>
                              <a:gd name="T12" fmla="+- 0 9413 9279"/>
                              <a:gd name="T13" fmla="*/ T12 w 2386"/>
                              <a:gd name="T14" fmla="+- 0 15263 12206"/>
                              <a:gd name="T15" fmla="*/ 15263 h 3063"/>
                              <a:gd name="T16" fmla="+- 0 11540 9279"/>
                              <a:gd name="T17" fmla="*/ T16 w 2386"/>
                              <a:gd name="T18" fmla="+- 0 15258 12206"/>
                              <a:gd name="T19" fmla="*/ 15258 h 3063"/>
                              <a:gd name="T20" fmla="+- 0 9394 9279"/>
                              <a:gd name="T21" fmla="*/ T20 w 2386"/>
                              <a:gd name="T22" fmla="+- 0 15253 12206"/>
                              <a:gd name="T23" fmla="*/ 15253 h 3063"/>
                              <a:gd name="T24" fmla="+- 0 11549 9279"/>
                              <a:gd name="T25" fmla="*/ T24 w 2386"/>
                              <a:gd name="T26" fmla="+- 0 15258 12206"/>
                              <a:gd name="T27" fmla="*/ 15258 h 3063"/>
                              <a:gd name="T28" fmla="+- 0 11564 9279"/>
                              <a:gd name="T29" fmla="*/ T28 w 2386"/>
                              <a:gd name="T30" fmla="+- 0 15249 12206"/>
                              <a:gd name="T31" fmla="*/ 15249 h 3063"/>
                              <a:gd name="T32" fmla="+- 0 9384 9279"/>
                              <a:gd name="T33" fmla="*/ T32 w 2386"/>
                              <a:gd name="T34" fmla="+- 0 15253 12206"/>
                              <a:gd name="T35" fmla="*/ 15253 h 3063"/>
                              <a:gd name="T36" fmla="+- 0 11564 9279"/>
                              <a:gd name="T37" fmla="*/ T36 w 2386"/>
                              <a:gd name="T38" fmla="+- 0 15249 12206"/>
                              <a:gd name="T39" fmla="*/ 15249 h 3063"/>
                              <a:gd name="T40" fmla="+- 0 9370 9279"/>
                              <a:gd name="T41" fmla="*/ T40 w 2386"/>
                              <a:gd name="T42" fmla="+- 0 15244 12206"/>
                              <a:gd name="T43" fmla="*/ 15244 h 3063"/>
                              <a:gd name="T44" fmla="+- 0 11569 9279"/>
                              <a:gd name="T45" fmla="*/ T44 w 2386"/>
                              <a:gd name="T46" fmla="+- 0 15249 12206"/>
                              <a:gd name="T47" fmla="*/ 15249 h 3063"/>
                              <a:gd name="T48" fmla="+- 0 11593 9279"/>
                              <a:gd name="T49" fmla="*/ T48 w 2386"/>
                              <a:gd name="T50" fmla="+- 0 12239 12206"/>
                              <a:gd name="T51" fmla="*/ 12239 h 3063"/>
                              <a:gd name="T52" fmla="+- 0 9312 9279"/>
                              <a:gd name="T53" fmla="*/ T52 w 2386"/>
                              <a:gd name="T54" fmla="+- 0 12278 12206"/>
                              <a:gd name="T55" fmla="*/ 12278 h 3063"/>
                              <a:gd name="T56" fmla="+- 0 9303 9279"/>
                              <a:gd name="T57" fmla="*/ T56 w 2386"/>
                              <a:gd name="T58" fmla="+- 0 12292 12206"/>
                              <a:gd name="T59" fmla="*/ 12292 h 3063"/>
                              <a:gd name="T60" fmla="+- 0 9298 9279"/>
                              <a:gd name="T61" fmla="*/ T60 w 2386"/>
                              <a:gd name="T62" fmla="+- 0 12302 12206"/>
                              <a:gd name="T63" fmla="*/ 12302 h 3063"/>
                              <a:gd name="T64" fmla="+- 0 9293 9279"/>
                              <a:gd name="T65" fmla="*/ T64 w 2386"/>
                              <a:gd name="T66" fmla="+- 0 12311 12206"/>
                              <a:gd name="T67" fmla="*/ 12311 h 3063"/>
                              <a:gd name="T68" fmla="+- 0 9288 9279"/>
                              <a:gd name="T69" fmla="*/ T68 w 2386"/>
                              <a:gd name="T70" fmla="+- 0 12321 12206"/>
                              <a:gd name="T71" fmla="*/ 12321 h 3063"/>
                              <a:gd name="T72" fmla="+- 0 9284 9279"/>
                              <a:gd name="T73" fmla="*/ T72 w 2386"/>
                              <a:gd name="T74" fmla="+- 0 12335 12206"/>
                              <a:gd name="T75" fmla="*/ 12335 h 3063"/>
                              <a:gd name="T76" fmla="+- 0 9279 9279"/>
                              <a:gd name="T77" fmla="*/ T76 w 2386"/>
                              <a:gd name="T78" fmla="+- 0 12354 12206"/>
                              <a:gd name="T79" fmla="*/ 12354 h 3063"/>
                              <a:gd name="T80" fmla="+- 0 9284 9279"/>
                              <a:gd name="T81" fmla="*/ T80 w 2386"/>
                              <a:gd name="T82" fmla="+- 0 15119 12206"/>
                              <a:gd name="T83" fmla="*/ 15119 h 3063"/>
                              <a:gd name="T84" fmla="+- 0 9288 9279"/>
                              <a:gd name="T85" fmla="*/ T84 w 2386"/>
                              <a:gd name="T86" fmla="+- 0 15138 12206"/>
                              <a:gd name="T87" fmla="*/ 15138 h 3063"/>
                              <a:gd name="T88" fmla="+- 0 9293 9279"/>
                              <a:gd name="T89" fmla="*/ T88 w 2386"/>
                              <a:gd name="T90" fmla="+- 0 15153 12206"/>
                              <a:gd name="T91" fmla="*/ 15153 h 3063"/>
                              <a:gd name="T92" fmla="+- 0 9298 9279"/>
                              <a:gd name="T93" fmla="*/ T92 w 2386"/>
                              <a:gd name="T94" fmla="+- 0 15167 12206"/>
                              <a:gd name="T95" fmla="*/ 15167 h 3063"/>
                              <a:gd name="T96" fmla="+- 0 9303 9279"/>
                              <a:gd name="T97" fmla="*/ T96 w 2386"/>
                              <a:gd name="T98" fmla="+- 0 15177 12206"/>
                              <a:gd name="T99" fmla="*/ 15177 h 3063"/>
                              <a:gd name="T100" fmla="+- 0 9317 9279"/>
                              <a:gd name="T101" fmla="*/ T100 w 2386"/>
                              <a:gd name="T102" fmla="+- 0 15196 12206"/>
                              <a:gd name="T103" fmla="*/ 15196 h 3063"/>
                              <a:gd name="T104" fmla="+- 0 9346 9279"/>
                              <a:gd name="T105" fmla="*/ T104 w 2386"/>
                              <a:gd name="T106" fmla="+- 0 15229 12206"/>
                              <a:gd name="T107" fmla="*/ 15229 h 3063"/>
                              <a:gd name="T108" fmla="+- 0 9365 9279"/>
                              <a:gd name="T109" fmla="*/ T108 w 2386"/>
                              <a:gd name="T110" fmla="+- 0 15244 12206"/>
                              <a:gd name="T111" fmla="*/ 15244 h 3063"/>
                              <a:gd name="T112" fmla="+- 0 11588 9279"/>
                              <a:gd name="T113" fmla="*/ T112 w 2386"/>
                              <a:gd name="T114" fmla="+- 0 15234 12206"/>
                              <a:gd name="T115" fmla="*/ 15234 h 3063"/>
                              <a:gd name="T116" fmla="+- 0 11631 9279"/>
                              <a:gd name="T117" fmla="*/ T116 w 2386"/>
                              <a:gd name="T118" fmla="+- 0 15196 12206"/>
                              <a:gd name="T119" fmla="*/ 15196 h 3063"/>
                              <a:gd name="T120" fmla="+- 0 11641 9279"/>
                              <a:gd name="T121" fmla="*/ T120 w 2386"/>
                              <a:gd name="T122" fmla="+- 0 15181 12206"/>
                              <a:gd name="T123" fmla="*/ 15181 h 3063"/>
                              <a:gd name="T124" fmla="+- 0 11645 9279"/>
                              <a:gd name="T125" fmla="*/ T124 w 2386"/>
                              <a:gd name="T126" fmla="+- 0 15172 12206"/>
                              <a:gd name="T127" fmla="*/ 15172 h 3063"/>
                              <a:gd name="T128" fmla="+- 0 11650 9279"/>
                              <a:gd name="T129" fmla="*/ T128 w 2386"/>
                              <a:gd name="T130" fmla="+- 0 15162 12206"/>
                              <a:gd name="T131" fmla="*/ 15162 h 3063"/>
                              <a:gd name="T132" fmla="+- 0 11655 9279"/>
                              <a:gd name="T133" fmla="*/ T132 w 2386"/>
                              <a:gd name="T134" fmla="+- 0 15153 12206"/>
                              <a:gd name="T135" fmla="*/ 15153 h 3063"/>
                              <a:gd name="T136" fmla="+- 0 11660 9279"/>
                              <a:gd name="T137" fmla="*/ T136 w 2386"/>
                              <a:gd name="T138" fmla="+- 0 15138 12206"/>
                              <a:gd name="T139" fmla="*/ 15138 h 3063"/>
                              <a:gd name="T140" fmla="+- 0 11665 9279"/>
                              <a:gd name="T141" fmla="*/ T140 w 2386"/>
                              <a:gd name="T142" fmla="+- 0 15114 12206"/>
                              <a:gd name="T143" fmla="*/ 15114 h 3063"/>
                              <a:gd name="T144" fmla="+- 0 11660 9279"/>
                              <a:gd name="T145" fmla="*/ T144 w 2386"/>
                              <a:gd name="T146" fmla="+- 0 12350 12206"/>
                              <a:gd name="T147" fmla="*/ 12350 h 3063"/>
                              <a:gd name="T148" fmla="+- 0 11655 9279"/>
                              <a:gd name="T149" fmla="*/ T148 w 2386"/>
                              <a:gd name="T150" fmla="+- 0 12330 12206"/>
                              <a:gd name="T151" fmla="*/ 12330 h 3063"/>
                              <a:gd name="T152" fmla="+- 0 11650 9279"/>
                              <a:gd name="T153" fmla="*/ T152 w 2386"/>
                              <a:gd name="T154" fmla="+- 0 12316 12206"/>
                              <a:gd name="T155" fmla="*/ 12316 h 3063"/>
                              <a:gd name="T156" fmla="+- 0 11645 9279"/>
                              <a:gd name="T157" fmla="*/ T156 w 2386"/>
                              <a:gd name="T158" fmla="+- 0 12306 12206"/>
                              <a:gd name="T159" fmla="*/ 12306 h 3063"/>
                              <a:gd name="T160" fmla="+- 0 11641 9279"/>
                              <a:gd name="T161" fmla="*/ T160 w 2386"/>
                              <a:gd name="T162" fmla="+- 0 12297 12206"/>
                              <a:gd name="T163" fmla="*/ 12297 h 3063"/>
                              <a:gd name="T164" fmla="+- 0 11631 9279"/>
                              <a:gd name="T165" fmla="*/ T164 w 2386"/>
                              <a:gd name="T166" fmla="+- 0 12282 12206"/>
                              <a:gd name="T167" fmla="*/ 12282 h 3063"/>
                              <a:gd name="T168" fmla="+- 0 11593 9279"/>
                              <a:gd name="T169" fmla="*/ T168 w 2386"/>
                              <a:gd name="T170" fmla="+- 0 12239 12206"/>
                              <a:gd name="T171" fmla="*/ 12239 h 3063"/>
                              <a:gd name="T172" fmla="+- 0 9365 9279"/>
                              <a:gd name="T173" fmla="*/ T172 w 2386"/>
                              <a:gd name="T174" fmla="+- 0 12230 12206"/>
                              <a:gd name="T175" fmla="*/ 12230 h 3063"/>
                              <a:gd name="T176" fmla="+- 0 11588 9279"/>
                              <a:gd name="T177" fmla="*/ T176 w 2386"/>
                              <a:gd name="T178" fmla="+- 0 12239 12206"/>
                              <a:gd name="T179" fmla="*/ 12239 h 3063"/>
                              <a:gd name="T180" fmla="+- 0 11569 9279"/>
                              <a:gd name="T181" fmla="*/ T180 w 2386"/>
                              <a:gd name="T182" fmla="+- 0 12225 12206"/>
                              <a:gd name="T183" fmla="*/ 12225 h 3063"/>
                              <a:gd name="T184" fmla="+- 0 9370 9279"/>
                              <a:gd name="T185" fmla="*/ T184 w 2386"/>
                              <a:gd name="T186" fmla="+- 0 12230 12206"/>
                              <a:gd name="T187" fmla="*/ 12230 h 3063"/>
                              <a:gd name="T188" fmla="+- 0 11569 9279"/>
                              <a:gd name="T189" fmla="*/ T188 w 2386"/>
                              <a:gd name="T190" fmla="+- 0 12225 12206"/>
                              <a:gd name="T191" fmla="*/ 12225 h 3063"/>
                              <a:gd name="T192" fmla="+- 0 9384 9279"/>
                              <a:gd name="T193" fmla="*/ T192 w 2386"/>
                              <a:gd name="T194" fmla="+- 0 12220 12206"/>
                              <a:gd name="T195" fmla="*/ 12220 h 3063"/>
                              <a:gd name="T196" fmla="+- 0 11564 9279"/>
                              <a:gd name="T197" fmla="*/ T196 w 2386"/>
                              <a:gd name="T198" fmla="+- 0 12225 12206"/>
                              <a:gd name="T199" fmla="*/ 12225 h 3063"/>
                              <a:gd name="T200" fmla="+- 0 11549 9279"/>
                              <a:gd name="T201" fmla="*/ T200 w 2386"/>
                              <a:gd name="T202" fmla="+- 0 12215 12206"/>
                              <a:gd name="T203" fmla="*/ 12215 h 3063"/>
                              <a:gd name="T204" fmla="+- 0 9389 9279"/>
                              <a:gd name="T205" fmla="*/ T204 w 2386"/>
                              <a:gd name="T206" fmla="+- 0 12220 12206"/>
                              <a:gd name="T207" fmla="*/ 12220 h 3063"/>
                              <a:gd name="T208" fmla="+- 0 11549 9279"/>
                              <a:gd name="T209" fmla="*/ T208 w 2386"/>
                              <a:gd name="T210" fmla="+- 0 12215 12206"/>
                              <a:gd name="T211" fmla="*/ 12215 h 3063"/>
                              <a:gd name="T212" fmla="+- 0 9408 9279"/>
                              <a:gd name="T213" fmla="*/ T212 w 2386"/>
                              <a:gd name="T214" fmla="+- 0 12210 12206"/>
                              <a:gd name="T215" fmla="*/ 12210 h 3063"/>
                              <a:gd name="T216" fmla="+- 0 11540 9279"/>
                              <a:gd name="T217" fmla="*/ T216 w 2386"/>
                              <a:gd name="T218" fmla="+- 0 12215 12206"/>
                              <a:gd name="T219" fmla="*/ 12215 h 3063"/>
                              <a:gd name="T220" fmla="+- 0 11516 9279"/>
                              <a:gd name="T221" fmla="*/ T220 w 2386"/>
                              <a:gd name="T222" fmla="+- 0 12206 12206"/>
                              <a:gd name="T223" fmla="*/ 12206 h 3063"/>
                              <a:gd name="T224" fmla="+- 0 9428 9279"/>
                              <a:gd name="T225" fmla="*/ T224 w 2386"/>
                              <a:gd name="T226" fmla="+- 0 12210 12206"/>
                              <a:gd name="T227" fmla="*/ 12210 h 3063"/>
                              <a:gd name="T228" fmla="+- 0 11516 9279"/>
                              <a:gd name="T229" fmla="*/ T228 w 2386"/>
                              <a:gd name="T230" fmla="+- 0 12206 12206"/>
                              <a:gd name="T231" fmla="*/ 12206 h 30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2386" h="3063">
                                <a:moveTo>
                                  <a:pt x="2242" y="3057"/>
                                </a:moveTo>
                                <a:lnTo>
                                  <a:pt x="149" y="3057"/>
                                </a:lnTo>
                                <a:lnTo>
                                  <a:pt x="153" y="3062"/>
                                </a:lnTo>
                                <a:lnTo>
                                  <a:pt x="2237" y="3062"/>
                                </a:lnTo>
                                <a:lnTo>
                                  <a:pt x="2242" y="3057"/>
                                </a:lnTo>
                                <a:close/>
                                <a:moveTo>
                                  <a:pt x="2261" y="3052"/>
                                </a:moveTo>
                                <a:lnTo>
                                  <a:pt x="129" y="3052"/>
                                </a:lnTo>
                                <a:lnTo>
                                  <a:pt x="134" y="3057"/>
                                </a:lnTo>
                                <a:lnTo>
                                  <a:pt x="2256" y="3057"/>
                                </a:lnTo>
                                <a:lnTo>
                                  <a:pt x="2261" y="3052"/>
                                </a:lnTo>
                                <a:close/>
                                <a:moveTo>
                                  <a:pt x="2275" y="3047"/>
                                </a:moveTo>
                                <a:lnTo>
                                  <a:pt x="115" y="3047"/>
                                </a:lnTo>
                                <a:lnTo>
                                  <a:pt x="120" y="3052"/>
                                </a:lnTo>
                                <a:lnTo>
                                  <a:pt x="2270" y="3052"/>
                                </a:lnTo>
                                <a:lnTo>
                                  <a:pt x="2275" y="3047"/>
                                </a:lnTo>
                                <a:close/>
                                <a:moveTo>
                                  <a:pt x="2285" y="3043"/>
                                </a:moveTo>
                                <a:lnTo>
                                  <a:pt x="101" y="3043"/>
                                </a:lnTo>
                                <a:lnTo>
                                  <a:pt x="105" y="3047"/>
                                </a:lnTo>
                                <a:lnTo>
                                  <a:pt x="2280" y="3047"/>
                                </a:lnTo>
                                <a:lnTo>
                                  <a:pt x="2285" y="3043"/>
                                </a:lnTo>
                                <a:close/>
                                <a:moveTo>
                                  <a:pt x="2294" y="3038"/>
                                </a:moveTo>
                                <a:lnTo>
                                  <a:pt x="91" y="3038"/>
                                </a:lnTo>
                                <a:lnTo>
                                  <a:pt x="96" y="3043"/>
                                </a:lnTo>
                                <a:lnTo>
                                  <a:pt x="2290" y="3043"/>
                                </a:lnTo>
                                <a:lnTo>
                                  <a:pt x="2294" y="3038"/>
                                </a:lnTo>
                                <a:close/>
                                <a:moveTo>
                                  <a:pt x="2314" y="33"/>
                                </a:moveTo>
                                <a:lnTo>
                                  <a:pt x="72" y="33"/>
                                </a:lnTo>
                                <a:lnTo>
                                  <a:pt x="33" y="72"/>
                                </a:lnTo>
                                <a:lnTo>
                                  <a:pt x="33" y="76"/>
                                </a:lnTo>
                                <a:lnTo>
                                  <a:pt x="24" y="86"/>
                                </a:lnTo>
                                <a:lnTo>
                                  <a:pt x="24" y="91"/>
                                </a:lnTo>
                                <a:lnTo>
                                  <a:pt x="19" y="96"/>
                                </a:lnTo>
                                <a:lnTo>
                                  <a:pt x="19" y="100"/>
                                </a:lnTo>
                                <a:lnTo>
                                  <a:pt x="14" y="105"/>
                                </a:lnTo>
                                <a:lnTo>
                                  <a:pt x="14" y="110"/>
                                </a:lnTo>
                                <a:lnTo>
                                  <a:pt x="9" y="115"/>
                                </a:lnTo>
                                <a:lnTo>
                                  <a:pt x="9" y="124"/>
                                </a:lnTo>
                                <a:lnTo>
                                  <a:pt x="5" y="129"/>
                                </a:lnTo>
                                <a:lnTo>
                                  <a:pt x="5" y="144"/>
                                </a:lnTo>
                                <a:lnTo>
                                  <a:pt x="0" y="148"/>
                                </a:lnTo>
                                <a:lnTo>
                                  <a:pt x="0" y="2908"/>
                                </a:lnTo>
                                <a:lnTo>
                                  <a:pt x="5" y="2913"/>
                                </a:lnTo>
                                <a:lnTo>
                                  <a:pt x="5" y="2927"/>
                                </a:lnTo>
                                <a:lnTo>
                                  <a:pt x="9" y="2932"/>
                                </a:lnTo>
                                <a:lnTo>
                                  <a:pt x="9" y="2942"/>
                                </a:lnTo>
                                <a:lnTo>
                                  <a:pt x="14" y="2947"/>
                                </a:lnTo>
                                <a:lnTo>
                                  <a:pt x="14" y="2956"/>
                                </a:lnTo>
                                <a:lnTo>
                                  <a:pt x="19" y="2961"/>
                                </a:lnTo>
                                <a:lnTo>
                                  <a:pt x="19" y="2966"/>
                                </a:lnTo>
                                <a:lnTo>
                                  <a:pt x="24" y="2971"/>
                                </a:lnTo>
                                <a:lnTo>
                                  <a:pt x="24" y="2975"/>
                                </a:lnTo>
                                <a:lnTo>
                                  <a:pt x="38" y="2990"/>
                                </a:lnTo>
                                <a:lnTo>
                                  <a:pt x="38" y="2995"/>
                                </a:lnTo>
                                <a:lnTo>
                                  <a:pt x="67" y="3023"/>
                                </a:lnTo>
                                <a:lnTo>
                                  <a:pt x="72" y="3023"/>
                                </a:lnTo>
                                <a:lnTo>
                                  <a:pt x="86" y="3038"/>
                                </a:lnTo>
                                <a:lnTo>
                                  <a:pt x="2299" y="3038"/>
                                </a:lnTo>
                                <a:lnTo>
                                  <a:pt x="2309" y="3028"/>
                                </a:lnTo>
                                <a:lnTo>
                                  <a:pt x="2314" y="3028"/>
                                </a:lnTo>
                                <a:lnTo>
                                  <a:pt x="2352" y="2990"/>
                                </a:lnTo>
                                <a:lnTo>
                                  <a:pt x="2352" y="2985"/>
                                </a:lnTo>
                                <a:lnTo>
                                  <a:pt x="2362" y="2975"/>
                                </a:lnTo>
                                <a:lnTo>
                                  <a:pt x="2362" y="2971"/>
                                </a:lnTo>
                                <a:lnTo>
                                  <a:pt x="2366" y="2966"/>
                                </a:lnTo>
                                <a:lnTo>
                                  <a:pt x="2366" y="2961"/>
                                </a:lnTo>
                                <a:lnTo>
                                  <a:pt x="2371" y="2956"/>
                                </a:lnTo>
                                <a:lnTo>
                                  <a:pt x="2371" y="2951"/>
                                </a:lnTo>
                                <a:lnTo>
                                  <a:pt x="2376" y="2947"/>
                                </a:lnTo>
                                <a:lnTo>
                                  <a:pt x="2376" y="2937"/>
                                </a:lnTo>
                                <a:lnTo>
                                  <a:pt x="2381" y="2932"/>
                                </a:lnTo>
                                <a:lnTo>
                                  <a:pt x="2381" y="2913"/>
                                </a:lnTo>
                                <a:lnTo>
                                  <a:pt x="2386" y="2908"/>
                                </a:lnTo>
                                <a:lnTo>
                                  <a:pt x="2386" y="148"/>
                                </a:lnTo>
                                <a:lnTo>
                                  <a:pt x="2381" y="144"/>
                                </a:lnTo>
                                <a:lnTo>
                                  <a:pt x="2381" y="129"/>
                                </a:lnTo>
                                <a:lnTo>
                                  <a:pt x="2376" y="124"/>
                                </a:lnTo>
                                <a:lnTo>
                                  <a:pt x="2376" y="115"/>
                                </a:lnTo>
                                <a:lnTo>
                                  <a:pt x="2371" y="110"/>
                                </a:lnTo>
                                <a:lnTo>
                                  <a:pt x="2371" y="105"/>
                                </a:lnTo>
                                <a:lnTo>
                                  <a:pt x="2366" y="100"/>
                                </a:lnTo>
                                <a:lnTo>
                                  <a:pt x="2366" y="96"/>
                                </a:lnTo>
                                <a:lnTo>
                                  <a:pt x="2362" y="91"/>
                                </a:lnTo>
                                <a:lnTo>
                                  <a:pt x="2362" y="86"/>
                                </a:lnTo>
                                <a:lnTo>
                                  <a:pt x="2352" y="76"/>
                                </a:lnTo>
                                <a:lnTo>
                                  <a:pt x="2352" y="72"/>
                                </a:lnTo>
                                <a:lnTo>
                                  <a:pt x="2314" y="33"/>
                                </a:lnTo>
                                <a:close/>
                                <a:moveTo>
                                  <a:pt x="2299" y="24"/>
                                </a:moveTo>
                                <a:lnTo>
                                  <a:pt x="86" y="24"/>
                                </a:lnTo>
                                <a:lnTo>
                                  <a:pt x="77" y="33"/>
                                </a:lnTo>
                                <a:lnTo>
                                  <a:pt x="2309" y="33"/>
                                </a:lnTo>
                                <a:lnTo>
                                  <a:pt x="2299" y="24"/>
                                </a:lnTo>
                                <a:close/>
                                <a:moveTo>
                                  <a:pt x="2290" y="19"/>
                                </a:moveTo>
                                <a:lnTo>
                                  <a:pt x="96" y="19"/>
                                </a:lnTo>
                                <a:lnTo>
                                  <a:pt x="91" y="24"/>
                                </a:lnTo>
                                <a:lnTo>
                                  <a:pt x="2294" y="24"/>
                                </a:lnTo>
                                <a:lnTo>
                                  <a:pt x="2290" y="19"/>
                                </a:lnTo>
                                <a:close/>
                                <a:moveTo>
                                  <a:pt x="2280" y="14"/>
                                </a:moveTo>
                                <a:lnTo>
                                  <a:pt x="105" y="14"/>
                                </a:lnTo>
                                <a:lnTo>
                                  <a:pt x="101" y="19"/>
                                </a:lnTo>
                                <a:lnTo>
                                  <a:pt x="2285" y="19"/>
                                </a:lnTo>
                                <a:lnTo>
                                  <a:pt x="2280" y="14"/>
                                </a:lnTo>
                                <a:close/>
                                <a:moveTo>
                                  <a:pt x="2270" y="9"/>
                                </a:moveTo>
                                <a:lnTo>
                                  <a:pt x="115" y="9"/>
                                </a:lnTo>
                                <a:lnTo>
                                  <a:pt x="110" y="14"/>
                                </a:lnTo>
                                <a:lnTo>
                                  <a:pt x="2275" y="14"/>
                                </a:lnTo>
                                <a:lnTo>
                                  <a:pt x="2270" y="9"/>
                                </a:lnTo>
                                <a:close/>
                                <a:moveTo>
                                  <a:pt x="2256" y="4"/>
                                </a:moveTo>
                                <a:lnTo>
                                  <a:pt x="129" y="4"/>
                                </a:lnTo>
                                <a:lnTo>
                                  <a:pt x="125" y="9"/>
                                </a:lnTo>
                                <a:lnTo>
                                  <a:pt x="2261" y="9"/>
                                </a:lnTo>
                                <a:lnTo>
                                  <a:pt x="2256" y="4"/>
                                </a:lnTo>
                                <a:close/>
                                <a:moveTo>
                                  <a:pt x="2237" y="0"/>
                                </a:moveTo>
                                <a:lnTo>
                                  <a:pt x="153" y="0"/>
                                </a:lnTo>
                                <a:lnTo>
                                  <a:pt x="149" y="4"/>
                                </a:lnTo>
                                <a:lnTo>
                                  <a:pt x="2242" y="4"/>
                                </a:lnTo>
                                <a:lnTo>
                                  <a:pt x="2237"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9" name="Freeform 345"/>
                        <wps:cNvSpPr>
                          <a:spLocks/>
                        </wps:cNvSpPr>
                        <wps:spPr bwMode="auto">
                          <a:xfrm>
                            <a:off x="9278" y="12205"/>
                            <a:ext cx="2386" cy="3063"/>
                          </a:xfrm>
                          <a:custGeom>
                            <a:avLst/>
                            <a:gdLst>
                              <a:gd name="T0" fmla="+- 0 9432 9279"/>
                              <a:gd name="T1" fmla="*/ T0 w 2386"/>
                              <a:gd name="T2" fmla="+- 0 15268 12206"/>
                              <a:gd name="T3" fmla="*/ 15268 h 3063"/>
                              <a:gd name="T4" fmla="+- 0 9418 9279"/>
                              <a:gd name="T5" fmla="*/ T4 w 2386"/>
                              <a:gd name="T6" fmla="+- 0 15263 12206"/>
                              <a:gd name="T7" fmla="*/ 15263 h 3063"/>
                              <a:gd name="T8" fmla="+- 0 9404 9279"/>
                              <a:gd name="T9" fmla="*/ T8 w 2386"/>
                              <a:gd name="T10" fmla="+- 0 15258 12206"/>
                              <a:gd name="T11" fmla="*/ 15258 h 3063"/>
                              <a:gd name="T12" fmla="+- 0 9389 9279"/>
                              <a:gd name="T13" fmla="*/ T12 w 2386"/>
                              <a:gd name="T14" fmla="+- 0 15253 12206"/>
                              <a:gd name="T15" fmla="*/ 15253 h 3063"/>
                              <a:gd name="T16" fmla="+- 0 9375 9279"/>
                              <a:gd name="T17" fmla="*/ T16 w 2386"/>
                              <a:gd name="T18" fmla="+- 0 15249 12206"/>
                              <a:gd name="T19" fmla="*/ 15249 h 3063"/>
                              <a:gd name="T20" fmla="+- 0 9360 9279"/>
                              <a:gd name="T21" fmla="*/ T20 w 2386"/>
                              <a:gd name="T22" fmla="+- 0 15239 12206"/>
                              <a:gd name="T23" fmla="*/ 15239 h 3063"/>
                              <a:gd name="T24" fmla="+- 0 9346 9279"/>
                              <a:gd name="T25" fmla="*/ T24 w 2386"/>
                              <a:gd name="T26" fmla="+- 0 15229 12206"/>
                              <a:gd name="T27" fmla="*/ 15229 h 3063"/>
                              <a:gd name="T28" fmla="+- 0 9332 9279"/>
                              <a:gd name="T29" fmla="*/ T28 w 2386"/>
                              <a:gd name="T30" fmla="+- 0 15215 12206"/>
                              <a:gd name="T31" fmla="*/ 15215 h 3063"/>
                              <a:gd name="T32" fmla="+- 0 9317 9279"/>
                              <a:gd name="T33" fmla="*/ T32 w 2386"/>
                              <a:gd name="T34" fmla="+- 0 15201 12206"/>
                              <a:gd name="T35" fmla="*/ 15201 h 3063"/>
                              <a:gd name="T36" fmla="+- 0 9308 9279"/>
                              <a:gd name="T37" fmla="*/ T36 w 2386"/>
                              <a:gd name="T38" fmla="+- 0 15186 12206"/>
                              <a:gd name="T39" fmla="*/ 15186 h 3063"/>
                              <a:gd name="T40" fmla="+- 0 9298 9279"/>
                              <a:gd name="T41" fmla="*/ T40 w 2386"/>
                              <a:gd name="T42" fmla="+- 0 15172 12206"/>
                              <a:gd name="T43" fmla="*/ 15172 h 3063"/>
                              <a:gd name="T44" fmla="+- 0 9293 9279"/>
                              <a:gd name="T45" fmla="*/ T44 w 2386"/>
                              <a:gd name="T46" fmla="+- 0 15157 12206"/>
                              <a:gd name="T47" fmla="*/ 15157 h 3063"/>
                              <a:gd name="T48" fmla="+- 0 9288 9279"/>
                              <a:gd name="T49" fmla="*/ T48 w 2386"/>
                              <a:gd name="T50" fmla="+- 0 15143 12206"/>
                              <a:gd name="T51" fmla="*/ 15143 h 3063"/>
                              <a:gd name="T52" fmla="+- 0 9284 9279"/>
                              <a:gd name="T53" fmla="*/ T52 w 2386"/>
                              <a:gd name="T54" fmla="+- 0 15129 12206"/>
                              <a:gd name="T55" fmla="*/ 15129 h 3063"/>
                              <a:gd name="T56" fmla="+- 0 9279 9279"/>
                              <a:gd name="T57" fmla="*/ T56 w 2386"/>
                              <a:gd name="T58" fmla="+- 0 15114 12206"/>
                              <a:gd name="T59" fmla="*/ 15114 h 3063"/>
                              <a:gd name="T60" fmla="+- 0 9284 9279"/>
                              <a:gd name="T61" fmla="*/ T60 w 2386"/>
                              <a:gd name="T62" fmla="+- 0 12345 12206"/>
                              <a:gd name="T63" fmla="*/ 12345 h 3063"/>
                              <a:gd name="T64" fmla="+- 0 9288 9279"/>
                              <a:gd name="T65" fmla="*/ T64 w 2386"/>
                              <a:gd name="T66" fmla="+- 0 12330 12206"/>
                              <a:gd name="T67" fmla="*/ 12330 h 3063"/>
                              <a:gd name="T68" fmla="+- 0 9293 9279"/>
                              <a:gd name="T69" fmla="*/ T68 w 2386"/>
                              <a:gd name="T70" fmla="+- 0 12316 12206"/>
                              <a:gd name="T71" fmla="*/ 12316 h 3063"/>
                              <a:gd name="T72" fmla="+- 0 9298 9279"/>
                              <a:gd name="T73" fmla="*/ T72 w 2386"/>
                              <a:gd name="T74" fmla="+- 0 12302 12206"/>
                              <a:gd name="T75" fmla="*/ 12302 h 3063"/>
                              <a:gd name="T76" fmla="+- 0 9308 9279"/>
                              <a:gd name="T77" fmla="*/ T76 w 2386"/>
                              <a:gd name="T78" fmla="+- 0 12287 12206"/>
                              <a:gd name="T79" fmla="*/ 12287 h 3063"/>
                              <a:gd name="T80" fmla="+- 0 9317 9279"/>
                              <a:gd name="T81" fmla="*/ T80 w 2386"/>
                              <a:gd name="T82" fmla="+- 0 12273 12206"/>
                              <a:gd name="T83" fmla="*/ 12273 h 3063"/>
                              <a:gd name="T84" fmla="+- 0 9332 9279"/>
                              <a:gd name="T85" fmla="*/ T84 w 2386"/>
                              <a:gd name="T86" fmla="+- 0 12258 12206"/>
                              <a:gd name="T87" fmla="*/ 12258 h 3063"/>
                              <a:gd name="T88" fmla="+- 0 9346 9279"/>
                              <a:gd name="T89" fmla="*/ T88 w 2386"/>
                              <a:gd name="T90" fmla="+- 0 12244 12206"/>
                              <a:gd name="T91" fmla="*/ 12244 h 3063"/>
                              <a:gd name="T92" fmla="+- 0 9360 9279"/>
                              <a:gd name="T93" fmla="*/ T92 w 2386"/>
                              <a:gd name="T94" fmla="+- 0 12234 12206"/>
                              <a:gd name="T95" fmla="*/ 12234 h 3063"/>
                              <a:gd name="T96" fmla="+- 0 9375 9279"/>
                              <a:gd name="T97" fmla="*/ T96 w 2386"/>
                              <a:gd name="T98" fmla="+- 0 12225 12206"/>
                              <a:gd name="T99" fmla="*/ 12225 h 3063"/>
                              <a:gd name="T100" fmla="+- 0 9389 9279"/>
                              <a:gd name="T101" fmla="*/ T100 w 2386"/>
                              <a:gd name="T102" fmla="+- 0 12220 12206"/>
                              <a:gd name="T103" fmla="*/ 12220 h 3063"/>
                              <a:gd name="T104" fmla="+- 0 9404 9279"/>
                              <a:gd name="T105" fmla="*/ T104 w 2386"/>
                              <a:gd name="T106" fmla="+- 0 12215 12206"/>
                              <a:gd name="T107" fmla="*/ 12215 h 3063"/>
                              <a:gd name="T108" fmla="+- 0 9418 9279"/>
                              <a:gd name="T109" fmla="*/ T108 w 2386"/>
                              <a:gd name="T110" fmla="+- 0 12210 12206"/>
                              <a:gd name="T111" fmla="*/ 12210 h 3063"/>
                              <a:gd name="T112" fmla="+- 0 9432 9279"/>
                              <a:gd name="T113" fmla="*/ T112 w 2386"/>
                              <a:gd name="T114" fmla="+- 0 12206 12206"/>
                              <a:gd name="T115" fmla="*/ 12206 h 3063"/>
                              <a:gd name="T116" fmla="+- 0 11525 9279"/>
                              <a:gd name="T117" fmla="*/ T116 w 2386"/>
                              <a:gd name="T118" fmla="+- 0 12210 12206"/>
                              <a:gd name="T119" fmla="*/ 12210 h 3063"/>
                              <a:gd name="T120" fmla="+- 0 11540 9279"/>
                              <a:gd name="T121" fmla="*/ T120 w 2386"/>
                              <a:gd name="T122" fmla="+- 0 12215 12206"/>
                              <a:gd name="T123" fmla="*/ 12215 h 3063"/>
                              <a:gd name="T124" fmla="+- 0 11554 9279"/>
                              <a:gd name="T125" fmla="*/ T124 w 2386"/>
                              <a:gd name="T126" fmla="+- 0 12220 12206"/>
                              <a:gd name="T127" fmla="*/ 12220 h 3063"/>
                              <a:gd name="T128" fmla="+- 0 11569 9279"/>
                              <a:gd name="T129" fmla="*/ T128 w 2386"/>
                              <a:gd name="T130" fmla="+- 0 12225 12206"/>
                              <a:gd name="T131" fmla="*/ 12225 h 3063"/>
                              <a:gd name="T132" fmla="+- 0 11583 9279"/>
                              <a:gd name="T133" fmla="*/ T132 w 2386"/>
                              <a:gd name="T134" fmla="+- 0 12234 12206"/>
                              <a:gd name="T135" fmla="*/ 12234 h 3063"/>
                              <a:gd name="T136" fmla="+- 0 11597 9279"/>
                              <a:gd name="T137" fmla="*/ T136 w 2386"/>
                              <a:gd name="T138" fmla="+- 0 12244 12206"/>
                              <a:gd name="T139" fmla="*/ 12244 h 3063"/>
                              <a:gd name="T140" fmla="+- 0 11612 9279"/>
                              <a:gd name="T141" fmla="*/ T140 w 2386"/>
                              <a:gd name="T142" fmla="+- 0 12258 12206"/>
                              <a:gd name="T143" fmla="*/ 12258 h 3063"/>
                              <a:gd name="T144" fmla="+- 0 11626 9279"/>
                              <a:gd name="T145" fmla="*/ T144 w 2386"/>
                              <a:gd name="T146" fmla="+- 0 12273 12206"/>
                              <a:gd name="T147" fmla="*/ 12273 h 3063"/>
                              <a:gd name="T148" fmla="+- 0 11636 9279"/>
                              <a:gd name="T149" fmla="*/ T148 w 2386"/>
                              <a:gd name="T150" fmla="+- 0 12287 12206"/>
                              <a:gd name="T151" fmla="*/ 12287 h 3063"/>
                              <a:gd name="T152" fmla="+- 0 11645 9279"/>
                              <a:gd name="T153" fmla="*/ T152 w 2386"/>
                              <a:gd name="T154" fmla="+- 0 12302 12206"/>
                              <a:gd name="T155" fmla="*/ 12302 h 3063"/>
                              <a:gd name="T156" fmla="+- 0 11650 9279"/>
                              <a:gd name="T157" fmla="*/ T156 w 2386"/>
                              <a:gd name="T158" fmla="+- 0 12316 12206"/>
                              <a:gd name="T159" fmla="*/ 12316 h 3063"/>
                              <a:gd name="T160" fmla="+- 0 11655 9279"/>
                              <a:gd name="T161" fmla="*/ T160 w 2386"/>
                              <a:gd name="T162" fmla="+- 0 12330 12206"/>
                              <a:gd name="T163" fmla="*/ 12330 h 3063"/>
                              <a:gd name="T164" fmla="+- 0 11660 9279"/>
                              <a:gd name="T165" fmla="*/ T164 w 2386"/>
                              <a:gd name="T166" fmla="+- 0 12345 12206"/>
                              <a:gd name="T167" fmla="*/ 12345 h 3063"/>
                              <a:gd name="T168" fmla="+- 0 11665 9279"/>
                              <a:gd name="T169" fmla="*/ T168 w 2386"/>
                              <a:gd name="T170" fmla="+- 0 12359 12206"/>
                              <a:gd name="T171" fmla="*/ 12359 h 3063"/>
                              <a:gd name="T172" fmla="+- 0 11660 9279"/>
                              <a:gd name="T173" fmla="*/ T172 w 2386"/>
                              <a:gd name="T174" fmla="+- 0 15124 12206"/>
                              <a:gd name="T175" fmla="*/ 15124 h 3063"/>
                              <a:gd name="T176" fmla="+- 0 11660 9279"/>
                              <a:gd name="T177" fmla="*/ T176 w 2386"/>
                              <a:gd name="T178" fmla="+- 0 15138 12206"/>
                              <a:gd name="T179" fmla="*/ 15138 h 3063"/>
                              <a:gd name="T180" fmla="+- 0 11655 9279"/>
                              <a:gd name="T181" fmla="*/ T180 w 2386"/>
                              <a:gd name="T182" fmla="+- 0 15153 12206"/>
                              <a:gd name="T183" fmla="*/ 15153 h 3063"/>
                              <a:gd name="T184" fmla="+- 0 11645 9279"/>
                              <a:gd name="T185" fmla="*/ T184 w 2386"/>
                              <a:gd name="T186" fmla="+- 0 15167 12206"/>
                              <a:gd name="T187" fmla="*/ 15167 h 3063"/>
                              <a:gd name="T188" fmla="+- 0 11641 9279"/>
                              <a:gd name="T189" fmla="*/ T188 w 2386"/>
                              <a:gd name="T190" fmla="+- 0 15181 12206"/>
                              <a:gd name="T191" fmla="*/ 15181 h 3063"/>
                              <a:gd name="T192" fmla="+- 0 11631 9279"/>
                              <a:gd name="T193" fmla="*/ T192 w 2386"/>
                              <a:gd name="T194" fmla="+- 0 15196 12206"/>
                              <a:gd name="T195" fmla="*/ 15196 h 3063"/>
                              <a:gd name="T196" fmla="+- 0 11617 9279"/>
                              <a:gd name="T197" fmla="*/ T196 w 2386"/>
                              <a:gd name="T198" fmla="+- 0 15210 12206"/>
                              <a:gd name="T199" fmla="*/ 15210 h 3063"/>
                              <a:gd name="T200" fmla="+- 0 11602 9279"/>
                              <a:gd name="T201" fmla="*/ T200 w 2386"/>
                              <a:gd name="T202" fmla="+- 0 15225 12206"/>
                              <a:gd name="T203" fmla="*/ 15225 h 3063"/>
                              <a:gd name="T204" fmla="+- 0 11588 9279"/>
                              <a:gd name="T205" fmla="*/ T204 w 2386"/>
                              <a:gd name="T206" fmla="+- 0 15234 12206"/>
                              <a:gd name="T207" fmla="*/ 15234 h 3063"/>
                              <a:gd name="T208" fmla="+- 0 11573 9279"/>
                              <a:gd name="T209" fmla="*/ T208 w 2386"/>
                              <a:gd name="T210" fmla="+- 0 15244 12206"/>
                              <a:gd name="T211" fmla="*/ 15244 h 3063"/>
                              <a:gd name="T212" fmla="+- 0 11559 9279"/>
                              <a:gd name="T213" fmla="*/ T212 w 2386"/>
                              <a:gd name="T214" fmla="+- 0 15253 12206"/>
                              <a:gd name="T215" fmla="*/ 15253 h 3063"/>
                              <a:gd name="T216" fmla="+- 0 11545 9279"/>
                              <a:gd name="T217" fmla="*/ T216 w 2386"/>
                              <a:gd name="T218" fmla="+- 0 15258 12206"/>
                              <a:gd name="T219" fmla="*/ 15258 h 3063"/>
                              <a:gd name="T220" fmla="+- 0 11530 9279"/>
                              <a:gd name="T221" fmla="*/ T220 w 2386"/>
                              <a:gd name="T222" fmla="+- 0 15263 12206"/>
                              <a:gd name="T223" fmla="*/ 15263 h 3063"/>
                              <a:gd name="T224" fmla="+- 0 11516 9279"/>
                              <a:gd name="T225" fmla="*/ T224 w 2386"/>
                              <a:gd name="T226" fmla="+- 0 15268 12206"/>
                              <a:gd name="T227" fmla="*/ 15268 h 3063"/>
                              <a:gd name="T228" fmla="+- 0 11501 9279"/>
                              <a:gd name="T229" fmla="*/ T228 w 2386"/>
                              <a:gd name="T230" fmla="+- 0 15268 12206"/>
                              <a:gd name="T231" fmla="*/ 15268 h 3063"/>
                              <a:gd name="T232" fmla="+- 0 11487 9279"/>
                              <a:gd name="T233" fmla="*/ T232 w 2386"/>
                              <a:gd name="T234" fmla="+- 0 15268 12206"/>
                              <a:gd name="T235" fmla="*/ 15268 h 30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2386" h="3063">
                                <a:moveTo>
                                  <a:pt x="2208" y="3062"/>
                                </a:moveTo>
                                <a:lnTo>
                                  <a:pt x="2208" y="3062"/>
                                </a:lnTo>
                                <a:lnTo>
                                  <a:pt x="153" y="3062"/>
                                </a:lnTo>
                                <a:lnTo>
                                  <a:pt x="149" y="3057"/>
                                </a:lnTo>
                                <a:lnTo>
                                  <a:pt x="144" y="3057"/>
                                </a:lnTo>
                                <a:lnTo>
                                  <a:pt x="139" y="3057"/>
                                </a:lnTo>
                                <a:lnTo>
                                  <a:pt x="134" y="3057"/>
                                </a:lnTo>
                                <a:lnTo>
                                  <a:pt x="129" y="3052"/>
                                </a:lnTo>
                                <a:lnTo>
                                  <a:pt x="125" y="3052"/>
                                </a:lnTo>
                                <a:lnTo>
                                  <a:pt x="120" y="3052"/>
                                </a:lnTo>
                                <a:lnTo>
                                  <a:pt x="115" y="3047"/>
                                </a:lnTo>
                                <a:lnTo>
                                  <a:pt x="110" y="3047"/>
                                </a:lnTo>
                                <a:lnTo>
                                  <a:pt x="105" y="3047"/>
                                </a:lnTo>
                                <a:lnTo>
                                  <a:pt x="101" y="3043"/>
                                </a:lnTo>
                                <a:lnTo>
                                  <a:pt x="96" y="3043"/>
                                </a:lnTo>
                                <a:lnTo>
                                  <a:pt x="91" y="3038"/>
                                </a:lnTo>
                                <a:lnTo>
                                  <a:pt x="86" y="3038"/>
                                </a:lnTo>
                                <a:lnTo>
                                  <a:pt x="81" y="3033"/>
                                </a:lnTo>
                                <a:lnTo>
                                  <a:pt x="77" y="3028"/>
                                </a:lnTo>
                                <a:lnTo>
                                  <a:pt x="72" y="3023"/>
                                </a:lnTo>
                                <a:lnTo>
                                  <a:pt x="67" y="3023"/>
                                </a:lnTo>
                                <a:lnTo>
                                  <a:pt x="62" y="3019"/>
                                </a:lnTo>
                                <a:lnTo>
                                  <a:pt x="57" y="3014"/>
                                </a:lnTo>
                                <a:lnTo>
                                  <a:pt x="53" y="3009"/>
                                </a:lnTo>
                                <a:lnTo>
                                  <a:pt x="48" y="3004"/>
                                </a:lnTo>
                                <a:lnTo>
                                  <a:pt x="43" y="2999"/>
                                </a:lnTo>
                                <a:lnTo>
                                  <a:pt x="38" y="2995"/>
                                </a:lnTo>
                                <a:lnTo>
                                  <a:pt x="38" y="2990"/>
                                </a:lnTo>
                                <a:lnTo>
                                  <a:pt x="33" y="2985"/>
                                </a:lnTo>
                                <a:lnTo>
                                  <a:pt x="29" y="2980"/>
                                </a:lnTo>
                                <a:lnTo>
                                  <a:pt x="24" y="2975"/>
                                </a:lnTo>
                                <a:lnTo>
                                  <a:pt x="24" y="2971"/>
                                </a:lnTo>
                                <a:lnTo>
                                  <a:pt x="19" y="2966"/>
                                </a:lnTo>
                                <a:lnTo>
                                  <a:pt x="19" y="2961"/>
                                </a:lnTo>
                                <a:lnTo>
                                  <a:pt x="14" y="2956"/>
                                </a:lnTo>
                                <a:lnTo>
                                  <a:pt x="14" y="2951"/>
                                </a:lnTo>
                                <a:lnTo>
                                  <a:pt x="14" y="2947"/>
                                </a:lnTo>
                                <a:lnTo>
                                  <a:pt x="9" y="2942"/>
                                </a:lnTo>
                                <a:lnTo>
                                  <a:pt x="9" y="2937"/>
                                </a:lnTo>
                                <a:lnTo>
                                  <a:pt x="9" y="2932"/>
                                </a:lnTo>
                                <a:lnTo>
                                  <a:pt x="5" y="2927"/>
                                </a:lnTo>
                                <a:lnTo>
                                  <a:pt x="5" y="2923"/>
                                </a:lnTo>
                                <a:lnTo>
                                  <a:pt x="5" y="2918"/>
                                </a:lnTo>
                                <a:lnTo>
                                  <a:pt x="5" y="2913"/>
                                </a:lnTo>
                                <a:lnTo>
                                  <a:pt x="0" y="2908"/>
                                </a:lnTo>
                                <a:lnTo>
                                  <a:pt x="0" y="148"/>
                                </a:lnTo>
                                <a:lnTo>
                                  <a:pt x="5" y="144"/>
                                </a:lnTo>
                                <a:lnTo>
                                  <a:pt x="5" y="139"/>
                                </a:lnTo>
                                <a:lnTo>
                                  <a:pt x="5" y="134"/>
                                </a:lnTo>
                                <a:lnTo>
                                  <a:pt x="5" y="129"/>
                                </a:lnTo>
                                <a:lnTo>
                                  <a:pt x="9" y="124"/>
                                </a:lnTo>
                                <a:lnTo>
                                  <a:pt x="9" y="120"/>
                                </a:lnTo>
                                <a:lnTo>
                                  <a:pt x="9" y="115"/>
                                </a:lnTo>
                                <a:lnTo>
                                  <a:pt x="14" y="110"/>
                                </a:lnTo>
                                <a:lnTo>
                                  <a:pt x="14" y="105"/>
                                </a:lnTo>
                                <a:lnTo>
                                  <a:pt x="19" y="100"/>
                                </a:lnTo>
                                <a:lnTo>
                                  <a:pt x="19" y="96"/>
                                </a:lnTo>
                                <a:lnTo>
                                  <a:pt x="24" y="91"/>
                                </a:lnTo>
                                <a:lnTo>
                                  <a:pt x="24" y="86"/>
                                </a:lnTo>
                                <a:lnTo>
                                  <a:pt x="29" y="81"/>
                                </a:lnTo>
                                <a:lnTo>
                                  <a:pt x="33" y="76"/>
                                </a:lnTo>
                                <a:lnTo>
                                  <a:pt x="33" y="72"/>
                                </a:lnTo>
                                <a:lnTo>
                                  <a:pt x="38" y="67"/>
                                </a:lnTo>
                                <a:lnTo>
                                  <a:pt x="43" y="62"/>
                                </a:lnTo>
                                <a:lnTo>
                                  <a:pt x="48" y="57"/>
                                </a:lnTo>
                                <a:lnTo>
                                  <a:pt x="53" y="52"/>
                                </a:lnTo>
                                <a:lnTo>
                                  <a:pt x="57" y="48"/>
                                </a:lnTo>
                                <a:lnTo>
                                  <a:pt x="62" y="43"/>
                                </a:lnTo>
                                <a:lnTo>
                                  <a:pt x="67" y="38"/>
                                </a:lnTo>
                                <a:lnTo>
                                  <a:pt x="72" y="33"/>
                                </a:lnTo>
                                <a:lnTo>
                                  <a:pt x="77" y="33"/>
                                </a:lnTo>
                                <a:lnTo>
                                  <a:pt x="81" y="28"/>
                                </a:lnTo>
                                <a:lnTo>
                                  <a:pt x="86" y="24"/>
                                </a:lnTo>
                                <a:lnTo>
                                  <a:pt x="91" y="24"/>
                                </a:lnTo>
                                <a:lnTo>
                                  <a:pt x="96" y="19"/>
                                </a:lnTo>
                                <a:lnTo>
                                  <a:pt x="101" y="19"/>
                                </a:lnTo>
                                <a:lnTo>
                                  <a:pt x="105" y="14"/>
                                </a:lnTo>
                                <a:lnTo>
                                  <a:pt x="110" y="14"/>
                                </a:lnTo>
                                <a:lnTo>
                                  <a:pt x="115" y="9"/>
                                </a:lnTo>
                                <a:lnTo>
                                  <a:pt x="120" y="9"/>
                                </a:lnTo>
                                <a:lnTo>
                                  <a:pt x="125" y="9"/>
                                </a:lnTo>
                                <a:lnTo>
                                  <a:pt x="129" y="4"/>
                                </a:lnTo>
                                <a:lnTo>
                                  <a:pt x="134" y="4"/>
                                </a:lnTo>
                                <a:lnTo>
                                  <a:pt x="139" y="4"/>
                                </a:lnTo>
                                <a:lnTo>
                                  <a:pt x="144" y="4"/>
                                </a:lnTo>
                                <a:lnTo>
                                  <a:pt x="149" y="4"/>
                                </a:lnTo>
                                <a:lnTo>
                                  <a:pt x="153" y="0"/>
                                </a:lnTo>
                                <a:lnTo>
                                  <a:pt x="2237" y="0"/>
                                </a:lnTo>
                                <a:lnTo>
                                  <a:pt x="2242" y="4"/>
                                </a:lnTo>
                                <a:lnTo>
                                  <a:pt x="2246" y="4"/>
                                </a:lnTo>
                                <a:lnTo>
                                  <a:pt x="2251" y="4"/>
                                </a:lnTo>
                                <a:lnTo>
                                  <a:pt x="2256" y="4"/>
                                </a:lnTo>
                                <a:lnTo>
                                  <a:pt x="2261" y="9"/>
                                </a:lnTo>
                                <a:lnTo>
                                  <a:pt x="2266" y="9"/>
                                </a:lnTo>
                                <a:lnTo>
                                  <a:pt x="2270" y="9"/>
                                </a:lnTo>
                                <a:lnTo>
                                  <a:pt x="2275" y="14"/>
                                </a:lnTo>
                                <a:lnTo>
                                  <a:pt x="2280" y="14"/>
                                </a:lnTo>
                                <a:lnTo>
                                  <a:pt x="2285" y="19"/>
                                </a:lnTo>
                                <a:lnTo>
                                  <a:pt x="2290" y="19"/>
                                </a:lnTo>
                                <a:lnTo>
                                  <a:pt x="2294" y="24"/>
                                </a:lnTo>
                                <a:lnTo>
                                  <a:pt x="2299" y="24"/>
                                </a:lnTo>
                                <a:lnTo>
                                  <a:pt x="2304" y="28"/>
                                </a:lnTo>
                                <a:lnTo>
                                  <a:pt x="2309" y="33"/>
                                </a:lnTo>
                                <a:lnTo>
                                  <a:pt x="2314" y="33"/>
                                </a:lnTo>
                                <a:lnTo>
                                  <a:pt x="2318" y="38"/>
                                </a:lnTo>
                                <a:lnTo>
                                  <a:pt x="2323" y="43"/>
                                </a:lnTo>
                                <a:lnTo>
                                  <a:pt x="2328" y="48"/>
                                </a:lnTo>
                                <a:lnTo>
                                  <a:pt x="2333" y="52"/>
                                </a:lnTo>
                                <a:lnTo>
                                  <a:pt x="2338" y="57"/>
                                </a:lnTo>
                                <a:lnTo>
                                  <a:pt x="2342" y="62"/>
                                </a:lnTo>
                                <a:lnTo>
                                  <a:pt x="2347" y="67"/>
                                </a:lnTo>
                                <a:lnTo>
                                  <a:pt x="2352" y="72"/>
                                </a:lnTo>
                                <a:lnTo>
                                  <a:pt x="2352" y="76"/>
                                </a:lnTo>
                                <a:lnTo>
                                  <a:pt x="2357" y="81"/>
                                </a:lnTo>
                                <a:lnTo>
                                  <a:pt x="2362" y="86"/>
                                </a:lnTo>
                                <a:lnTo>
                                  <a:pt x="2362" y="91"/>
                                </a:lnTo>
                                <a:lnTo>
                                  <a:pt x="2366" y="96"/>
                                </a:lnTo>
                                <a:lnTo>
                                  <a:pt x="2366" y="100"/>
                                </a:lnTo>
                                <a:lnTo>
                                  <a:pt x="2371" y="105"/>
                                </a:lnTo>
                                <a:lnTo>
                                  <a:pt x="2371" y="110"/>
                                </a:lnTo>
                                <a:lnTo>
                                  <a:pt x="2376" y="115"/>
                                </a:lnTo>
                                <a:lnTo>
                                  <a:pt x="2376" y="120"/>
                                </a:lnTo>
                                <a:lnTo>
                                  <a:pt x="2376" y="124"/>
                                </a:lnTo>
                                <a:lnTo>
                                  <a:pt x="2381" y="129"/>
                                </a:lnTo>
                                <a:lnTo>
                                  <a:pt x="2381" y="134"/>
                                </a:lnTo>
                                <a:lnTo>
                                  <a:pt x="2381" y="139"/>
                                </a:lnTo>
                                <a:lnTo>
                                  <a:pt x="2381" y="144"/>
                                </a:lnTo>
                                <a:lnTo>
                                  <a:pt x="2386" y="148"/>
                                </a:lnTo>
                                <a:lnTo>
                                  <a:pt x="2386" y="153"/>
                                </a:lnTo>
                                <a:lnTo>
                                  <a:pt x="2386" y="2908"/>
                                </a:lnTo>
                                <a:lnTo>
                                  <a:pt x="2381" y="2913"/>
                                </a:lnTo>
                                <a:lnTo>
                                  <a:pt x="2381" y="2918"/>
                                </a:lnTo>
                                <a:lnTo>
                                  <a:pt x="2381" y="2923"/>
                                </a:lnTo>
                                <a:lnTo>
                                  <a:pt x="2381" y="2927"/>
                                </a:lnTo>
                                <a:lnTo>
                                  <a:pt x="2381" y="2932"/>
                                </a:lnTo>
                                <a:lnTo>
                                  <a:pt x="2376" y="2937"/>
                                </a:lnTo>
                                <a:lnTo>
                                  <a:pt x="2376" y="2942"/>
                                </a:lnTo>
                                <a:lnTo>
                                  <a:pt x="2376" y="2947"/>
                                </a:lnTo>
                                <a:lnTo>
                                  <a:pt x="2371" y="2951"/>
                                </a:lnTo>
                                <a:lnTo>
                                  <a:pt x="2371" y="2956"/>
                                </a:lnTo>
                                <a:lnTo>
                                  <a:pt x="2366" y="2961"/>
                                </a:lnTo>
                                <a:lnTo>
                                  <a:pt x="2366" y="2966"/>
                                </a:lnTo>
                                <a:lnTo>
                                  <a:pt x="2362" y="2971"/>
                                </a:lnTo>
                                <a:lnTo>
                                  <a:pt x="2362" y="2975"/>
                                </a:lnTo>
                                <a:lnTo>
                                  <a:pt x="2357" y="2980"/>
                                </a:lnTo>
                                <a:lnTo>
                                  <a:pt x="2352" y="2985"/>
                                </a:lnTo>
                                <a:lnTo>
                                  <a:pt x="2352" y="2990"/>
                                </a:lnTo>
                                <a:lnTo>
                                  <a:pt x="2347" y="2995"/>
                                </a:lnTo>
                                <a:lnTo>
                                  <a:pt x="2342" y="2999"/>
                                </a:lnTo>
                                <a:lnTo>
                                  <a:pt x="2338" y="3004"/>
                                </a:lnTo>
                                <a:lnTo>
                                  <a:pt x="2333" y="3009"/>
                                </a:lnTo>
                                <a:lnTo>
                                  <a:pt x="2328" y="3014"/>
                                </a:lnTo>
                                <a:lnTo>
                                  <a:pt x="2323" y="3019"/>
                                </a:lnTo>
                                <a:lnTo>
                                  <a:pt x="2318" y="3023"/>
                                </a:lnTo>
                                <a:lnTo>
                                  <a:pt x="2314" y="3028"/>
                                </a:lnTo>
                                <a:lnTo>
                                  <a:pt x="2309" y="3028"/>
                                </a:lnTo>
                                <a:lnTo>
                                  <a:pt x="2304" y="3033"/>
                                </a:lnTo>
                                <a:lnTo>
                                  <a:pt x="2299" y="3038"/>
                                </a:lnTo>
                                <a:lnTo>
                                  <a:pt x="2294" y="3038"/>
                                </a:lnTo>
                                <a:lnTo>
                                  <a:pt x="2290" y="3043"/>
                                </a:lnTo>
                                <a:lnTo>
                                  <a:pt x="2285" y="3043"/>
                                </a:lnTo>
                                <a:lnTo>
                                  <a:pt x="2280" y="3047"/>
                                </a:lnTo>
                                <a:lnTo>
                                  <a:pt x="2275" y="3047"/>
                                </a:lnTo>
                                <a:lnTo>
                                  <a:pt x="2270" y="3052"/>
                                </a:lnTo>
                                <a:lnTo>
                                  <a:pt x="2266" y="3052"/>
                                </a:lnTo>
                                <a:lnTo>
                                  <a:pt x="2261" y="3052"/>
                                </a:lnTo>
                                <a:lnTo>
                                  <a:pt x="2256" y="3057"/>
                                </a:lnTo>
                                <a:lnTo>
                                  <a:pt x="2251" y="3057"/>
                                </a:lnTo>
                                <a:lnTo>
                                  <a:pt x="2246" y="3057"/>
                                </a:lnTo>
                                <a:lnTo>
                                  <a:pt x="2242" y="3057"/>
                                </a:lnTo>
                                <a:lnTo>
                                  <a:pt x="2237" y="3062"/>
                                </a:lnTo>
                                <a:lnTo>
                                  <a:pt x="2232" y="3062"/>
                                </a:lnTo>
                                <a:lnTo>
                                  <a:pt x="2227" y="3062"/>
                                </a:lnTo>
                                <a:lnTo>
                                  <a:pt x="2222" y="3062"/>
                                </a:lnTo>
                                <a:lnTo>
                                  <a:pt x="2218" y="3062"/>
                                </a:lnTo>
                                <a:lnTo>
                                  <a:pt x="2213" y="3062"/>
                                </a:lnTo>
                                <a:lnTo>
                                  <a:pt x="2208" y="3062"/>
                                </a:lnTo>
                              </a:path>
                            </a:pathLst>
                          </a:custGeom>
                          <a:noFill/>
                          <a:ln w="121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0" name="Freeform 344"/>
                        <wps:cNvSpPr>
                          <a:spLocks/>
                        </wps:cNvSpPr>
                        <wps:spPr bwMode="auto">
                          <a:xfrm>
                            <a:off x="9725" y="12843"/>
                            <a:ext cx="24" cy="20"/>
                          </a:xfrm>
                          <a:custGeom>
                            <a:avLst/>
                            <a:gdLst>
                              <a:gd name="T0" fmla="+- 0 9744 9725"/>
                              <a:gd name="T1" fmla="*/ T0 w 24"/>
                              <a:gd name="T2" fmla="+- 0 12844 12844"/>
                              <a:gd name="T3" fmla="*/ 12844 h 20"/>
                              <a:gd name="T4" fmla="+- 0 9731 9725"/>
                              <a:gd name="T5" fmla="*/ T4 w 24"/>
                              <a:gd name="T6" fmla="+- 0 12844 12844"/>
                              <a:gd name="T7" fmla="*/ 12844 h 20"/>
                              <a:gd name="T8" fmla="+- 0 9725 9725"/>
                              <a:gd name="T9" fmla="*/ T8 w 24"/>
                              <a:gd name="T10" fmla="+- 0 12848 12844"/>
                              <a:gd name="T11" fmla="*/ 12848 h 20"/>
                              <a:gd name="T12" fmla="+- 0 9725 9725"/>
                              <a:gd name="T13" fmla="*/ T12 w 24"/>
                              <a:gd name="T14" fmla="+- 0 12859 12844"/>
                              <a:gd name="T15" fmla="*/ 12859 h 20"/>
                              <a:gd name="T16" fmla="+- 0 9731 9725"/>
                              <a:gd name="T17" fmla="*/ T16 w 24"/>
                              <a:gd name="T18" fmla="+- 0 12863 12844"/>
                              <a:gd name="T19" fmla="*/ 12863 h 20"/>
                              <a:gd name="T20" fmla="+- 0 9744 9725"/>
                              <a:gd name="T21" fmla="*/ T20 w 24"/>
                              <a:gd name="T22" fmla="+- 0 12863 12844"/>
                              <a:gd name="T23" fmla="*/ 12863 h 20"/>
                              <a:gd name="T24" fmla="+- 0 9749 9725"/>
                              <a:gd name="T25" fmla="*/ T24 w 24"/>
                              <a:gd name="T26" fmla="+- 0 12859 12844"/>
                              <a:gd name="T27" fmla="*/ 12859 h 20"/>
                              <a:gd name="T28" fmla="+- 0 9749 9725"/>
                              <a:gd name="T29" fmla="*/ T28 w 24"/>
                              <a:gd name="T30" fmla="+- 0 12848 12844"/>
                              <a:gd name="T31" fmla="*/ 12848 h 20"/>
                              <a:gd name="T32" fmla="+- 0 9744 9725"/>
                              <a:gd name="T33" fmla="*/ T32 w 24"/>
                              <a:gd name="T34" fmla="+- 0 12844 12844"/>
                              <a:gd name="T35" fmla="*/ 12844 h 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24" h="20">
                                <a:moveTo>
                                  <a:pt x="19" y="0"/>
                                </a:moveTo>
                                <a:lnTo>
                                  <a:pt x="6" y="0"/>
                                </a:lnTo>
                                <a:lnTo>
                                  <a:pt x="0" y="4"/>
                                </a:lnTo>
                                <a:lnTo>
                                  <a:pt x="0" y="15"/>
                                </a:lnTo>
                                <a:lnTo>
                                  <a:pt x="6" y="19"/>
                                </a:lnTo>
                                <a:lnTo>
                                  <a:pt x="19" y="19"/>
                                </a:lnTo>
                                <a:lnTo>
                                  <a:pt x="24" y="15"/>
                                </a:lnTo>
                                <a:lnTo>
                                  <a:pt x="24" y="4"/>
                                </a:lnTo>
                                <a:lnTo>
                                  <a:pt x="1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1" name="Freeform 343"/>
                        <wps:cNvSpPr>
                          <a:spLocks/>
                        </wps:cNvSpPr>
                        <wps:spPr bwMode="auto">
                          <a:xfrm>
                            <a:off x="9725" y="12843"/>
                            <a:ext cx="24" cy="20"/>
                          </a:xfrm>
                          <a:custGeom>
                            <a:avLst/>
                            <a:gdLst>
                              <a:gd name="T0" fmla="+- 0 9749 9725"/>
                              <a:gd name="T1" fmla="*/ T0 w 24"/>
                              <a:gd name="T2" fmla="+- 0 12854 12844"/>
                              <a:gd name="T3" fmla="*/ 12854 h 20"/>
                              <a:gd name="T4" fmla="+- 0 9749 9725"/>
                              <a:gd name="T5" fmla="*/ T4 w 24"/>
                              <a:gd name="T6" fmla="+- 0 12848 12844"/>
                              <a:gd name="T7" fmla="*/ 12848 h 20"/>
                              <a:gd name="T8" fmla="+- 0 9744 9725"/>
                              <a:gd name="T9" fmla="*/ T8 w 24"/>
                              <a:gd name="T10" fmla="+- 0 12844 12844"/>
                              <a:gd name="T11" fmla="*/ 12844 h 20"/>
                              <a:gd name="T12" fmla="+- 0 9737 9725"/>
                              <a:gd name="T13" fmla="*/ T12 w 24"/>
                              <a:gd name="T14" fmla="+- 0 12844 12844"/>
                              <a:gd name="T15" fmla="*/ 12844 h 20"/>
                              <a:gd name="T16" fmla="+- 0 9731 9725"/>
                              <a:gd name="T17" fmla="*/ T16 w 24"/>
                              <a:gd name="T18" fmla="+- 0 12844 12844"/>
                              <a:gd name="T19" fmla="*/ 12844 h 20"/>
                              <a:gd name="T20" fmla="+- 0 9725 9725"/>
                              <a:gd name="T21" fmla="*/ T20 w 24"/>
                              <a:gd name="T22" fmla="+- 0 12848 12844"/>
                              <a:gd name="T23" fmla="*/ 12848 h 20"/>
                              <a:gd name="T24" fmla="+- 0 9725 9725"/>
                              <a:gd name="T25" fmla="*/ T24 w 24"/>
                              <a:gd name="T26" fmla="+- 0 12854 12844"/>
                              <a:gd name="T27" fmla="*/ 12854 h 20"/>
                              <a:gd name="T28" fmla="+- 0 9725 9725"/>
                              <a:gd name="T29" fmla="*/ T28 w 24"/>
                              <a:gd name="T30" fmla="+- 0 12859 12844"/>
                              <a:gd name="T31" fmla="*/ 12859 h 20"/>
                              <a:gd name="T32" fmla="+- 0 9731 9725"/>
                              <a:gd name="T33" fmla="*/ T32 w 24"/>
                              <a:gd name="T34" fmla="+- 0 12863 12844"/>
                              <a:gd name="T35" fmla="*/ 12863 h 20"/>
                              <a:gd name="T36" fmla="+- 0 9737 9725"/>
                              <a:gd name="T37" fmla="*/ T36 w 24"/>
                              <a:gd name="T38" fmla="+- 0 12863 12844"/>
                              <a:gd name="T39" fmla="*/ 12863 h 20"/>
                              <a:gd name="T40" fmla="+- 0 9744 9725"/>
                              <a:gd name="T41" fmla="*/ T40 w 24"/>
                              <a:gd name="T42" fmla="+- 0 12863 12844"/>
                              <a:gd name="T43" fmla="*/ 12863 h 20"/>
                              <a:gd name="T44" fmla="+- 0 9749 9725"/>
                              <a:gd name="T45" fmla="*/ T44 w 24"/>
                              <a:gd name="T46" fmla="+- 0 12859 12844"/>
                              <a:gd name="T47" fmla="*/ 12859 h 20"/>
                              <a:gd name="T48" fmla="+- 0 9749 9725"/>
                              <a:gd name="T49" fmla="*/ T48 w 24"/>
                              <a:gd name="T50" fmla="+- 0 12854 12844"/>
                              <a:gd name="T51" fmla="*/ 12854 h 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24" h="20">
                                <a:moveTo>
                                  <a:pt x="24" y="10"/>
                                </a:moveTo>
                                <a:lnTo>
                                  <a:pt x="24" y="4"/>
                                </a:lnTo>
                                <a:lnTo>
                                  <a:pt x="19" y="0"/>
                                </a:lnTo>
                                <a:lnTo>
                                  <a:pt x="12" y="0"/>
                                </a:lnTo>
                                <a:lnTo>
                                  <a:pt x="6" y="0"/>
                                </a:lnTo>
                                <a:lnTo>
                                  <a:pt x="0" y="4"/>
                                </a:lnTo>
                                <a:lnTo>
                                  <a:pt x="0" y="10"/>
                                </a:lnTo>
                                <a:lnTo>
                                  <a:pt x="0" y="15"/>
                                </a:lnTo>
                                <a:lnTo>
                                  <a:pt x="6" y="19"/>
                                </a:lnTo>
                                <a:lnTo>
                                  <a:pt x="12" y="19"/>
                                </a:lnTo>
                                <a:lnTo>
                                  <a:pt x="19" y="19"/>
                                </a:lnTo>
                                <a:lnTo>
                                  <a:pt x="24" y="15"/>
                                </a:lnTo>
                                <a:lnTo>
                                  <a:pt x="24" y="10"/>
                                </a:lnTo>
                                <a:close/>
                              </a:path>
                            </a:pathLst>
                          </a:custGeom>
                          <a:noFill/>
                          <a:ln w="121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42" name="Picture 34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9562" y="13074"/>
                            <a:ext cx="361"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3" name="Line 341"/>
                        <wps:cNvCnPr/>
                        <wps:spPr bwMode="auto">
                          <a:xfrm>
                            <a:off x="9504" y="13530"/>
                            <a:ext cx="476" cy="0"/>
                          </a:xfrm>
                          <a:prstGeom prst="line">
                            <a:avLst/>
                          </a:prstGeom>
                          <a:noFill/>
                          <a:ln w="6096">
                            <a:solidFill>
                              <a:srgbClr val="73B1FF"/>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44" name="Picture 34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9557" y="13741"/>
                            <a:ext cx="370" cy="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5" name="Picture 33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9598" y="14103"/>
                            <a:ext cx="116"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6" name="Picture 33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9595" y="14970"/>
                            <a:ext cx="120"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337" o:spid="_x0000_s1026" style="position:absolute;margin-left:13.45pt;margin-top:13.45pt;width:585.15pt;height:765.35pt;z-index:-258194432;mso-position-horizontal-relative:page;mso-position-vertical-relative:page" coordorigin="269,269" coordsize="11703,153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">
                <v:shape id="Picture 351" o:spid="_x0000_s1027" type="#_x0000_t75" style="position:absolute;left:268;top:268;width:11703;height:153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frfzrDAAAA3AAAAA8AAABkcnMvZG93bnJldi54bWxEj19rwjAUxd8Fv0O4A980naKUzljKYEwG&#10;Ptht75fk2habm9pkmn17Iwz2eDh/fpxtGW0vrjT6zrGC50UGglg703Gj4OvzbZ6D8AHZYO+YFPyS&#10;h3I3nWyxMO7GR7rWoRFphH2BCtoQhkJKr1uy6BduIE7eyY0WQ5JjI82ItzRue7nMso202HEitDjQ&#10;a0v6XP/YxI2Dzqtcf7zH+vJ9OK7DmjcHpWZPsXoBESiG//Bfe28ULFcreJxJR0Du7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t/OsMAAADcAAAADwAAAAAAAAAAAAAAAACf&#10;AgAAZHJzL2Rvd25yZXYueG1sUEsFBgAAAAAEAAQA9wAAAI8DAAAAAA==&#10;">
                  <v:imagedata r:id="rId46" o:title=""/>
                </v:shape>
                <v:shape id="Picture 350" o:spid="_x0000_s1028" type="#_x0000_t75" style="position:absolute;left:8638;top:496;width:3044;height:3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OCB/fFAAAA3AAAAA8AAABkcnMvZG93bnJldi54bWxEj0FrAjEUhO+C/yE8oTfNui1FtkYRQRAp&#10;StVDvT03r9mlm5clSdf13zeFgsdhZr5h5sveNqIjH2rHCqaTDARx6XTNRsH5tBnPQISIrLFxTAru&#10;FGC5GA7mWGh34w/qjtGIBOFQoIIqxraQMpQVWQwT1xIn78t5izFJb6T2eEtw28g8y16lxZrTQoUt&#10;rSsqv48/VsGl3ewv+c68h8Nhd+6suV77T6/U06hfvYGI1MdH+L+91Qry5xf4O5OOgFz8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zggf3xQAAANwAAAAPAAAAAAAAAAAAAAAA&#10;AJ8CAABkcnMvZG93bnJldi54bWxQSwUGAAAAAAQABAD3AAAAkQMAAAAA&#10;">
                  <v:imagedata r:id="rId47" o:title=""/>
                </v:shape>
                <v:shape id="AutoShape 349" o:spid="_x0000_s1029" style="position:absolute;left:-111;top:15715;width:1023;height:221;visibility:visible;mso-wrap-style:square;v-text-anchor:top" coordsize="1023,2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h1ocMA&#10;AADcAAAADwAAAGRycy9kb3ducmV2LnhtbESPUWvCMBSF3wf+h3AHvgxN7KZINYqMFQo+2e0HXJpr&#10;W9bclCTa+u+XwWCPh3POdzj742R7cScfOscaVksFgrh2puNGw9dnsdiCCBHZYO+YNDwowPEwe9pj&#10;btzIF7pXsREJwiFHDW2MQy5lqFuyGJZuIE7e1XmLMUnfSONxTHDby0ypjbTYcVpocaD3lurv6mYT&#10;RbnCho9KbZBf3k792per6az1/Hk67UBEmuJ/+K9dGg3Z6xp+z6QjIA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Nh1ocMAAADcAAAADwAAAAAAAAAAAAAAAACYAgAAZHJzL2Rv&#10;d25yZXYueG1sUEsFBgAAAAAEAAQA9QAAAIgDAAAAAA==&#10;" path="m10493,-14443r-5,-14l10479,-14472r-10,-9l10455,-14486r-10,-5l10431,-14501r-5,-4l10421,-14515r,-5l10426,-14525r5,-4l10440,-14529r15,l10464,-14525r10,5l10479,-14520r4,-5l10483,-14534r,-5l10483,-14544r-4,-5l10474,-14549r-10,-4l10455,-14558r-15,l10421,-14553r-19,9l10392,-14529r-5,19l10392,-14496r5,15l10411,-14472r10,5l10435,-14457r15,4l10455,-14448r4,10l10455,-14429r-5,5l10445,-14419r-14,5l10416,-14419r-14,-5l10397,-14429r-10,l10383,-14424r,10l10387,-14409r,4l10392,-14400r10,5l10416,-14390r15,l10455,-14395r19,-10l10488,-14419r5,-10l10493,-14443t53,48l10546,-14510r-5,-5l10536,-14515r-5,l10522,-14515r-5,l10512,-14510r,115l10517,-14395r5,5l10531,-14390r5,l10541,-14395r5,m10546,-14549r,-9l10541,-14563r-5,l10531,-14563r-9,l10517,-14563r-5,10l10512,-14549r,10l10517,-14534r5,l10531,-14529r5,-5l10541,-14534r5,-5l10546,-14549t211,154l10757,-14467r,-19l10747,-14501r-9,-14l10719,-14515r-10,l10699,-14510r-9,5l10680,-14496r-9,-9l10666,-14510r-10,-5l10642,-14515r-10,l10623,-14510r-10,5l10603,-14496r,-14l10603,-14515r-4,l10594,-14515r-10,l10579,-14515r,5l10579,-14395r5,5l10594,-14390r9,l10608,-14395r,-77l10623,-14481r9,-5l10642,-14486r5,5l10651,-14472r,10l10651,-14395r5,l10661,-14390r5,l10675,-14390r5,-5l10685,-14395r,-77l10695,-14481r14,-5l10714,-14486r9,5l10723,-14472r5,10l10728,-14395r5,5l10743,-14390r4,l10752,-14395r5,m10867,-14429r-4,-14l10858,-14453r-10,-4l10839,-14462r-10,-5l10819,-14472r-4,-5l10815,-14481r,-5l10815,-14491r4,-5l10829,-14496r10,l10848,-14491r5,l10858,-14486r,-5l10858,-14501r,-4l10858,-14510r-5,l10848,-14515r-9,l10829,-14515r-19,l10795,-14505r-9,9l10781,-14481r5,14l10791,-14457r9,4l10810,-14443r9,l10829,-14438r5,5l10834,-14429r,10l10829,-14419r-5,5l10819,-14414r-14,l10795,-14419r-4,-5l10786,-14424r-5,5l10781,-14409r,4l10786,-14400r5,5l10795,-14395r10,5l10819,-14390r20,l10853,-14400r10,-14l10867,-14429t140,-24l11002,-14477r-5,-24l10983,-14510r-10,-5l10959,-14515r-10,l10939,-14515r-4,5l10925,-14501r,-62l10920,-14568r-5,l10911,-14568r-10,l10896,-14568r,5l10891,-14563r,168l10896,-14395r5,5l10906,-14390r5,l10915,-14395r5,l10920,-14409r10,9l10939,-14395r10,5l10959,-14390r9,l10978,-14395r14,-14l11002,-14429r5,-24m10973,-14453r,15l10968,-14429r-9,10l10949,-14414r-5,-5l10939,-14419r-9,-10l10925,-14433r,-39l10930,-14481r9,-5l10944,-14491r5,l10959,-14486r9,9l10973,-14467r,14m11136,-14395r,-115l11136,-14515r-5,l11122,-14515r-10,l11107,-14515r,5l11107,-14433r-14,9l11079,-14419r-5,l11064,-14424r,-9l11059,-14438r,-10l11059,-14510r,-5l11055,-14515r-10,l11035,-14515r-4,l11031,-14510r,67l11031,-14419r9,14l11050,-14395r19,5l11083,-14390r10,-5l11103,-14400r9,-9l11112,-14395r5,5l11122,-14390r9,l11136,-14395t111,-106l11247,-14505r-5,-5l11242,-14515r-5,l11232,-14515r-5,l11223,-14515r-10,5l11208,-14505r-9,9l11199,-14510r,-5l11194,-14515r-10,l11179,-14515r-4,l11175,-14510r,115l11179,-14390r10,l11194,-14390r5,-5l11203,-14395r,-72l11208,-14477r10,-4l11223,-14486r4,l11232,-14486r5,l11242,-14486r5,-5l11247,-14501t81,111l11367,-14501r,-9l11357,-14515r-5,l11338,-14515r,5l11333,-14510r-24,77l11285,-14505r-5,-5l11280,-14515r-5,l11266,-14515r-10,l11251,-14510r-4,l11251,-14501r39,101l11290,-14395r5,5l11280,-14357r,5l11280,-14347r5,l11295,-14347r4,l11309,-14347r5,-5l11328,-14390t77,-24l11405,-14424r-5,l11395,-14429r-4,l11381,-14429r-5,5l11371,-14424r,10l11371,-14395r-14,34l11357,-14357r5,l11367,-14352r4,-5l11376,-14357r5,l11395,-14385r5,-5l11400,-14400r5,-5l11405,-14414e" filled="f" strokecolor="white" strokeweight="1.92pt">
                  <v:path arrowok="t" o:connecttype="custom" o:connectlocs="10445,1224;10431,1186;10483,1190;10464,1162;10387,1205;10450,1262;10431,1301;10383,1301;10431,1325;10546,1320;10517,1200;10536,1325;10536,1152;10512,1176;10546,1176;10738,1200;10671,1210;10613,1210;10584,1200;10603,1325;10647,1234;10666,1325;10709,1229;10733,1325;10863,1272;10815,1238;10839,1219;10858,1210;10810,1200;10800,1262;10834,1296;10791,1291;10791,1320;10863,1301;10973,1200;10925,1152;10896,1152;10911,1325;10949,1325;11007,1262;10944,1296;10939,1229;10973,1262;11112,1200;11074,1296;11059,1200;11031,1272;11093,1320;11131,1325;11237,1200;11199,1219;11175,1200;11199,1320;11227,1229;11328,1325;11338,1205;11275,1200;11290,1315;11285,1368;11405,1301;11376,1291;11362,1358;11400,1325" o:connectangles="0,0,0,0,0,0,0,0,0,0,0,0,0,0,0,0,0,0,0,0,0,0,0,0,0,0,0,0,0,0,0,0,0,0,0,0,0,0,0,0,0,0,0,0,0,0,0,0,0,0,0,0,0,0,0,0,0,0,0,0,0,0,0"/>
                </v:shape>
                <v:shape id="Picture 348" o:spid="_x0000_s1030" type="#_x0000_t75" style="position:absolute;left:11362;top:1137;width:298;height:2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ivtpDIAAAA3AAAAA8AAABkcnMvZG93bnJldi54bWxEj09rwkAUxO8Fv8PyBC+lbmpRJLpKkAql&#10;7cE/pfT4yD6z0ezbkF2TtJ++WxB6HGbmN8xy3dtKtNT40rGCx3ECgjh3uuRCwcdx+zAH4QOyxsox&#10;KfgmD+vV4G6JqXYd76k9hEJECPsUFZgQ6lRKnxuy6MeuJo7eyTUWQ5RNIXWDXYTbSk6SZCYtlhwX&#10;DNa0MZRfDler4Pz6/rn7ut+8uazdTs1ztZtnP51So2GfLUAE6sN/+NZ+0QomTzP4OxOPgFz9Ag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4r7aQyAAAANwAAAAPAAAAAAAAAAAA&#10;AAAAAJ8CAABkcnMvZG93bnJldi54bWxQSwUGAAAAAAQABAD3AAAAlAMAAAAA&#10;">
                  <v:imagedata r:id="rId48" o:title=""/>
                </v:shape>
                <v:rect id="Rectangle 347" o:spid="_x0000_s1031" style="position:absolute;left:1147;top:15109;width:1426;height:1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ExZcYA&#10;AADcAAAADwAAAGRycy9kb3ducmV2LnhtbESP3WrCQBSE7wt9h+UI3tWNBlSiq4hgaYuI9ef+mD0m&#10;sdmzIbvG6NN3C0Ivh5n5hpnOW1OKhmpXWFbQ70UgiFOrC84UHPartzEI55E1lpZJwZ0czGevL1NM&#10;tL3xNzU7n4kAYZeggtz7KpHSpTkZdD1bEQfvbGuDPsg6k7rGW4CbUg6iaCgNFhwWcqxomVP6s7sa&#10;BXZ7WsfNMX4fjjf3z/g4unxx/6FUt9MuJiA8tf4//Gx/aAWDeAR/Z8IRkL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kExZcYAAADcAAAADwAAAAAAAAAAAAAAAACYAgAAZHJz&#10;L2Rvd25yZXYueG1sUEsFBgAAAAAEAAQA9QAAAIsDAAAAAA==&#10;" filled="f" strokeweight=".48pt"/>
                <v:shape id="AutoShape 346" o:spid="_x0000_s1032" style="position:absolute;left:9278;top:12205;width:2386;height:3063;visibility:visible;mso-wrap-style:square;v-text-anchor:top" coordsize="2386,30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cqAMEA&#10;AADcAAAADwAAAGRycy9kb3ducmV2LnhtbERPTWsCMRC9C/0PYQq9aVYFKatRxFK6vUirHjwOm3ET&#10;3UyWJF23/745CD0+3vdqM7hW9BSi9axgOilAENdeW24UnI7v41cQMSFrbD2Tgl+KsFk/jVZYan/n&#10;b+oPqRE5hGOJCkxKXSllrA05jBPfEWfu4oPDlGFopA54z+GulbOiWEiHlnODwY52hurb4ccp6K/7&#10;r6pCWrj5+dNO36z5CO2g1MvzsF2CSDSkf/HDXWkFs3lem8/kIyD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3XKgDBAAAA3AAAAA8AAAAAAAAAAAAAAAAAmAIAAGRycy9kb3du&#10;cmV2LnhtbFBLBQYAAAAABAAEAPUAAACGAwAAAAA=&#10;" path="m2242,3057r-2093,l153,3062r2084,l2242,3057xm2261,3052r-2132,l134,3057r2122,l2261,3052xm2275,3047r-2160,l120,3052r2150,l2275,3047xm2285,3043r-2184,l105,3047r2175,l2285,3043xm2294,3038r-2203,l96,3043r2194,l2294,3038xm2314,33l72,33,33,72r,4l24,86r,5l19,96r,4l14,105r,5l9,115r,9l5,129r,15l,148,,2908r5,5l5,2927r4,5l9,2942r5,5l14,2956r5,5l19,2966r5,5l24,2975r14,15l38,2995r29,28l72,3023r14,15l2299,3038r10,-10l2314,3028r38,-38l2352,2985r10,-10l2362,2971r4,-5l2366,2961r5,-5l2371,2951r5,-4l2376,2937r5,-5l2381,2913r5,-5l2386,148r-5,-4l2381,129r-5,-5l2376,115r-5,-5l2371,105r-5,-5l2366,96r-4,-5l2362,86,2352,76r,-4l2314,33xm2299,24l86,24r-9,9l2309,33r-10,-9xm2290,19l96,19r-5,5l2294,24r-4,-5xm2280,14l105,14r-4,5l2285,19r-5,-5xm2270,9l115,9r-5,5l2275,14r-5,-5xm2256,4l129,4r-4,5l2261,9r-5,-5xm2237,l153,r-4,4l2242,4,2237,xe" stroked="f">
                  <v:path arrowok="t" o:connecttype="custom" o:connectlocs="149,15263;2237,15268;2261,15258;134,15263;2261,15258;115,15253;2270,15258;2285,15249;105,15253;2285,15249;91,15244;2290,15249;2314,12239;33,12278;24,12292;19,12302;14,12311;9,12321;5,12335;0,12354;5,15119;9,15138;14,15153;19,15167;24,15177;38,15196;67,15229;86,15244;2309,15234;2352,15196;2362,15181;2366,15172;2371,15162;2376,15153;2381,15138;2386,15114;2381,12350;2376,12330;2371,12316;2366,12306;2362,12297;2352,12282;2314,12239;86,12230;2309,12239;2290,12225;91,12230;2290,12225;105,12220;2285,12225;2270,12215;110,12220;2270,12215;129,12210;2261,12215;2237,12206;149,12210;2237,12206" o:connectangles="0,0,0,0,0,0,0,0,0,0,0,0,0,0,0,0,0,0,0,0,0,0,0,0,0,0,0,0,0,0,0,0,0,0,0,0,0,0,0,0,0,0,0,0,0,0,0,0,0,0,0,0,0,0,0,0,0,0"/>
                </v:shape>
                <v:shape id="Freeform 345" o:spid="_x0000_s1033" style="position:absolute;left:9278;top:12205;width:2386;height:3063;visibility:visible;mso-wrap-style:square;v-text-anchor:top" coordsize="2386,30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ZqYMYA&#10;AADcAAAADwAAAGRycy9kb3ducmV2LnhtbESPT0sDMRTE74LfITyhF2mzVljctWnRlqr1UvqHnh+b&#10;52YxeVk2aXf99kYoeBxm5jfMbDE4Ky7UhcazgodJBoK48rrhWsHxsB4/gQgRWaP1TAp+KMBifnsz&#10;w1L7nnd02cdaJAiHEhWYGNtSylAZchgmviVO3pfvHMYku1rqDvsEd1ZOsyyXDhtOCwZbWhqqvvdn&#10;p8D2Ob+/2c3p/Jmv7oN5Lba0KZQa3Q0vzyAiDfE/fG1/aAXTxwL+zqQjIO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KZqYMYAAADcAAAADwAAAAAAAAAAAAAAAACYAgAAZHJz&#10;L2Rvd25yZXYueG1sUEsFBgAAAAAEAAQA9QAAAIsDAAAAAA==&#10;" path="m2208,3062r,l153,3062r-4,-5l144,3057r-5,l134,3057r-5,-5l125,3052r-5,l115,3047r-5,l105,3047r-4,-4l96,3043r-5,-5l86,3038r-5,-5l77,3028r-5,-5l67,3023r-5,-4l57,3014r-4,-5l48,3004r-5,-5l38,2995r,-5l33,2985r-4,-5l24,2975r,-4l19,2966r,-5l14,2956r,-5l14,2947r-5,-5l9,2937r,-5l5,2927r,-4l5,2918r,-5l,2908,,148r5,-4l5,139r,-5l5,129r4,-5l9,120r,-5l14,110r,-5l19,100r,-4l24,91r,-5l29,81r4,-5l33,72r5,-5l43,62r5,-5l53,52r4,-4l62,43r5,-5l72,33r5,l81,28r5,-4l91,24r5,-5l101,19r4,-5l110,14r5,-5l120,9r5,l129,4r5,l139,4r5,l149,4,153,,2237,r5,4l2246,4r5,l2256,4r5,5l2266,9r4,l2275,14r5,l2285,19r5,l2294,24r5,l2304,28r5,5l2314,33r4,5l2323,43r5,5l2333,52r5,5l2342,62r5,5l2352,72r,4l2357,81r5,5l2362,91r4,5l2366,100r5,5l2371,110r5,5l2376,120r,4l2381,129r,5l2381,139r,5l2386,148r,5l2386,2908r-5,5l2381,2918r,5l2381,2927r,5l2376,2937r,5l2376,2947r-5,4l2371,2956r-5,5l2366,2966r-4,5l2362,2975r-5,5l2352,2985r,5l2347,2995r-5,4l2338,3004r-5,5l2328,3014r-5,5l2318,3023r-4,5l2309,3028r-5,5l2299,3038r-5,l2290,3043r-5,l2280,3047r-5,l2270,3052r-4,l2261,3052r-5,5l2251,3057r-5,l2242,3057r-5,5l2232,3062r-5,l2222,3062r-4,l2213,3062r-5,e" filled="f" strokeweight=".96pt">
                  <v:path arrowok="t" o:connecttype="custom" o:connectlocs="153,15268;139,15263;125,15258;110,15253;96,15249;81,15239;67,15229;53,15215;38,15201;29,15186;19,15172;14,15157;9,15143;5,15129;0,15114;5,12345;9,12330;14,12316;19,12302;29,12287;38,12273;53,12258;67,12244;81,12234;96,12225;110,12220;125,12215;139,12210;153,12206;2246,12210;2261,12215;2275,12220;2290,12225;2304,12234;2318,12244;2333,12258;2347,12273;2357,12287;2366,12302;2371,12316;2376,12330;2381,12345;2386,12359;2381,15124;2381,15138;2376,15153;2366,15167;2362,15181;2352,15196;2338,15210;2323,15225;2309,15234;2294,15244;2280,15253;2266,15258;2251,15263;2237,15268;2222,15268;2208,15268" o:connectangles="0,0,0,0,0,0,0,0,0,0,0,0,0,0,0,0,0,0,0,0,0,0,0,0,0,0,0,0,0,0,0,0,0,0,0,0,0,0,0,0,0,0,0,0,0,0,0,0,0,0,0,0,0,0,0,0,0,0,0"/>
                </v:shape>
                <v:shape id="Freeform 344" o:spid="_x0000_s1034" style="position:absolute;left:9725;top:12843;width:24;height:20;visibility:visible;mso-wrap-style:square;v-text-anchor:top" coordsize="24,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i3s8UA&#10;AADcAAAADwAAAGRycy9kb3ducmV2LnhtbESPwWrCQBCG74LvsEzBm24qrUjqKkEQza1qsdchO03S&#10;ZmfD7lZjn75zKPQ4/PN/881qM7hOXSnE1rOBx1kGirjytuXawNt5N12CignZYueZDNwpwmY9Hq0w&#10;t/7GR7qeUq0EwjFHA01Kfa51rBpyGGe+J5bswweHScZQaxvwJnDX6XmWLbTDluVCgz1tG6q+Tt9O&#10;NMJ7uSw+L6Xel8+HxfHn9VKE2pjJw1C8gEo0pP/lv/bBGpg/ib48IwT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2LezxQAAANwAAAAPAAAAAAAAAAAAAAAAAJgCAABkcnMv&#10;ZG93bnJldi54bWxQSwUGAAAAAAQABAD1AAAAigMAAAAA&#10;" path="m19,l6,,,4,,15r6,4l19,19r5,-4l24,4,19,xe" fillcolor="black" stroked="f">
                  <v:path arrowok="t" o:connecttype="custom" o:connectlocs="19,12844;6,12844;0,12848;0,12859;6,12863;19,12863;24,12859;24,12848;19,12844" o:connectangles="0,0,0,0,0,0,0,0,0"/>
                </v:shape>
                <v:shape id="Freeform 343" o:spid="_x0000_s1035" style="position:absolute;left:9725;top:12843;width:24;height:20;visibility:visible;mso-wrap-style:square;v-text-anchor:top" coordsize="24,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E0xMUA&#10;AADcAAAADwAAAGRycy9kb3ducmV2LnhtbESPT4vCMBTE7wt+h/CEvYimiixSjaKisCwe/Ad6fDTP&#10;tti81CbW7rc3guBxmJnfMJNZYwpRU+Vyywr6vQgEcWJ1zqmC42HdHYFwHlljYZkU/JOD2bT1NcFY&#10;2wfvqN77VAQIuxgVZN6XsZQuycig69mSOHgXWxn0QVap1BU+AtwUchBFP9JgzmEhw5KWGSXX/d0o&#10;uK+S27ZTDxcdXZ/o/LfZpPN8pNR3u5mPQXhq/Cf8bv9qBYNhH15nwhGQ0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MTTExQAAANwAAAAPAAAAAAAAAAAAAAAAAJgCAABkcnMv&#10;ZG93bnJldi54bWxQSwUGAAAAAAQABAD1AAAAigMAAAAA&#10;" path="m24,10r,-6l19,,12,,6,,,4r,6l,15r6,4l12,19r7,l24,15r,-5xe" filled="f" strokeweight=".96pt">
                  <v:path arrowok="t" o:connecttype="custom" o:connectlocs="24,12854;24,12848;19,12844;12,12844;6,12844;0,12848;0,12854;0,12859;6,12863;12,12863;19,12863;24,12859;24,12854" o:connectangles="0,0,0,0,0,0,0,0,0,0,0,0,0"/>
                </v:shape>
                <v:shape id="Picture 342" o:spid="_x0000_s1036" type="#_x0000_t75" style="position:absolute;left:9562;top:13074;width:361;height:2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C+okjFAAAA3AAAAA8AAABkcnMvZG93bnJldi54bWxEj09rwkAUxO+C32F5gjfdNIpI6iqltEXE&#10;Q/17fs2+bkKzb0N2jfHbuwXB4zAzv2EWq85WoqXGl44VvIwTEMS50yUbBcfD52gOwgdkjZVjUnAj&#10;D6tlv7fATLsr76jdByMihH2GCooQ6kxKnxdk0Y9dTRy9X9dYDFE2RuoGrxFuK5kmyUxaLDkuFFjT&#10;e0H53/5iFZTr2c9kenNbsz1PPk6m3Vy+vjdKDQfd2yuIQF14hh/ttVaQTlP4PxOPgFze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AvqJIxQAAANwAAAAPAAAAAAAAAAAAAAAA&#10;AJ8CAABkcnMvZG93bnJldi54bWxQSwUGAAAAAAQABAD3AAAAkQMAAAAA&#10;">
                  <v:imagedata r:id="rId49" o:title=""/>
                </v:shape>
                <v:line id="Line 341" o:spid="_x0000_s1037" style="position:absolute;visibility:visible;mso-wrap-style:square" from="9504,13530" to="9980,135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KqEDcQAAADcAAAADwAAAGRycy9kb3ducmV2LnhtbESPQYvCMBSE7wv+h/AEb5qqq0g1igji&#10;CivLqiDens2zLTYvpYm1+++NIOxxmJlvmNmiMYWoqXK5ZQX9XgSCOLE651TB8bDuTkA4j6yxsEwK&#10;/sjBYt76mGGs7YN/qd77VAQIuxgVZN6XsZQuycig69mSOHhXWxn0QVap1BU+AtwUchBFY2kw57CQ&#10;YUmrjJLb/m4UeGfzrazlZfK9LXY/59HtNNwcleq0m+UUhKfG/4ff7S+tYPA5hNeZcATk/Ak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MqoQNxAAAANwAAAAPAAAAAAAAAAAA&#10;AAAAAKECAABkcnMvZG93bnJldi54bWxQSwUGAAAAAAQABAD5AAAAkgMAAAAA&#10;" strokecolor="#73b1ff" strokeweight=".48pt"/>
                <v:shape id="Picture 340" o:spid="_x0000_s1038" type="#_x0000_t75" style="position:absolute;left:9557;top:13741;width:370;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LA47BAAAA3AAAAA8AAABkcnMvZG93bnJldi54bWxEj0GLwjAUhO+C/yE8wZumSpG1GkWEgocV&#10;ser90TzbavNSmqzWf28EYY/DzHzDLNedqcWDWldZVjAZRyCIc6srLhScT+noB4TzyBpry6TgRQ7W&#10;q35viYm2Tz7SI/OFCBB2CSoovW8SKV1ekkE3tg1x8K62NeiDbAupW3wGuKnlNIpm0mDFYaHEhrYl&#10;5ffszyiwTX65b/Z1bNIqm/3q2+4wT61Sw0G3WYDw1Pn/8Le90wqmcQyfM+EIyNU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xLA47BAAAA3AAAAA8AAAAAAAAAAAAAAAAAnwIA&#10;AGRycy9kb3ducmV2LnhtbFBLBQYAAAAABAAEAPcAAACNAwAAAAA=&#10;">
                  <v:imagedata r:id="rId50" o:title=""/>
                </v:shape>
                <v:shape id="Picture 339" o:spid="_x0000_s1039" type="#_x0000_t75" style="position:absolute;left:9598;top:14103;width:116;height: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D/dHnFAAAA3AAAAA8AAABkcnMvZG93bnJldi54bWxEj0FrwkAUhO+C/2F5gpegm8YqkrqKlQq9&#10;1oro7TX7mqRm38bdrab/vlsoeBxm5htmsepMI67kfG1ZwcM4BUFcWF1zqWD/vh3NQfiArLGxTAp+&#10;yMNq2e8tMNf2xm903YVSRAj7HBVUIbS5lL6oyKAf25Y4ep/WGQxRulJqh7cIN43M0nQmDdYcFyps&#10;aVNRcd59GwUvF509Hw/JJHVfPvlwF3tK9kelhoNu/QQiUBfu4f/2q1aQPU7h70w8AnL5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w/3R5xQAAANwAAAAPAAAAAAAAAAAAAAAA&#10;AJ8CAABkcnMvZG93bnJldi54bWxQSwUGAAAAAAQABAD3AAAAkQMAAAAA&#10;">
                  <v:imagedata r:id="rId51" o:title=""/>
                </v:shape>
                <v:shape id="Picture 338" o:spid="_x0000_s1040" type="#_x0000_t75" style="position:absolute;left:9595;top:14970;width:120;height: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bADrTDAAAA3AAAAA8AAABkcnMvZG93bnJldi54bWxEj09rAjEUxO9Cv0N4BW+adBGRrVFKS0UF&#10;D/459Pi6ed0s3bwsm+iu394IgsdhZn7DzJe9q8WF2lB51vA2ViCIC28qLjWcjt+jGYgQkQ3WnknD&#10;lQIsFy+DOebGd7ynyyGWIkE45KjBxtjkUobCksMw9g1x8v586zAm2ZbStNgluKtlptRUOqw4LVhs&#10;6NNS8X84Ow1bS1FtVLWiK+5+vzr8yc681nr42n+8g4jUx2f40V4bDdlkCvcz6QjIxQ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sAOtMMAAADcAAAADwAAAAAAAAAAAAAAAACf&#10;AgAAZHJzL2Rvd25yZXYueG1sUEsFBgAAAAAEAAQA9wAAAI8DAAAAAA==&#10;">
                  <v:imagedata r:id="rId52" o:title=""/>
                </v:shape>
                <w10:wrap anchorx="page" anchory="page"/>
              </v:group>
            </w:pict>
          </mc:Fallback>
        </mc:AlternateContent>
      </w:r>
    </w:p>
    <w:p w:rsidR="008C3EB0" w:rsidRDefault="008C3EB0">
      <w:pPr>
        <w:pStyle w:val="BodyText"/>
        <w:rPr>
          <w:rFonts w:ascii="Arial"/>
          <w:b/>
        </w:rPr>
      </w:pPr>
    </w:p>
    <w:p w:rsidR="008C3EB0" w:rsidRDefault="008C3EB0">
      <w:pPr>
        <w:pStyle w:val="BodyText"/>
        <w:rPr>
          <w:rFonts w:ascii="Arial"/>
          <w:b/>
        </w:rPr>
      </w:pPr>
    </w:p>
    <w:p w:rsidR="008C3EB0" w:rsidRDefault="008C3EB0">
      <w:pPr>
        <w:pStyle w:val="BodyText"/>
        <w:rPr>
          <w:rFonts w:ascii="Arial"/>
          <w:b/>
        </w:rPr>
      </w:pPr>
    </w:p>
    <w:p w:rsidR="008C3EB0" w:rsidRDefault="008C3EB0">
      <w:pPr>
        <w:pStyle w:val="BodyText"/>
        <w:rPr>
          <w:rFonts w:ascii="Arial"/>
          <w:b/>
        </w:rPr>
      </w:pPr>
    </w:p>
    <w:p w:rsidR="008C3EB0" w:rsidRDefault="008C3EB0">
      <w:pPr>
        <w:pStyle w:val="BodyText"/>
        <w:rPr>
          <w:rFonts w:ascii="Arial"/>
          <w:b/>
        </w:rPr>
      </w:pPr>
    </w:p>
    <w:p w:rsidR="008C3EB0" w:rsidRDefault="00350E10">
      <w:pPr>
        <w:spacing w:before="133"/>
        <w:ind w:left="348"/>
        <w:rPr>
          <w:rFonts w:ascii="Arial"/>
          <w:sz w:val="16"/>
        </w:rPr>
      </w:pPr>
      <w:r>
        <w:rPr>
          <w:rFonts w:ascii="Arial"/>
          <w:w w:val="95"/>
          <w:sz w:val="16"/>
        </w:rPr>
        <w:t>Canton</w:t>
      </w:r>
    </w:p>
    <w:p w:rsidR="008C3EB0" w:rsidRDefault="00350E10">
      <w:pPr>
        <w:pStyle w:val="BodyText"/>
        <w:rPr>
          <w:rFonts w:ascii="Arial"/>
          <w:sz w:val="16"/>
        </w:rPr>
      </w:pPr>
      <w:r>
        <w:br w:type="column"/>
      </w:r>
    </w:p>
    <w:p w:rsidR="008C3EB0" w:rsidRDefault="008C3EB0">
      <w:pPr>
        <w:pStyle w:val="BodyText"/>
        <w:rPr>
          <w:rFonts w:ascii="Arial"/>
          <w:sz w:val="16"/>
        </w:rPr>
      </w:pPr>
    </w:p>
    <w:p w:rsidR="008C3EB0" w:rsidRDefault="008C3EB0">
      <w:pPr>
        <w:pStyle w:val="BodyText"/>
        <w:rPr>
          <w:rFonts w:ascii="Arial"/>
          <w:sz w:val="16"/>
        </w:rPr>
      </w:pPr>
    </w:p>
    <w:p w:rsidR="008C3EB0" w:rsidRDefault="008C3EB0">
      <w:pPr>
        <w:pStyle w:val="BodyText"/>
        <w:rPr>
          <w:rFonts w:ascii="Arial"/>
          <w:sz w:val="16"/>
        </w:rPr>
      </w:pPr>
    </w:p>
    <w:p w:rsidR="008C3EB0" w:rsidRDefault="008C3EB0">
      <w:pPr>
        <w:pStyle w:val="BodyText"/>
        <w:rPr>
          <w:rFonts w:ascii="Arial"/>
          <w:sz w:val="16"/>
        </w:rPr>
      </w:pPr>
    </w:p>
    <w:p w:rsidR="008C3EB0" w:rsidRDefault="008C3EB0">
      <w:pPr>
        <w:pStyle w:val="BodyText"/>
        <w:rPr>
          <w:rFonts w:ascii="Arial"/>
          <w:sz w:val="16"/>
        </w:rPr>
      </w:pPr>
    </w:p>
    <w:p w:rsidR="008C3EB0" w:rsidRDefault="00350E10">
      <w:pPr>
        <w:spacing w:before="118"/>
        <w:ind w:left="157"/>
        <w:rPr>
          <w:rFonts w:ascii="Trebuchet MS"/>
          <w:b/>
          <w:sz w:val="8"/>
        </w:rPr>
      </w:pPr>
      <w:r>
        <w:pict>
          <v:shape id="_x0000_s1360" type="#_x0000_t136" style="position:absolute;left:0;text-align:left;margin-left:255.35pt;margin-top:-28.65pt;width:7.8pt;height:8.2pt;rotation:6;z-index:251800576;mso-position-horizontal-relative:page" fillcolor="red" stroked="f">
            <o:extrusion v:ext="view" autorotationcenter="t"/>
            <v:textpath style="font-family:&quot;Arial&quot;;font-size:8pt;v-text-kern:t;mso-text-shadow:auto" string="20"/>
            <w10:wrap anchorx="page"/>
          </v:shape>
        </w:pict>
      </w:r>
      <w:r>
        <w:pict>
          <v:shape id="_x0000_s1359" type="#_x0000_t136" style="position:absolute;left:0;text-align:left;margin-left:56.55pt;margin-top:-24pt;width:25.35pt;height:3.85pt;rotation:84;z-index:251808768;mso-position-horizontal-relative:page" fillcolor="black" stroked="f">
            <o:extrusion v:ext="view" autorotationcenter="t"/>
            <v:textpath style="font-family:&quot;Trebuchet MS&quot;;font-size:3pt;v-text-kern:t;mso-text-shadow:auto" string="W M O U N T A I N R D"/>
            <w10:wrap anchorx="page"/>
          </v:shape>
        </w:pict>
      </w:r>
      <w:r>
        <w:rPr>
          <w:rFonts w:ascii="Arial"/>
          <w:color w:val="FFFFFF"/>
          <w:spacing w:val="-115"/>
          <w:w w:val="257"/>
          <w:position w:val="-1"/>
          <w:sz w:val="16"/>
        </w:rPr>
        <w:t>!</w:t>
      </w:r>
      <w:r>
        <w:rPr>
          <w:rFonts w:ascii="Arial"/>
          <w:spacing w:val="-105"/>
          <w:w w:val="214"/>
          <w:position w:val="-2"/>
          <w:sz w:val="16"/>
        </w:rPr>
        <w:t>(</w:t>
      </w:r>
      <w:r>
        <w:rPr>
          <w:rFonts w:ascii="Trebuchet MS"/>
          <w:b/>
          <w:w w:val="102"/>
          <w:sz w:val="8"/>
        </w:rPr>
        <w:t>44</w:t>
      </w:r>
    </w:p>
    <w:p w:rsidR="008C3EB0" w:rsidRDefault="00350E10">
      <w:pPr>
        <w:pStyle w:val="BodyText"/>
        <w:rPr>
          <w:rFonts w:ascii="Trebuchet MS"/>
          <w:b/>
          <w:sz w:val="24"/>
        </w:rPr>
      </w:pPr>
      <w:r>
        <w:br w:type="column"/>
      </w:r>
    </w:p>
    <w:p w:rsidR="008C3EB0" w:rsidRDefault="008C3EB0">
      <w:pPr>
        <w:pStyle w:val="BodyText"/>
        <w:rPr>
          <w:rFonts w:ascii="Trebuchet MS"/>
          <w:b/>
          <w:sz w:val="24"/>
        </w:rPr>
      </w:pPr>
    </w:p>
    <w:p w:rsidR="008C3EB0" w:rsidRDefault="008C3EB0">
      <w:pPr>
        <w:pStyle w:val="BodyText"/>
        <w:rPr>
          <w:rFonts w:ascii="Trebuchet MS"/>
          <w:b/>
          <w:sz w:val="24"/>
        </w:rPr>
      </w:pPr>
    </w:p>
    <w:p w:rsidR="008C3EB0" w:rsidRDefault="008C3EB0">
      <w:pPr>
        <w:pStyle w:val="BodyText"/>
        <w:rPr>
          <w:rFonts w:ascii="Trebuchet MS"/>
          <w:b/>
          <w:sz w:val="24"/>
        </w:rPr>
      </w:pPr>
    </w:p>
    <w:p w:rsidR="008C3EB0" w:rsidRDefault="008C3EB0">
      <w:pPr>
        <w:pStyle w:val="BodyText"/>
        <w:spacing w:before="7"/>
        <w:rPr>
          <w:rFonts w:ascii="Trebuchet MS"/>
          <w:b/>
          <w:sz w:val="28"/>
        </w:rPr>
      </w:pPr>
    </w:p>
    <w:p w:rsidR="008C3EB0" w:rsidRDefault="00350E10">
      <w:pPr>
        <w:ind w:left="130"/>
        <w:rPr>
          <w:rFonts w:ascii="Trebuchet MS"/>
          <w:b/>
          <w:sz w:val="8"/>
        </w:rPr>
      </w:pPr>
      <w:r>
        <w:rPr>
          <w:rFonts w:ascii="Arial"/>
          <w:color w:val="FFFFFF"/>
          <w:spacing w:val="-179"/>
          <w:w w:val="256"/>
          <w:position w:val="-5"/>
          <w:sz w:val="25"/>
        </w:rPr>
        <w:t>!</w:t>
      </w:r>
      <w:r>
        <w:rPr>
          <w:rFonts w:ascii="Arial"/>
          <w:spacing w:val="-162"/>
          <w:w w:val="213"/>
          <w:position w:val="-5"/>
          <w:sz w:val="25"/>
        </w:rPr>
        <w:t>(</w:t>
      </w:r>
      <w:r>
        <w:rPr>
          <w:rFonts w:ascii="Trebuchet MS"/>
          <w:b/>
          <w:w w:val="102"/>
          <w:sz w:val="8"/>
        </w:rPr>
        <w:t>202</w:t>
      </w:r>
    </w:p>
    <w:p w:rsidR="008C3EB0" w:rsidRDefault="00350E10">
      <w:pPr>
        <w:pStyle w:val="BodyText"/>
        <w:rPr>
          <w:rFonts w:ascii="Trebuchet MS"/>
          <w:b/>
          <w:sz w:val="12"/>
        </w:rPr>
      </w:pPr>
      <w:r>
        <w:br w:type="column"/>
      </w:r>
    </w:p>
    <w:p w:rsidR="008C3EB0" w:rsidRDefault="008C3EB0">
      <w:pPr>
        <w:pStyle w:val="BodyText"/>
        <w:rPr>
          <w:rFonts w:ascii="Trebuchet MS"/>
          <w:b/>
          <w:sz w:val="12"/>
        </w:rPr>
      </w:pPr>
    </w:p>
    <w:p w:rsidR="008C3EB0" w:rsidRDefault="008C3EB0">
      <w:pPr>
        <w:pStyle w:val="BodyText"/>
        <w:rPr>
          <w:rFonts w:ascii="Trebuchet MS"/>
          <w:b/>
          <w:sz w:val="12"/>
        </w:rPr>
      </w:pPr>
    </w:p>
    <w:p w:rsidR="008C3EB0" w:rsidRDefault="008C3EB0">
      <w:pPr>
        <w:pStyle w:val="BodyText"/>
        <w:rPr>
          <w:rFonts w:ascii="Trebuchet MS"/>
          <w:b/>
          <w:sz w:val="12"/>
        </w:rPr>
      </w:pPr>
    </w:p>
    <w:p w:rsidR="008C3EB0" w:rsidRDefault="008C3EB0">
      <w:pPr>
        <w:pStyle w:val="BodyText"/>
        <w:rPr>
          <w:rFonts w:ascii="Trebuchet MS"/>
          <w:b/>
          <w:sz w:val="12"/>
        </w:rPr>
      </w:pPr>
    </w:p>
    <w:p w:rsidR="008C3EB0" w:rsidRDefault="008C3EB0">
      <w:pPr>
        <w:pStyle w:val="BodyText"/>
        <w:rPr>
          <w:rFonts w:ascii="Trebuchet MS"/>
          <w:b/>
          <w:sz w:val="12"/>
        </w:rPr>
      </w:pPr>
    </w:p>
    <w:p w:rsidR="008C3EB0" w:rsidRDefault="008C3EB0">
      <w:pPr>
        <w:pStyle w:val="BodyText"/>
        <w:rPr>
          <w:rFonts w:ascii="Trebuchet MS"/>
          <w:b/>
          <w:sz w:val="12"/>
        </w:rPr>
      </w:pPr>
    </w:p>
    <w:p w:rsidR="008C3EB0" w:rsidRDefault="008C3EB0">
      <w:pPr>
        <w:pStyle w:val="BodyText"/>
        <w:rPr>
          <w:rFonts w:ascii="Trebuchet MS"/>
          <w:b/>
          <w:sz w:val="12"/>
        </w:rPr>
      </w:pPr>
    </w:p>
    <w:p w:rsidR="008C3EB0" w:rsidRDefault="008C3EB0">
      <w:pPr>
        <w:pStyle w:val="BodyText"/>
        <w:rPr>
          <w:rFonts w:ascii="Trebuchet MS"/>
          <w:b/>
          <w:sz w:val="12"/>
        </w:rPr>
      </w:pPr>
    </w:p>
    <w:p w:rsidR="008C3EB0" w:rsidRDefault="008C3EB0">
      <w:pPr>
        <w:pStyle w:val="BodyText"/>
        <w:rPr>
          <w:rFonts w:ascii="Trebuchet MS"/>
          <w:b/>
          <w:sz w:val="12"/>
        </w:rPr>
      </w:pPr>
    </w:p>
    <w:p w:rsidR="008C3EB0" w:rsidRDefault="008C3EB0">
      <w:pPr>
        <w:pStyle w:val="BodyText"/>
        <w:rPr>
          <w:rFonts w:ascii="Trebuchet MS"/>
          <w:b/>
          <w:sz w:val="12"/>
        </w:rPr>
      </w:pPr>
    </w:p>
    <w:p w:rsidR="008C3EB0" w:rsidRDefault="008C3EB0">
      <w:pPr>
        <w:pStyle w:val="BodyText"/>
        <w:rPr>
          <w:rFonts w:ascii="Trebuchet MS"/>
          <w:b/>
          <w:sz w:val="12"/>
        </w:rPr>
      </w:pPr>
    </w:p>
    <w:p w:rsidR="008C3EB0" w:rsidRDefault="008C3EB0">
      <w:pPr>
        <w:pStyle w:val="BodyText"/>
        <w:rPr>
          <w:rFonts w:ascii="Trebuchet MS"/>
          <w:b/>
          <w:sz w:val="12"/>
        </w:rPr>
      </w:pPr>
    </w:p>
    <w:p w:rsidR="008C3EB0" w:rsidRDefault="008C3EB0">
      <w:pPr>
        <w:pStyle w:val="BodyText"/>
        <w:rPr>
          <w:rFonts w:ascii="Trebuchet MS"/>
          <w:b/>
          <w:sz w:val="12"/>
        </w:rPr>
      </w:pPr>
    </w:p>
    <w:p w:rsidR="008C3EB0" w:rsidRDefault="008C3EB0">
      <w:pPr>
        <w:pStyle w:val="BodyText"/>
        <w:rPr>
          <w:rFonts w:ascii="Trebuchet MS"/>
          <w:b/>
          <w:sz w:val="12"/>
        </w:rPr>
      </w:pPr>
    </w:p>
    <w:p w:rsidR="008C3EB0" w:rsidRDefault="008C3EB0">
      <w:pPr>
        <w:pStyle w:val="BodyText"/>
        <w:spacing w:before="10"/>
        <w:rPr>
          <w:rFonts w:ascii="Trebuchet MS"/>
          <w:b/>
          <w:sz w:val="13"/>
        </w:rPr>
      </w:pPr>
    </w:p>
    <w:p w:rsidR="008C3EB0" w:rsidRDefault="00350E10">
      <w:pPr>
        <w:ind w:left="169"/>
        <w:rPr>
          <w:sz w:val="13"/>
        </w:rPr>
      </w:pPr>
      <w:r>
        <w:rPr>
          <w:w w:val="105"/>
          <w:sz w:val="13"/>
        </w:rPr>
        <w:t>4,250</w:t>
      </w:r>
    </w:p>
    <w:p w:rsidR="008C3EB0" w:rsidRDefault="00350E10">
      <w:pPr>
        <w:pStyle w:val="BodyText"/>
        <w:rPr>
          <w:sz w:val="12"/>
        </w:rPr>
      </w:pPr>
      <w:r>
        <w:br w:type="column"/>
      </w:r>
    </w:p>
    <w:p w:rsidR="008C3EB0" w:rsidRDefault="008C3EB0">
      <w:pPr>
        <w:pStyle w:val="BodyText"/>
        <w:rPr>
          <w:sz w:val="12"/>
        </w:rPr>
      </w:pPr>
    </w:p>
    <w:p w:rsidR="008C3EB0" w:rsidRDefault="008C3EB0">
      <w:pPr>
        <w:pStyle w:val="BodyText"/>
        <w:rPr>
          <w:sz w:val="12"/>
        </w:rPr>
      </w:pPr>
    </w:p>
    <w:p w:rsidR="008C3EB0" w:rsidRDefault="008C3EB0">
      <w:pPr>
        <w:pStyle w:val="BodyText"/>
        <w:rPr>
          <w:sz w:val="12"/>
        </w:rPr>
      </w:pPr>
    </w:p>
    <w:p w:rsidR="008C3EB0" w:rsidRDefault="008C3EB0">
      <w:pPr>
        <w:pStyle w:val="BodyText"/>
        <w:rPr>
          <w:sz w:val="12"/>
        </w:rPr>
      </w:pPr>
    </w:p>
    <w:p w:rsidR="008C3EB0" w:rsidRDefault="008C3EB0">
      <w:pPr>
        <w:pStyle w:val="BodyText"/>
        <w:rPr>
          <w:sz w:val="12"/>
        </w:rPr>
      </w:pPr>
    </w:p>
    <w:p w:rsidR="008C3EB0" w:rsidRDefault="008C3EB0">
      <w:pPr>
        <w:pStyle w:val="BodyText"/>
        <w:rPr>
          <w:sz w:val="12"/>
        </w:rPr>
      </w:pPr>
    </w:p>
    <w:p w:rsidR="008C3EB0" w:rsidRDefault="008C3EB0">
      <w:pPr>
        <w:pStyle w:val="BodyText"/>
        <w:rPr>
          <w:sz w:val="12"/>
        </w:rPr>
      </w:pPr>
    </w:p>
    <w:p w:rsidR="008C3EB0" w:rsidRDefault="008C3EB0">
      <w:pPr>
        <w:pStyle w:val="BodyText"/>
        <w:rPr>
          <w:sz w:val="12"/>
        </w:rPr>
      </w:pPr>
    </w:p>
    <w:p w:rsidR="008C3EB0" w:rsidRDefault="008C3EB0">
      <w:pPr>
        <w:pStyle w:val="BodyText"/>
        <w:rPr>
          <w:sz w:val="12"/>
        </w:rPr>
      </w:pPr>
    </w:p>
    <w:p w:rsidR="008C3EB0" w:rsidRDefault="008C3EB0">
      <w:pPr>
        <w:pStyle w:val="BodyText"/>
        <w:rPr>
          <w:sz w:val="12"/>
        </w:rPr>
      </w:pPr>
    </w:p>
    <w:p w:rsidR="008C3EB0" w:rsidRDefault="008C3EB0">
      <w:pPr>
        <w:pStyle w:val="BodyText"/>
        <w:rPr>
          <w:sz w:val="12"/>
        </w:rPr>
      </w:pPr>
    </w:p>
    <w:p w:rsidR="008C3EB0" w:rsidRDefault="008C3EB0">
      <w:pPr>
        <w:pStyle w:val="BodyText"/>
        <w:rPr>
          <w:sz w:val="12"/>
        </w:rPr>
      </w:pPr>
    </w:p>
    <w:p w:rsidR="008C3EB0" w:rsidRDefault="008C3EB0">
      <w:pPr>
        <w:pStyle w:val="BodyText"/>
        <w:rPr>
          <w:sz w:val="12"/>
        </w:rPr>
      </w:pPr>
    </w:p>
    <w:p w:rsidR="008C3EB0" w:rsidRDefault="008C3EB0">
      <w:pPr>
        <w:pStyle w:val="BodyText"/>
        <w:rPr>
          <w:sz w:val="12"/>
        </w:rPr>
      </w:pPr>
    </w:p>
    <w:p w:rsidR="008C3EB0" w:rsidRDefault="008C3EB0">
      <w:pPr>
        <w:pStyle w:val="BodyText"/>
        <w:rPr>
          <w:sz w:val="12"/>
        </w:rPr>
      </w:pPr>
    </w:p>
    <w:p w:rsidR="008C3EB0" w:rsidRDefault="00350E10">
      <w:pPr>
        <w:spacing w:before="90"/>
        <w:ind w:left="348"/>
        <w:rPr>
          <w:sz w:val="13"/>
        </w:rPr>
      </w:pPr>
      <w:r>
        <w:rPr>
          <w:w w:val="105"/>
          <w:sz w:val="13"/>
        </w:rPr>
        <w:t>Feet</w:t>
      </w:r>
    </w:p>
    <w:p w:rsidR="008C3EB0" w:rsidRDefault="00350E10">
      <w:pPr>
        <w:pStyle w:val="BodyText"/>
      </w:pPr>
      <w:r>
        <w:br w:type="column"/>
      </w:r>
    </w:p>
    <w:p w:rsidR="008C3EB0" w:rsidRDefault="008C3EB0">
      <w:pPr>
        <w:pStyle w:val="BodyText"/>
        <w:spacing w:before="7"/>
        <w:rPr>
          <w:sz w:val="23"/>
        </w:rPr>
      </w:pPr>
    </w:p>
    <w:p w:rsidR="008C3EB0" w:rsidRDefault="00350E10">
      <w:pPr>
        <w:ind w:right="38"/>
        <w:jc w:val="right"/>
        <w:rPr>
          <w:rFonts w:ascii="Trebuchet MS"/>
          <w:b/>
          <w:sz w:val="8"/>
        </w:rPr>
      </w:pPr>
      <w:r>
        <w:rPr>
          <w:rFonts w:ascii="Arial"/>
          <w:color w:val="FFFFFF"/>
          <w:spacing w:val="-125"/>
          <w:w w:val="263"/>
          <w:position w:val="-2"/>
          <w:sz w:val="17"/>
        </w:rPr>
        <w:t>!</w:t>
      </w:r>
      <w:r>
        <w:rPr>
          <w:rFonts w:ascii="Arial"/>
          <w:spacing w:val="-115"/>
          <w:w w:val="219"/>
          <w:position w:val="-2"/>
          <w:sz w:val="17"/>
        </w:rPr>
        <w:t>(</w:t>
      </w:r>
      <w:r>
        <w:rPr>
          <w:rFonts w:ascii="Trebuchet MS"/>
          <w:b/>
          <w:w w:val="102"/>
          <w:sz w:val="8"/>
        </w:rPr>
        <w:t>10</w:t>
      </w:r>
    </w:p>
    <w:p w:rsidR="008C3EB0" w:rsidRDefault="00350E10">
      <w:pPr>
        <w:pStyle w:val="BodyText"/>
        <w:spacing w:before="5"/>
        <w:rPr>
          <w:rFonts w:ascii="Trebuchet MS"/>
          <w:b/>
          <w:sz w:val="26"/>
        </w:rPr>
      </w:pPr>
      <w:r>
        <w:br w:type="column"/>
      </w:r>
    </w:p>
    <w:p w:rsidR="008C3EB0" w:rsidRDefault="00350E10">
      <w:pPr>
        <w:tabs>
          <w:tab w:val="left" w:pos="868"/>
          <w:tab w:val="left" w:pos="1343"/>
        </w:tabs>
        <w:ind w:left="348"/>
        <w:rPr>
          <w:rFonts w:ascii="Arial"/>
          <w:b/>
          <w:sz w:val="14"/>
        </w:rPr>
      </w:pPr>
      <w:r>
        <w:rPr>
          <w:rFonts w:ascii="Arial"/>
          <w:b/>
          <w:color w:val="4BE600"/>
          <w:sz w:val="14"/>
        </w:rPr>
        <w:t>6</w:t>
      </w:r>
      <w:r>
        <w:rPr>
          <w:rFonts w:ascii="Arial"/>
          <w:b/>
          <w:color w:val="4BE600"/>
          <w:sz w:val="14"/>
        </w:rPr>
        <w:tab/>
      </w:r>
      <w:r>
        <w:rPr>
          <w:rFonts w:ascii="Arial"/>
          <w:b/>
          <w:position w:val="-10"/>
          <w:sz w:val="16"/>
        </w:rPr>
        <w:t>6</w:t>
      </w:r>
      <w:r>
        <w:rPr>
          <w:rFonts w:ascii="Arial"/>
          <w:b/>
          <w:position w:val="-10"/>
          <w:sz w:val="16"/>
        </w:rPr>
        <w:tab/>
      </w:r>
      <w:r>
        <w:rPr>
          <w:rFonts w:ascii="Arial"/>
          <w:b/>
          <w:color w:val="4BE600"/>
          <w:position w:val="2"/>
          <w:sz w:val="14"/>
        </w:rPr>
        <w:t>13</w:t>
      </w:r>
    </w:p>
    <w:p w:rsidR="008C3EB0" w:rsidRDefault="008C3EB0">
      <w:pPr>
        <w:pStyle w:val="BodyText"/>
        <w:rPr>
          <w:rFonts w:ascii="Arial"/>
          <w:b/>
          <w:sz w:val="28"/>
        </w:rPr>
      </w:pPr>
    </w:p>
    <w:p w:rsidR="008C3EB0" w:rsidRDefault="008C3EB0">
      <w:pPr>
        <w:pStyle w:val="BodyText"/>
        <w:spacing w:before="10"/>
        <w:rPr>
          <w:rFonts w:ascii="Arial"/>
          <w:b/>
          <w:sz w:val="40"/>
        </w:rPr>
      </w:pPr>
    </w:p>
    <w:p w:rsidR="008C3EB0" w:rsidRDefault="00350E10">
      <w:pPr>
        <w:ind w:left="503" w:right="638"/>
        <w:jc w:val="center"/>
        <w:rPr>
          <w:rFonts w:ascii="Arial"/>
          <w:sz w:val="16"/>
        </w:rPr>
      </w:pPr>
      <w:r>
        <w:pict>
          <v:shape id="_x0000_s1358" type="#_x0000_t136" style="position:absolute;left:0;text-align:left;margin-left:316.7pt;margin-top:-45.6pt;width:6.3pt;height:3.85pt;rotation:304;z-index:-258160640;mso-position-horizontal-relative:page" fillcolor="black" stroked="f">
            <o:extrusion v:ext="view" autorotationcenter="t"/>
            <v:textpath style="font-family:&quot;Trebuchet MS&quot;;font-size:3pt;v-text-kern:t;mso-text-shadow:auto" string="N O D R D"/>
            <w10:wrap anchorx="page"/>
          </v:shape>
        </w:pict>
      </w:r>
      <w:r>
        <w:pict>
          <v:shape id="_x0000_s1357" type="#_x0000_t136" style="position:absolute;left:0;text-align:left;margin-left:300.9pt;margin-top:-54.2pt;width:12pt;height:16.35pt;rotation:316;z-index:-258144256;mso-position-horizontal-relative:page" fillcolor="#ffd27e" stroked="f">
            <o:extrusion v:ext="view" autorotationcenter="t"/>
            <v:textpath style="font-family:&quot;Arial&quot;;font-size:16pt;v-text-kern:t;mso-text-shadow:auto" string="&quot;)"/>
            <w10:wrap anchorx="page"/>
          </v:shape>
        </w:pict>
      </w:r>
      <w:r>
        <w:rPr>
          <w:rFonts w:ascii="Arial"/>
          <w:sz w:val="16"/>
        </w:rPr>
        <w:t>Avon</w:t>
      </w:r>
    </w:p>
    <w:p w:rsidR="008C3EB0" w:rsidRDefault="00350E10">
      <w:pPr>
        <w:spacing w:before="94" w:line="436" w:lineRule="auto"/>
        <w:ind w:left="818" w:right="855"/>
        <w:rPr>
          <w:rFonts w:ascii="Arial"/>
          <w:sz w:val="16"/>
        </w:rPr>
      </w:pPr>
      <w:r>
        <w:br w:type="column"/>
      </w:r>
      <w:r>
        <w:rPr>
          <w:rFonts w:ascii="Arial"/>
          <w:sz w:val="16"/>
        </w:rPr>
        <w:lastRenderedPageBreak/>
        <w:t xml:space="preserve">Character </w:t>
      </w:r>
      <w:r>
        <w:rPr>
          <w:rFonts w:ascii="Arial"/>
          <w:spacing w:val="-3"/>
          <w:sz w:val="16"/>
        </w:rPr>
        <w:t xml:space="preserve">Building </w:t>
      </w:r>
      <w:r>
        <w:rPr>
          <w:rFonts w:ascii="Arial"/>
          <w:sz w:val="16"/>
        </w:rPr>
        <w:t>Historic District Stream Waterbody</w:t>
      </w:r>
    </w:p>
    <w:p w:rsidR="008C3EB0" w:rsidRDefault="00350E10">
      <w:pPr>
        <w:pStyle w:val="ListParagraph"/>
        <w:numPr>
          <w:ilvl w:val="0"/>
          <w:numId w:val="18"/>
        </w:numPr>
        <w:tabs>
          <w:tab w:val="left" w:pos="746"/>
          <w:tab w:val="left" w:pos="747"/>
        </w:tabs>
        <w:spacing w:line="208" w:lineRule="exact"/>
        <w:rPr>
          <w:rFonts w:ascii="Times New Roman"/>
          <w:color w:val="FFFFFF"/>
          <w:sz w:val="19"/>
        </w:rPr>
      </w:pPr>
      <w:r>
        <w:rPr>
          <w:rFonts w:ascii="Arial"/>
          <w:sz w:val="16"/>
        </w:rPr>
        <w:t>Buildings</w:t>
      </w:r>
    </w:p>
    <w:p w:rsidR="008C3EB0" w:rsidRDefault="00350E10">
      <w:pPr>
        <w:pStyle w:val="ListParagraph"/>
        <w:numPr>
          <w:ilvl w:val="0"/>
          <w:numId w:val="18"/>
        </w:numPr>
        <w:tabs>
          <w:tab w:val="left" w:pos="746"/>
          <w:tab w:val="left" w:pos="747"/>
        </w:tabs>
        <w:spacing w:before="66"/>
        <w:rPr>
          <w:rFonts w:ascii="Times New Roman"/>
          <w:color w:val="FF0000"/>
          <w:sz w:val="19"/>
        </w:rPr>
      </w:pPr>
      <w:r>
        <w:pict>
          <v:shape id="_x0000_s1356" type="#_x0000_t136" style="position:absolute;left:0;text-align:left;margin-left:475.6pt;margin-top:14.3pt;width:12pt;height:16.35pt;rotation:316;z-index:-258143232;mso-position-horizontal-relative:page" fillcolor="#ffd27e" stroked="f">
            <o:extrusion v:ext="view" autorotationcenter="t"/>
            <v:textpath style="font-family:&quot;Arial&quot;;font-size:16pt;v-text-kern:t;mso-text-shadow:auto" string="&quot;)"/>
            <w10:wrap anchorx="page"/>
          </v:shape>
        </w:pict>
      </w:r>
      <w:r>
        <w:rPr>
          <w:rFonts w:ascii="Arial"/>
          <w:sz w:val="16"/>
        </w:rPr>
        <w:t>Aesthetic</w:t>
      </w:r>
      <w:r>
        <w:rPr>
          <w:rFonts w:ascii="Arial"/>
          <w:spacing w:val="-5"/>
          <w:sz w:val="16"/>
        </w:rPr>
        <w:t xml:space="preserve"> </w:t>
      </w:r>
      <w:r>
        <w:rPr>
          <w:rFonts w:ascii="Arial"/>
          <w:sz w:val="16"/>
        </w:rPr>
        <w:t>Places</w:t>
      </w:r>
    </w:p>
    <w:p w:rsidR="008C3EB0" w:rsidRDefault="00350E10">
      <w:pPr>
        <w:pStyle w:val="ListParagraph"/>
        <w:numPr>
          <w:ilvl w:val="0"/>
          <w:numId w:val="18"/>
        </w:numPr>
        <w:tabs>
          <w:tab w:val="left" w:pos="736"/>
          <w:tab w:val="left" w:pos="737"/>
        </w:tabs>
        <w:spacing w:before="99"/>
        <w:ind w:left="736" w:hanging="365"/>
        <w:rPr>
          <w:rFonts w:ascii="Arial"/>
          <w:sz w:val="16"/>
        </w:rPr>
      </w:pPr>
      <w:r>
        <w:rPr>
          <w:rFonts w:ascii="Arial"/>
          <w:sz w:val="16"/>
        </w:rPr>
        <w:t>Farms</w:t>
      </w:r>
    </w:p>
    <w:p w:rsidR="008C3EB0" w:rsidRDefault="00350E10">
      <w:pPr>
        <w:pStyle w:val="ListParagraph"/>
        <w:numPr>
          <w:ilvl w:val="0"/>
          <w:numId w:val="18"/>
        </w:numPr>
        <w:tabs>
          <w:tab w:val="left" w:pos="746"/>
          <w:tab w:val="left" w:pos="747"/>
        </w:tabs>
        <w:spacing w:before="64"/>
        <w:rPr>
          <w:rFonts w:ascii="Times New Roman"/>
          <w:color w:val="4BE600"/>
          <w:sz w:val="19"/>
        </w:rPr>
      </w:pPr>
      <w:r>
        <w:rPr>
          <w:rFonts w:ascii="Arial"/>
          <w:position w:val="1"/>
          <w:sz w:val="16"/>
        </w:rPr>
        <w:t>Parks and</w:t>
      </w:r>
      <w:r>
        <w:rPr>
          <w:rFonts w:ascii="Arial"/>
          <w:spacing w:val="-3"/>
          <w:position w:val="1"/>
          <w:sz w:val="16"/>
        </w:rPr>
        <w:t xml:space="preserve"> </w:t>
      </w:r>
      <w:r>
        <w:rPr>
          <w:rFonts w:ascii="Arial"/>
          <w:position w:val="1"/>
          <w:sz w:val="16"/>
        </w:rPr>
        <w:t>Recreation</w:t>
      </w:r>
    </w:p>
    <w:p w:rsidR="008C3EB0" w:rsidRDefault="008C3EB0">
      <w:pPr>
        <w:rPr>
          <w:rFonts w:ascii="Times New Roman"/>
          <w:sz w:val="19"/>
        </w:rPr>
        <w:sectPr w:rsidR="008C3EB0">
          <w:type w:val="continuous"/>
          <w:pgSz w:w="12240" w:h="15840"/>
          <w:pgMar w:top="1500" w:right="0" w:bottom="280" w:left="0" w:header="720" w:footer="720" w:gutter="0"/>
          <w:pgBorders w:offsetFrom="page">
            <w:top w:val="single" w:sz="8" w:space="14" w:color="000000"/>
            <w:left w:val="single" w:sz="8" w:space="14" w:color="000000"/>
            <w:bottom w:val="single" w:sz="8" w:space="14" w:color="000000"/>
            <w:right w:val="single" w:sz="8" w:space="14" w:color="000000"/>
          </w:pgBorders>
          <w:cols w:num="8" w:space="720" w:equalWidth="0">
            <w:col w:w="859" w:space="40"/>
            <w:col w:w="264" w:space="39"/>
            <w:col w:w="292" w:space="39"/>
            <w:col w:w="518" w:space="208"/>
            <w:col w:w="625" w:space="1712"/>
            <w:col w:w="494" w:space="176"/>
            <w:col w:w="1546" w:space="2445"/>
            <w:col w:w="2983"/>
          </w:cols>
        </w:sectPr>
      </w:pPr>
    </w:p>
    <w:p w:rsidR="008C3EB0" w:rsidRDefault="008C3EB0">
      <w:pPr>
        <w:pStyle w:val="BodyText"/>
        <w:rPr>
          <w:rFonts w:ascii="Arial"/>
          <w:sz w:val="20"/>
        </w:rPr>
      </w:pPr>
    </w:p>
    <w:p w:rsidR="008C3EB0" w:rsidRDefault="008C3EB0">
      <w:pPr>
        <w:pStyle w:val="BodyText"/>
        <w:spacing w:before="7"/>
        <w:rPr>
          <w:rFonts w:ascii="Arial"/>
          <w:sz w:val="19"/>
        </w:rPr>
      </w:pPr>
    </w:p>
    <w:p w:rsidR="008C3EB0" w:rsidRDefault="00350E10">
      <w:pPr>
        <w:pStyle w:val="Heading6"/>
        <w:ind w:left="3598" w:right="1439" w:firstLine="1"/>
        <w:jc w:val="both"/>
      </w:pPr>
      <w:r>
        <w:t>Simsbury recognizes that the aesthetic aspects of development affect the over‐ all ambience of our community and the quality of</w:t>
      </w:r>
      <w:r w:rsidR="002B6761">
        <w:t xml:space="preserve"> life of residents. If a devel</w:t>
      </w:r>
      <w:r>
        <w:t>opment does not maintain or enhance commu</w:t>
      </w:r>
      <w:r w:rsidR="002B6761">
        <w:t>nity character in some meaning</w:t>
      </w:r>
      <w:r>
        <w:t xml:space="preserve">ful way, it is actually </w:t>
      </w:r>
      <w:r>
        <w:t>detracting from community character in Simsbury.</w:t>
      </w:r>
    </w:p>
    <w:p w:rsidR="008C3EB0" w:rsidRDefault="008C3EB0">
      <w:pPr>
        <w:pStyle w:val="BodyText"/>
        <w:spacing w:before="10"/>
        <w:rPr>
          <w:sz w:val="16"/>
        </w:rPr>
      </w:pPr>
    </w:p>
    <w:p w:rsidR="008C3EB0" w:rsidRDefault="008C3EB0">
      <w:pPr>
        <w:rPr>
          <w:sz w:val="16"/>
        </w:rPr>
        <w:sectPr w:rsidR="008C3EB0">
          <w:headerReference w:type="even" r:id="rId53"/>
          <w:headerReference w:type="default" r:id="rId54"/>
          <w:footerReference w:type="even" r:id="rId55"/>
          <w:footerReference w:type="default" r:id="rId56"/>
          <w:pgSz w:w="12240" w:h="15840"/>
          <w:pgMar w:top="980" w:right="0" w:bottom="940" w:left="0" w:header="764" w:footer="745" w:gutter="0"/>
          <w:pgNumType w:start="44"/>
          <w:cols w:space="720"/>
        </w:sectPr>
      </w:pPr>
    </w:p>
    <w:p w:rsidR="008C3EB0" w:rsidRDefault="002B6761">
      <w:pPr>
        <w:spacing w:before="63"/>
        <w:ind w:left="3599"/>
        <w:jc w:val="both"/>
      </w:pPr>
      <w:r>
        <w:rPr>
          <w:noProof/>
        </w:rPr>
        <w:lastRenderedPageBreak/>
        <mc:AlternateContent>
          <mc:Choice Requires="wpg">
            <w:drawing>
              <wp:anchor distT="0" distB="0" distL="114300" distR="114300" simplePos="0" relativeHeight="251845632" behindDoc="0" locked="0" layoutInCell="1" allowOverlap="1">
                <wp:simplePos x="0" y="0"/>
                <wp:positionH relativeFrom="page">
                  <wp:posOffset>4660265</wp:posOffset>
                </wp:positionH>
                <wp:positionV relativeFrom="paragraph">
                  <wp:posOffset>179705</wp:posOffset>
                </wp:positionV>
                <wp:extent cx="2200910" cy="3023870"/>
                <wp:effectExtent l="0" t="0" r="0" b="0"/>
                <wp:wrapNone/>
                <wp:docPr id="229" name="Group 3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00910" cy="3023870"/>
                          <a:chOff x="7339" y="283"/>
                          <a:chExt cx="3466" cy="4762"/>
                        </a:xfrm>
                      </wpg:grpSpPr>
                      <pic:pic xmlns:pic="http://schemas.openxmlformats.org/drawingml/2006/picture">
                        <pic:nvPicPr>
                          <pic:cNvPr id="230" name="Picture 33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7348" y="292"/>
                            <a:ext cx="3447" cy="47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1" name="AutoShape 330"/>
                        <wps:cNvSpPr>
                          <a:spLocks/>
                        </wps:cNvSpPr>
                        <wps:spPr bwMode="auto">
                          <a:xfrm>
                            <a:off x="7339" y="283"/>
                            <a:ext cx="3466" cy="4762"/>
                          </a:xfrm>
                          <a:custGeom>
                            <a:avLst/>
                            <a:gdLst>
                              <a:gd name="T0" fmla="+- 0 7339 7339"/>
                              <a:gd name="T1" fmla="*/ T0 w 3466"/>
                              <a:gd name="T2" fmla="+- 0 288 283"/>
                              <a:gd name="T3" fmla="*/ 288 h 4762"/>
                              <a:gd name="T4" fmla="+- 0 10805 7339"/>
                              <a:gd name="T5" fmla="*/ T4 w 3466"/>
                              <a:gd name="T6" fmla="+- 0 288 283"/>
                              <a:gd name="T7" fmla="*/ 288 h 4762"/>
                              <a:gd name="T8" fmla="+- 0 7344 7339"/>
                              <a:gd name="T9" fmla="*/ T8 w 3466"/>
                              <a:gd name="T10" fmla="+- 0 283 283"/>
                              <a:gd name="T11" fmla="*/ 283 h 4762"/>
                              <a:gd name="T12" fmla="+- 0 7344 7339"/>
                              <a:gd name="T13" fmla="*/ T12 w 3466"/>
                              <a:gd name="T14" fmla="+- 0 5045 283"/>
                              <a:gd name="T15" fmla="*/ 5045 h 4762"/>
                              <a:gd name="T16" fmla="+- 0 7339 7339"/>
                              <a:gd name="T17" fmla="*/ T16 w 3466"/>
                              <a:gd name="T18" fmla="+- 0 5040 283"/>
                              <a:gd name="T19" fmla="*/ 5040 h 4762"/>
                              <a:gd name="T20" fmla="+- 0 10795 7339"/>
                              <a:gd name="T21" fmla="*/ T20 w 3466"/>
                              <a:gd name="T22" fmla="+- 0 5040 283"/>
                              <a:gd name="T23" fmla="*/ 5040 h 4762"/>
                              <a:gd name="T24" fmla="+- 0 10800 7339"/>
                              <a:gd name="T25" fmla="*/ T24 w 3466"/>
                              <a:gd name="T26" fmla="+- 0 283 283"/>
                              <a:gd name="T27" fmla="*/ 283 h 4762"/>
                              <a:gd name="T28" fmla="+- 0 10800 7339"/>
                              <a:gd name="T29" fmla="*/ T28 w 3466"/>
                              <a:gd name="T30" fmla="+- 0 5045 283"/>
                              <a:gd name="T31" fmla="*/ 5045 h 476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466" h="4762">
                                <a:moveTo>
                                  <a:pt x="0" y="5"/>
                                </a:moveTo>
                                <a:lnTo>
                                  <a:pt x="3466" y="5"/>
                                </a:lnTo>
                                <a:moveTo>
                                  <a:pt x="5" y="0"/>
                                </a:moveTo>
                                <a:lnTo>
                                  <a:pt x="5" y="4762"/>
                                </a:lnTo>
                                <a:moveTo>
                                  <a:pt x="0" y="4757"/>
                                </a:moveTo>
                                <a:lnTo>
                                  <a:pt x="3456" y="4757"/>
                                </a:lnTo>
                                <a:moveTo>
                                  <a:pt x="3461" y="0"/>
                                </a:moveTo>
                                <a:lnTo>
                                  <a:pt x="3461" y="4762"/>
                                </a:lnTo>
                              </a:path>
                            </a:pathLst>
                          </a:custGeom>
                          <a:noFill/>
                          <a:ln w="609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29" o:spid="_x0000_s1026" style="position:absolute;margin-left:366.95pt;margin-top:14.15pt;width:173.3pt;height:238.1pt;z-index:251845632;mso-position-horizontal-relative:page" coordorigin="7339,283" coordsize="3466,47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">
                <v:shape id="Picture 331" o:spid="_x0000_s1027" type="#_x0000_t75" style="position:absolute;left:7348;top:292;width:3447;height:47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vNiee9AAAA3AAAAA8AAABkcnMvZG93bnJldi54bWxET8uKwjAU3Qv+Q7jC7DQdCyLVKENBcOcT&#10;ur001zaY3JQmav17sxhweTjv9XZwVjypD8azgt9ZBoK49tpwo+B62U2XIEJE1mg9k4I3BdhuxqM1&#10;Ftq/+ETPc2xECuFQoII2xq6QMtQtOQwz3xEn7uZ7hzHBvpG6x1cKd1bOs2whHRpODS12VLZU388P&#10;p8CW+mJKe6jyPB52R309GqwapX4mw98KRKQhfsX/7r1WMM/T/HQmHQG5+QA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y82J570AAADcAAAADwAAAAAAAAAAAAAAAACfAgAAZHJz&#10;L2Rvd25yZXYueG1sUEsFBgAAAAAEAAQA9wAAAIkDAAAAAA==&#10;">
                  <v:imagedata r:id="rId58" o:title=""/>
                </v:shape>
                <v:shape id="AutoShape 330" o:spid="_x0000_s1028" style="position:absolute;left:7339;top:283;width:3466;height:4762;visibility:visible;mso-wrap-style:square;v-text-anchor:top" coordsize="3466,47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9EaocYA&#10;AADcAAAADwAAAGRycy9kb3ducmV2LnhtbESPQWvCQBSE7wX/w/IEb3UTLUWjq6gYkNJDawTx9sg+&#10;k2D2bchuk/TfdwuFHoeZ+YZZbwdTi45aV1lWEE8jEMS51RUXCi5Z+rwA4TyyxtoyKfgmB9vN6GmN&#10;ibY9f1J39oUIEHYJKii9bxIpXV6SQTe1DXHw7rY16INsC6lb7APc1HIWRa/SYMVhocSGDiXlj/OX&#10;UXBafMRvx/R23S/TF8qy3t3S7l2pyXjYrUB4Gvx/+K990gpm8xh+z4QjID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9EaocYAAADcAAAADwAAAAAAAAAAAAAAAACYAgAAZHJz&#10;L2Rvd25yZXYueG1sUEsFBgAAAAAEAAQA9QAAAIsDAAAAAA==&#10;" path="m,5r3466,m5,r,4762m,4757r3456,m3461,r,4762e" filled="f" strokeweight=".48pt">
                  <v:path arrowok="t" o:connecttype="custom" o:connectlocs="0,288;3466,288;5,283;5,5045;0,5040;3456,5040;3461,283;3461,5045" o:connectangles="0,0,0,0,0,0,0,0"/>
                </v:shape>
                <w10:wrap anchorx="page"/>
              </v:group>
            </w:pict>
          </mc:Fallback>
        </mc:AlternateContent>
      </w:r>
      <w:r w:rsidR="00350E10">
        <w:t>Simsbury has had a Design Review Board for many years and the work of this Board should continue to ensure that new development fits into the community well. The Board has promulgated award‐winning design guideli</w:t>
      </w:r>
      <w:r>
        <w:t>nes that serve to guide its ef</w:t>
      </w:r>
      <w:r w:rsidR="00350E10">
        <w:t>forts and in</w:t>
      </w:r>
      <w:r w:rsidR="00350E10">
        <w:t>form applicants of how to prepare applications.</w:t>
      </w:r>
    </w:p>
    <w:p w:rsidR="008C3EB0" w:rsidRDefault="008C3EB0">
      <w:pPr>
        <w:pStyle w:val="BodyText"/>
        <w:rPr>
          <w:sz w:val="22"/>
        </w:rPr>
      </w:pPr>
    </w:p>
    <w:p w:rsidR="008C3EB0" w:rsidRDefault="00350E10">
      <w:pPr>
        <w:ind w:left="3599" w:right="1" w:hanging="1"/>
        <w:jc w:val="both"/>
      </w:pPr>
      <w:r>
        <w:t>The POCD takes the position that new development in Simsbury should maintain or enhance community character in some meaningful way. Design review is critical to maintain and enhancing community character and these efforts should continue and be strengthene</w:t>
      </w:r>
      <w:r>
        <w:t>d as needed.</w:t>
      </w:r>
    </w:p>
    <w:p w:rsidR="008C3EB0" w:rsidRDefault="00350E10">
      <w:pPr>
        <w:pStyle w:val="Heading8"/>
        <w:spacing w:before="64"/>
        <w:ind w:left="851"/>
      </w:pPr>
      <w:r>
        <w:rPr>
          <w:b w:val="0"/>
        </w:rPr>
        <w:br w:type="column"/>
      </w:r>
      <w:r>
        <w:lastRenderedPageBreak/>
        <w:t>Community Design Guidelines</w:t>
      </w:r>
    </w:p>
    <w:p w:rsidR="008C3EB0" w:rsidRDefault="008C3EB0">
      <w:pPr>
        <w:sectPr w:rsidR="008C3EB0">
          <w:type w:val="continuous"/>
          <w:pgSz w:w="12240" w:h="15840"/>
          <w:pgMar w:top="1500" w:right="0" w:bottom="280" w:left="0" w:header="720" w:footer="720" w:gutter="0"/>
          <w:cols w:num="2" w:space="720" w:equalWidth="0">
            <w:col w:w="7058" w:space="40"/>
            <w:col w:w="5142"/>
          </w:cols>
        </w:sectPr>
      </w:pPr>
    </w:p>
    <w:p w:rsidR="008C3EB0" w:rsidRDefault="008C3EB0">
      <w:pPr>
        <w:pStyle w:val="BodyText"/>
        <w:rPr>
          <w:b/>
          <w:sz w:val="20"/>
        </w:rPr>
      </w:pPr>
    </w:p>
    <w:p w:rsidR="008C3EB0" w:rsidRDefault="008C3EB0">
      <w:pPr>
        <w:pStyle w:val="BodyText"/>
        <w:rPr>
          <w:b/>
          <w:sz w:val="20"/>
        </w:rPr>
      </w:pPr>
    </w:p>
    <w:p w:rsidR="008C3EB0" w:rsidRDefault="008C3EB0">
      <w:pPr>
        <w:pStyle w:val="BodyText"/>
        <w:spacing w:before="4"/>
        <w:rPr>
          <w:b/>
          <w:sz w:val="17"/>
        </w:rPr>
      </w:pPr>
    </w:p>
    <w:p w:rsidR="008C3EB0" w:rsidRDefault="002B6761">
      <w:pPr>
        <w:pStyle w:val="BodyText"/>
        <w:ind w:left="3570"/>
        <w:rPr>
          <w:sz w:val="20"/>
        </w:rPr>
      </w:pPr>
      <w:r>
        <w:rPr>
          <w:noProof/>
          <w:position w:val="-2"/>
          <w:sz w:val="20"/>
        </w:rPr>
        <mc:AlternateContent>
          <mc:Choice Requires="wps">
            <w:drawing>
              <wp:inline distT="0" distB="0" distL="0" distR="0">
                <wp:extent cx="4572000" cy="1371600"/>
                <wp:effectExtent l="19050" t="19050" r="19050" b="19050"/>
                <wp:docPr id="228" name="Text Box 3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0" cy="1371600"/>
                        </a:xfrm>
                        <a:prstGeom prst="rect">
                          <a:avLst/>
                        </a:prstGeom>
                        <a:solidFill>
                          <a:srgbClr val="B8CCE4"/>
                        </a:solidFill>
                        <a:ln w="38100" cmpd="thickThin">
                          <a:solidFill>
                            <a:srgbClr val="000000"/>
                          </a:solidFill>
                          <a:prstDash val="solid"/>
                          <a:miter lim="800000"/>
                          <a:headEnd/>
                          <a:tailEnd/>
                        </a:ln>
                      </wps:spPr>
                      <wps:txbx>
                        <w:txbxContent>
                          <w:p w:rsidR="008C3EB0" w:rsidRDefault="00350E10">
                            <w:pPr>
                              <w:spacing w:before="134"/>
                              <w:ind w:left="78"/>
                              <w:rPr>
                                <w:b/>
                                <w:i/>
                                <w:sz w:val="28"/>
                              </w:rPr>
                            </w:pPr>
                            <w:r>
                              <w:rPr>
                                <w:b/>
                                <w:i/>
                                <w:sz w:val="28"/>
                              </w:rPr>
                              <w:t>GOAL</w:t>
                            </w:r>
                          </w:p>
                          <w:p w:rsidR="008C3EB0" w:rsidRDefault="00350E10">
                            <w:pPr>
                              <w:spacing w:before="120"/>
                              <w:ind w:left="78" w:right="77"/>
                              <w:jc w:val="both"/>
                              <w:rPr>
                                <w:i/>
                                <w:sz w:val="28"/>
                              </w:rPr>
                            </w:pPr>
                            <w:r>
                              <w:rPr>
                                <w:i/>
                                <w:sz w:val="28"/>
                              </w:rPr>
                              <w:t>Maintain and enhance the overall character of Simsbury by preserving and protecting the characteristics that contribute to its overall ambience and quality of life.</w:t>
                            </w:r>
                          </w:p>
                        </w:txbxContent>
                      </wps:txbx>
                      <wps:bodyPr rot="0" vert="horz" wrap="square" lIns="0" tIns="0" rIns="0" bIns="0" anchor="t" anchorCtr="0" upright="1">
                        <a:noAutofit/>
                      </wps:bodyPr>
                    </wps:wsp>
                  </a:graphicData>
                </a:graphic>
              </wp:inline>
            </w:drawing>
          </mc:Choice>
          <mc:Fallback>
            <w:pict>
              <v:shape id="Text Box 328" o:spid="_x0000_s1042" type="#_x0000_t202" style="width:5in;height:1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" fillcolor="#b8cce4" strokeweight="3pt">
                <v:stroke linestyle="thickThin"/>
                <v:textbox inset="0,0,0,0">
                  <w:txbxContent>
                    <w:p w:rsidR="008C3EB0" w:rsidRDefault="00350E10">
                      <w:pPr>
                        <w:spacing w:before="134"/>
                        <w:ind w:left="78"/>
                        <w:rPr>
                          <w:b/>
                          <w:i/>
                          <w:sz w:val="28"/>
                        </w:rPr>
                      </w:pPr>
                      <w:r>
                        <w:rPr>
                          <w:b/>
                          <w:i/>
                          <w:sz w:val="28"/>
                        </w:rPr>
                        <w:t>GOAL</w:t>
                      </w:r>
                    </w:p>
                    <w:p w:rsidR="008C3EB0" w:rsidRDefault="00350E10">
                      <w:pPr>
                        <w:spacing w:before="120"/>
                        <w:ind w:left="78" w:right="77"/>
                        <w:jc w:val="both"/>
                        <w:rPr>
                          <w:i/>
                          <w:sz w:val="28"/>
                        </w:rPr>
                      </w:pPr>
                      <w:r>
                        <w:rPr>
                          <w:i/>
                          <w:sz w:val="28"/>
                        </w:rPr>
                        <w:t>Maintain and enhance the overall character of Simsbury by preserving and protecting the characteristics that contribute to its overall ambience and quality of life.</w:t>
                      </w:r>
                    </w:p>
                  </w:txbxContent>
                </v:textbox>
                <w10:anchorlock/>
              </v:shape>
            </w:pict>
          </mc:Fallback>
        </mc:AlternateContent>
      </w:r>
    </w:p>
    <w:p w:rsidR="008C3EB0" w:rsidRDefault="008C3EB0">
      <w:pPr>
        <w:rPr>
          <w:sz w:val="20"/>
        </w:rPr>
        <w:sectPr w:rsidR="008C3EB0">
          <w:type w:val="continuous"/>
          <w:pgSz w:w="12240" w:h="15840"/>
          <w:pgMar w:top="1500" w:right="0" w:bottom="280" w:left="0" w:header="720" w:footer="720" w:gutter="0"/>
          <w:cols w:space="720"/>
        </w:sectPr>
      </w:pPr>
    </w:p>
    <w:p w:rsidR="008C3EB0" w:rsidRDefault="008C3EB0">
      <w:pPr>
        <w:pStyle w:val="BodyText"/>
        <w:rPr>
          <w:b/>
          <w:sz w:val="20"/>
        </w:rPr>
      </w:pPr>
    </w:p>
    <w:p w:rsidR="008C3EB0" w:rsidRDefault="008C3EB0">
      <w:pPr>
        <w:pStyle w:val="BodyText"/>
        <w:rPr>
          <w:b/>
          <w:sz w:val="20"/>
        </w:rPr>
      </w:pPr>
    </w:p>
    <w:p w:rsidR="008C3EB0" w:rsidRDefault="008C3EB0">
      <w:pPr>
        <w:pStyle w:val="BodyText"/>
        <w:spacing w:before="4"/>
        <w:rPr>
          <w:b/>
          <w:sz w:val="19"/>
        </w:rPr>
      </w:pPr>
    </w:p>
    <w:p w:rsidR="008C3EB0" w:rsidRDefault="002B6761">
      <w:pPr>
        <w:pStyle w:val="BodyText"/>
        <w:ind w:left="1435"/>
        <w:rPr>
          <w:sz w:val="20"/>
        </w:rPr>
      </w:pPr>
      <w:r>
        <w:rPr>
          <w:noProof/>
          <w:sz w:val="20"/>
        </w:rPr>
        <mc:AlternateContent>
          <mc:Choice Requires="wps">
            <w:drawing>
              <wp:inline distT="0" distB="0" distL="0" distR="0">
                <wp:extent cx="4572000" cy="850900"/>
                <wp:effectExtent l="9525" t="9525" r="9525" b="6350"/>
                <wp:docPr id="227" name="Text Box 3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0" cy="850900"/>
                        </a:xfrm>
                        <a:prstGeom prst="rect">
                          <a:avLst/>
                        </a:prstGeom>
                        <a:solidFill>
                          <a:srgbClr val="B8CCE4"/>
                        </a:solidFill>
                        <a:ln w="6096">
                          <a:solidFill>
                            <a:srgbClr val="000000"/>
                          </a:solidFill>
                          <a:prstDash val="solid"/>
                          <a:miter lim="800000"/>
                          <a:headEnd/>
                          <a:tailEnd/>
                        </a:ln>
                      </wps:spPr>
                      <wps:txbx>
                        <w:txbxContent>
                          <w:p w:rsidR="008C3EB0" w:rsidRDefault="00350E10">
                            <w:pPr>
                              <w:tabs>
                                <w:tab w:val="left" w:pos="756"/>
                              </w:tabs>
                              <w:spacing w:before="102"/>
                              <w:ind w:left="757" w:right="154" w:hanging="719"/>
                              <w:rPr>
                                <w:b/>
                                <w:i/>
                                <w:sz w:val="32"/>
                              </w:rPr>
                            </w:pPr>
                            <w:r>
                              <w:rPr>
                                <w:b/>
                                <w:i/>
                                <w:sz w:val="32"/>
                              </w:rPr>
                              <w:t>7.1</w:t>
                            </w:r>
                            <w:r>
                              <w:rPr>
                                <w:b/>
                                <w:i/>
                                <w:sz w:val="32"/>
                              </w:rPr>
                              <w:tab/>
                              <w:t>Identify and protect the resources, “sense of place”, and quality of life that contribute to the overall character of</w:t>
                            </w:r>
                            <w:r>
                              <w:rPr>
                                <w:b/>
                                <w:i/>
                                <w:spacing w:val="-5"/>
                                <w:sz w:val="32"/>
                              </w:rPr>
                              <w:t xml:space="preserve"> </w:t>
                            </w:r>
                            <w:r>
                              <w:rPr>
                                <w:b/>
                                <w:i/>
                                <w:sz w:val="32"/>
                              </w:rPr>
                              <w:t>Simsbury.</w:t>
                            </w:r>
                          </w:p>
                        </w:txbxContent>
                      </wps:txbx>
                      <wps:bodyPr rot="0" vert="horz" wrap="square" lIns="0" tIns="0" rIns="0" bIns="0" anchor="t" anchorCtr="0" upright="1">
                        <a:noAutofit/>
                      </wps:bodyPr>
                    </wps:wsp>
                  </a:graphicData>
                </a:graphic>
              </wp:inline>
            </w:drawing>
          </mc:Choice>
          <mc:Fallback>
            <w:pict>
              <v:shape id="Text Box 327" o:spid="_x0000_s1043" type="#_x0000_t202" style="width:5in;height:6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" fillcolor="#b8cce4" strokeweight=".48pt">
                <v:textbox inset="0,0,0,0">
                  <w:txbxContent>
                    <w:p w:rsidR="008C3EB0" w:rsidRDefault="00350E10">
                      <w:pPr>
                        <w:tabs>
                          <w:tab w:val="left" w:pos="756"/>
                        </w:tabs>
                        <w:spacing w:before="102"/>
                        <w:ind w:left="757" w:right="154" w:hanging="719"/>
                        <w:rPr>
                          <w:b/>
                          <w:i/>
                          <w:sz w:val="32"/>
                        </w:rPr>
                      </w:pPr>
                      <w:r>
                        <w:rPr>
                          <w:b/>
                          <w:i/>
                          <w:sz w:val="32"/>
                        </w:rPr>
                        <w:t>7.1</w:t>
                      </w:r>
                      <w:r>
                        <w:rPr>
                          <w:b/>
                          <w:i/>
                          <w:sz w:val="32"/>
                        </w:rPr>
                        <w:tab/>
                        <w:t>Identify and protect the resources, “sense of place”, and quality of life that contribute to the overall character of</w:t>
                      </w:r>
                      <w:r>
                        <w:rPr>
                          <w:b/>
                          <w:i/>
                          <w:spacing w:val="-5"/>
                          <w:sz w:val="32"/>
                        </w:rPr>
                        <w:t xml:space="preserve"> </w:t>
                      </w:r>
                      <w:r>
                        <w:rPr>
                          <w:b/>
                          <w:i/>
                          <w:sz w:val="32"/>
                        </w:rPr>
                        <w:t>Simsbury.</w:t>
                      </w:r>
                    </w:p>
                  </w:txbxContent>
                </v:textbox>
                <w10:anchorlock/>
              </v:shape>
            </w:pict>
          </mc:Fallback>
        </mc:AlternateContent>
      </w:r>
    </w:p>
    <w:p w:rsidR="008C3EB0" w:rsidRDefault="008C3EB0">
      <w:pPr>
        <w:pStyle w:val="BodyText"/>
        <w:spacing w:before="7" w:after="1"/>
        <w:rPr>
          <w:b/>
          <w:sz w:val="20"/>
        </w:rPr>
      </w:pPr>
    </w:p>
    <w:tbl>
      <w:tblPr>
        <w:tblW w:w="0" w:type="auto"/>
        <w:tblInd w:w="14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60"/>
        <w:gridCol w:w="720"/>
        <w:gridCol w:w="720"/>
      </w:tblGrid>
      <w:tr w:rsidR="008C3EB0">
        <w:trPr>
          <w:trHeight w:val="325"/>
        </w:trPr>
        <w:tc>
          <w:tcPr>
            <w:tcW w:w="5760" w:type="dxa"/>
            <w:tcBorders>
              <w:top w:val="nil"/>
              <w:left w:val="nil"/>
              <w:bottom w:val="nil"/>
              <w:right w:val="nil"/>
            </w:tcBorders>
            <w:shd w:val="clear" w:color="auto" w:fill="000000"/>
          </w:tcPr>
          <w:p w:rsidR="008C3EB0" w:rsidRDefault="00350E10">
            <w:pPr>
              <w:pStyle w:val="TableParagraph"/>
              <w:spacing w:before="42"/>
              <w:ind w:left="76"/>
              <w:rPr>
                <w:sz w:val="20"/>
              </w:rPr>
            </w:pPr>
            <w:r>
              <w:rPr>
                <w:color w:val="FFFFFF"/>
                <w:sz w:val="20"/>
              </w:rPr>
              <w:t xml:space="preserve">A. </w:t>
            </w:r>
            <w:r>
              <w:rPr>
                <w:b/>
                <w:color w:val="FFFFFF"/>
                <w:sz w:val="20"/>
              </w:rPr>
              <w:t xml:space="preserve">NATURAL / CULTURAL RESOURCES </w:t>
            </w:r>
            <w:r>
              <w:rPr>
                <w:color w:val="FFFFFF"/>
                <w:sz w:val="20"/>
              </w:rPr>
              <w:t>–Simsbury will:</w:t>
            </w:r>
          </w:p>
        </w:tc>
        <w:tc>
          <w:tcPr>
            <w:tcW w:w="720" w:type="dxa"/>
            <w:tcBorders>
              <w:top w:val="nil"/>
              <w:left w:val="nil"/>
              <w:bottom w:val="nil"/>
              <w:right w:val="nil"/>
            </w:tcBorders>
            <w:shd w:val="clear" w:color="auto" w:fill="000000"/>
          </w:tcPr>
          <w:p w:rsidR="008C3EB0" w:rsidRDefault="00350E10">
            <w:pPr>
              <w:pStyle w:val="TableParagraph"/>
              <w:spacing w:before="42"/>
              <w:ind w:right="191"/>
              <w:jc w:val="right"/>
              <w:rPr>
                <w:b/>
                <w:sz w:val="16"/>
              </w:rPr>
            </w:pPr>
            <w:r>
              <w:rPr>
                <w:b/>
                <w:color w:val="FFFFFF"/>
                <w:w w:val="95"/>
                <w:sz w:val="16"/>
              </w:rPr>
              <w:t>Leader</w:t>
            </w:r>
          </w:p>
        </w:tc>
        <w:tc>
          <w:tcPr>
            <w:tcW w:w="720" w:type="dxa"/>
            <w:tcBorders>
              <w:top w:val="nil"/>
              <w:left w:val="nil"/>
              <w:bottom w:val="nil"/>
              <w:right w:val="nil"/>
            </w:tcBorders>
            <w:shd w:val="clear" w:color="auto" w:fill="000000"/>
          </w:tcPr>
          <w:p w:rsidR="008C3EB0" w:rsidRDefault="00350E10">
            <w:pPr>
              <w:pStyle w:val="TableParagraph"/>
              <w:spacing w:before="42"/>
              <w:ind w:left="57" w:right="57"/>
              <w:jc w:val="center"/>
              <w:rPr>
                <w:b/>
                <w:sz w:val="16"/>
              </w:rPr>
            </w:pPr>
            <w:r>
              <w:rPr>
                <w:b/>
                <w:color w:val="FFFFFF"/>
                <w:sz w:val="16"/>
              </w:rPr>
              <w:t>Partners</w:t>
            </w:r>
          </w:p>
        </w:tc>
      </w:tr>
      <w:tr w:rsidR="008C3EB0">
        <w:trPr>
          <w:trHeight w:val="456"/>
        </w:trPr>
        <w:tc>
          <w:tcPr>
            <w:tcW w:w="5760" w:type="dxa"/>
            <w:vMerge w:val="restart"/>
          </w:tcPr>
          <w:p w:rsidR="008C3EB0" w:rsidRDefault="00350E10">
            <w:pPr>
              <w:pStyle w:val="TableParagraph"/>
              <w:numPr>
                <w:ilvl w:val="0"/>
                <w:numId w:val="17"/>
              </w:numPr>
              <w:tabs>
                <w:tab w:val="left" w:pos="791"/>
                <w:tab w:val="left" w:pos="792"/>
              </w:tabs>
              <w:spacing w:before="47"/>
              <w:ind w:right="60"/>
              <w:rPr>
                <w:sz w:val="20"/>
              </w:rPr>
            </w:pPr>
            <w:r>
              <w:rPr>
                <w:sz w:val="20"/>
              </w:rPr>
              <w:t>Preserve significant natural resources that contribute to community</w:t>
            </w:r>
            <w:r>
              <w:rPr>
                <w:spacing w:val="-2"/>
                <w:sz w:val="20"/>
              </w:rPr>
              <w:t xml:space="preserve"> </w:t>
            </w:r>
            <w:r>
              <w:rPr>
                <w:sz w:val="20"/>
              </w:rPr>
              <w:t>character.</w:t>
            </w:r>
          </w:p>
          <w:p w:rsidR="008C3EB0" w:rsidRDefault="00350E10">
            <w:pPr>
              <w:pStyle w:val="TableParagraph"/>
              <w:numPr>
                <w:ilvl w:val="0"/>
                <w:numId w:val="17"/>
              </w:numPr>
              <w:tabs>
                <w:tab w:val="left" w:pos="791"/>
                <w:tab w:val="left" w:pos="792"/>
              </w:tabs>
              <w:spacing w:before="86"/>
              <w:ind w:right="60"/>
              <w:rPr>
                <w:sz w:val="20"/>
              </w:rPr>
            </w:pPr>
            <w:r>
              <w:rPr>
                <w:sz w:val="20"/>
              </w:rPr>
              <w:t>Preserve stone walls, burial sites, cellar holes, and other cultural resources that contribute to community</w:t>
            </w:r>
            <w:r>
              <w:rPr>
                <w:spacing w:val="-14"/>
                <w:sz w:val="20"/>
              </w:rPr>
              <w:t xml:space="preserve"> </w:t>
            </w:r>
            <w:r>
              <w:rPr>
                <w:sz w:val="20"/>
              </w:rPr>
              <w:t>character.</w:t>
            </w:r>
          </w:p>
          <w:p w:rsidR="008C3EB0" w:rsidRDefault="00350E10">
            <w:pPr>
              <w:pStyle w:val="TableParagraph"/>
              <w:tabs>
                <w:tab w:val="left" w:pos="1583"/>
              </w:tabs>
              <w:spacing w:before="146" w:line="163" w:lineRule="auto"/>
              <w:ind w:left="1584" w:right="62" w:hanging="792"/>
              <w:rPr>
                <w:i/>
                <w:sz w:val="20"/>
              </w:rPr>
            </w:pPr>
            <w:r>
              <w:rPr>
                <w:rFonts w:ascii="Wingdings" w:hAnsi="Wingdings"/>
                <w:position w:val="-9"/>
                <w:sz w:val="32"/>
              </w:rPr>
              <w:t></w:t>
            </w:r>
            <w:r>
              <w:rPr>
                <w:rFonts w:ascii="Times New Roman" w:hAnsi="Times New Roman"/>
                <w:spacing w:val="65"/>
                <w:position w:val="-9"/>
                <w:sz w:val="32"/>
              </w:rPr>
              <w:t xml:space="preserve"> </w:t>
            </w:r>
            <w:r>
              <w:rPr>
                <w:i/>
                <w:color w:val="FF0000"/>
                <w:sz w:val="20"/>
              </w:rPr>
              <w:t>a.</w:t>
            </w:r>
            <w:r>
              <w:rPr>
                <w:i/>
                <w:color w:val="FF0000"/>
                <w:sz w:val="20"/>
              </w:rPr>
              <w:tab/>
              <w:t>Consider a Town ordinance to preserve stone walls.</w:t>
            </w:r>
          </w:p>
          <w:p w:rsidR="008C3EB0" w:rsidRDefault="00350E10">
            <w:pPr>
              <w:pStyle w:val="TableParagraph"/>
              <w:numPr>
                <w:ilvl w:val="0"/>
                <w:numId w:val="17"/>
              </w:numPr>
              <w:tabs>
                <w:tab w:val="left" w:pos="791"/>
                <w:tab w:val="left" w:pos="792"/>
              </w:tabs>
              <w:spacing w:before="104"/>
              <w:ind w:right="59"/>
              <w:rPr>
                <w:sz w:val="20"/>
              </w:rPr>
            </w:pPr>
            <w:r>
              <w:rPr>
                <w:sz w:val="20"/>
              </w:rPr>
              <w:t>Use techniques such as open space cluster zoning and view sector regulations to preserve character</w:t>
            </w:r>
            <w:r>
              <w:rPr>
                <w:spacing w:val="-9"/>
                <w:sz w:val="20"/>
              </w:rPr>
              <w:t xml:space="preserve"> </w:t>
            </w:r>
            <w:r>
              <w:rPr>
                <w:sz w:val="20"/>
              </w:rPr>
              <w:t>resources.</w:t>
            </w:r>
          </w:p>
        </w:tc>
        <w:tc>
          <w:tcPr>
            <w:tcW w:w="720" w:type="dxa"/>
            <w:tcBorders>
              <w:bottom w:val="nil"/>
            </w:tcBorders>
          </w:tcPr>
          <w:p w:rsidR="008C3EB0" w:rsidRDefault="00350E10">
            <w:pPr>
              <w:pStyle w:val="TableParagraph"/>
              <w:spacing w:before="48"/>
              <w:ind w:right="139"/>
              <w:jc w:val="right"/>
              <w:rPr>
                <w:b/>
                <w:sz w:val="18"/>
              </w:rPr>
            </w:pPr>
            <w:r>
              <w:rPr>
                <w:b/>
                <w:color w:val="7F7F7F"/>
                <w:sz w:val="18"/>
              </w:rPr>
              <w:t>Town</w:t>
            </w:r>
          </w:p>
        </w:tc>
        <w:tc>
          <w:tcPr>
            <w:tcW w:w="720" w:type="dxa"/>
            <w:tcBorders>
              <w:bottom w:val="nil"/>
            </w:tcBorders>
          </w:tcPr>
          <w:p w:rsidR="008C3EB0" w:rsidRDefault="00350E10">
            <w:pPr>
              <w:pStyle w:val="TableParagraph"/>
              <w:spacing w:before="48"/>
              <w:ind w:left="146" w:right="139"/>
              <w:jc w:val="center"/>
              <w:rPr>
                <w:b/>
                <w:sz w:val="18"/>
              </w:rPr>
            </w:pPr>
            <w:r>
              <w:rPr>
                <w:b/>
                <w:color w:val="7F7F7F"/>
                <w:sz w:val="18"/>
              </w:rPr>
              <w:t>CWC</w:t>
            </w:r>
          </w:p>
        </w:tc>
      </w:tr>
      <w:tr w:rsidR="008C3EB0">
        <w:trPr>
          <w:trHeight w:val="564"/>
        </w:trPr>
        <w:tc>
          <w:tcPr>
            <w:tcW w:w="5760" w:type="dxa"/>
            <w:vMerge/>
            <w:tcBorders>
              <w:top w:val="nil"/>
            </w:tcBorders>
          </w:tcPr>
          <w:p w:rsidR="008C3EB0" w:rsidRDefault="008C3EB0">
            <w:pPr>
              <w:rPr>
                <w:sz w:val="2"/>
                <w:szCs w:val="2"/>
              </w:rPr>
            </w:pPr>
          </w:p>
        </w:tc>
        <w:tc>
          <w:tcPr>
            <w:tcW w:w="720" w:type="dxa"/>
            <w:tcBorders>
              <w:top w:val="nil"/>
              <w:bottom w:val="nil"/>
            </w:tcBorders>
          </w:tcPr>
          <w:p w:rsidR="008C3EB0" w:rsidRDefault="00350E10">
            <w:pPr>
              <w:pStyle w:val="TableParagraph"/>
              <w:spacing w:before="156"/>
              <w:ind w:right="139"/>
              <w:jc w:val="right"/>
              <w:rPr>
                <w:b/>
                <w:sz w:val="18"/>
              </w:rPr>
            </w:pPr>
            <w:r>
              <w:rPr>
                <w:b/>
                <w:color w:val="7F7F7F"/>
                <w:sz w:val="18"/>
              </w:rPr>
              <w:t>Town</w:t>
            </w:r>
          </w:p>
        </w:tc>
        <w:tc>
          <w:tcPr>
            <w:tcW w:w="720" w:type="dxa"/>
            <w:tcBorders>
              <w:top w:val="nil"/>
              <w:bottom w:val="nil"/>
            </w:tcBorders>
          </w:tcPr>
          <w:p w:rsidR="008C3EB0" w:rsidRDefault="008C3EB0">
            <w:pPr>
              <w:pStyle w:val="TableParagraph"/>
              <w:rPr>
                <w:rFonts w:ascii="Times New Roman"/>
                <w:sz w:val="20"/>
              </w:rPr>
            </w:pPr>
          </w:p>
        </w:tc>
      </w:tr>
      <w:tr w:rsidR="008C3EB0">
        <w:trPr>
          <w:trHeight w:val="564"/>
        </w:trPr>
        <w:tc>
          <w:tcPr>
            <w:tcW w:w="5760" w:type="dxa"/>
            <w:vMerge/>
            <w:tcBorders>
              <w:top w:val="nil"/>
            </w:tcBorders>
          </w:tcPr>
          <w:p w:rsidR="008C3EB0" w:rsidRDefault="008C3EB0">
            <w:pPr>
              <w:rPr>
                <w:sz w:val="2"/>
                <w:szCs w:val="2"/>
              </w:rPr>
            </w:pPr>
          </w:p>
        </w:tc>
        <w:tc>
          <w:tcPr>
            <w:tcW w:w="720" w:type="dxa"/>
            <w:tcBorders>
              <w:top w:val="nil"/>
              <w:bottom w:val="nil"/>
            </w:tcBorders>
          </w:tcPr>
          <w:p w:rsidR="008C3EB0" w:rsidRDefault="00350E10">
            <w:pPr>
              <w:pStyle w:val="TableParagraph"/>
              <w:spacing w:before="155"/>
              <w:ind w:left="206"/>
              <w:rPr>
                <w:b/>
                <w:sz w:val="18"/>
              </w:rPr>
            </w:pPr>
            <w:r>
              <w:rPr>
                <w:b/>
                <w:color w:val="7F7F7F"/>
                <w:sz w:val="18"/>
              </w:rPr>
              <w:t>BOS</w:t>
            </w:r>
          </w:p>
        </w:tc>
        <w:tc>
          <w:tcPr>
            <w:tcW w:w="720" w:type="dxa"/>
            <w:tcBorders>
              <w:top w:val="nil"/>
              <w:bottom w:val="nil"/>
            </w:tcBorders>
          </w:tcPr>
          <w:p w:rsidR="008C3EB0" w:rsidRDefault="00350E10">
            <w:pPr>
              <w:pStyle w:val="TableParagraph"/>
              <w:spacing w:before="155"/>
              <w:ind w:left="146" w:right="139"/>
              <w:jc w:val="center"/>
              <w:rPr>
                <w:b/>
                <w:sz w:val="18"/>
              </w:rPr>
            </w:pPr>
            <w:r>
              <w:rPr>
                <w:b/>
                <w:color w:val="7F7F7F"/>
                <w:sz w:val="18"/>
              </w:rPr>
              <w:t>CWC</w:t>
            </w:r>
          </w:p>
        </w:tc>
      </w:tr>
      <w:tr w:rsidR="008C3EB0">
        <w:trPr>
          <w:trHeight w:val="687"/>
        </w:trPr>
        <w:tc>
          <w:tcPr>
            <w:tcW w:w="5760" w:type="dxa"/>
            <w:vMerge/>
            <w:tcBorders>
              <w:top w:val="nil"/>
            </w:tcBorders>
          </w:tcPr>
          <w:p w:rsidR="008C3EB0" w:rsidRDefault="008C3EB0">
            <w:pPr>
              <w:rPr>
                <w:sz w:val="2"/>
                <w:szCs w:val="2"/>
              </w:rPr>
            </w:pPr>
          </w:p>
        </w:tc>
        <w:tc>
          <w:tcPr>
            <w:tcW w:w="720" w:type="dxa"/>
            <w:tcBorders>
              <w:top w:val="nil"/>
            </w:tcBorders>
          </w:tcPr>
          <w:p w:rsidR="008C3EB0" w:rsidRDefault="00350E10">
            <w:pPr>
              <w:pStyle w:val="TableParagraph"/>
              <w:spacing w:before="156"/>
              <w:ind w:left="193" w:right="184"/>
              <w:jc w:val="center"/>
              <w:rPr>
                <w:b/>
                <w:sz w:val="18"/>
              </w:rPr>
            </w:pPr>
            <w:r>
              <w:rPr>
                <w:b/>
                <w:color w:val="7F7F7F"/>
                <w:sz w:val="18"/>
              </w:rPr>
              <w:t>ZC</w:t>
            </w:r>
          </w:p>
        </w:tc>
        <w:tc>
          <w:tcPr>
            <w:tcW w:w="720" w:type="dxa"/>
            <w:tcBorders>
              <w:top w:val="nil"/>
            </w:tcBorders>
          </w:tcPr>
          <w:p w:rsidR="008C3EB0" w:rsidRDefault="008C3EB0">
            <w:pPr>
              <w:pStyle w:val="TableParagraph"/>
              <w:rPr>
                <w:rFonts w:ascii="Times New Roman"/>
                <w:sz w:val="20"/>
              </w:rPr>
            </w:pPr>
          </w:p>
        </w:tc>
      </w:tr>
      <w:tr w:rsidR="008C3EB0">
        <w:trPr>
          <w:trHeight w:val="378"/>
        </w:trPr>
        <w:tc>
          <w:tcPr>
            <w:tcW w:w="5760" w:type="dxa"/>
            <w:tcBorders>
              <w:left w:val="nil"/>
              <w:bottom w:val="nil"/>
            </w:tcBorders>
          </w:tcPr>
          <w:p w:rsidR="008C3EB0" w:rsidRDefault="008C3EB0">
            <w:pPr>
              <w:pStyle w:val="TableParagraph"/>
              <w:rPr>
                <w:rFonts w:ascii="Times New Roman"/>
                <w:sz w:val="20"/>
              </w:rPr>
            </w:pPr>
          </w:p>
        </w:tc>
        <w:tc>
          <w:tcPr>
            <w:tcW w:w="1440" w:type="dxa"/>
            <w:gridSpan w:val="2"/>
          </w:tcPr>
          <w:p w:rsidR="008C3EB0" w:rsidRDefault="00350E10">
            <w:pPr>
              <w:pStyle w:val="TableParagraph"/>
              <w:spacing w:before="42"/>
              <w:ind w:left="295" w:right="256" w:hanging="11"/>
              <w:rPr>
                <w:b/>
                <w:i/>
                <w:sz w:val="12"/>
              </w:rPr>
            </w:pPr>
            <w:r>
              <w:rPr>
                <w:b/>
                <w:i/>
                <w:color w:val="FF0000"/>
                <w:sz w:val="12"/>
              </w:rPr>
              <w:t>Code legend is on inside back cover</w:t>
            </w:r>
          </w:p>
        </w:tc>
      </w:tr>
    </w:tbl>
    <w:p w:rsidR="008C3EB0" w:rsidRDefault="008C3EB0">
      <w:pPr>
        <w:pStyle w:val="BodyText"/>
        <w:spacing w:before="9" w:after="1"/>
        <w:rPr>
          <w:b/>
          <w:sz w:val="22"/>
        </w:rPr>
      </w:pPr>
    </w:p>
    <w:tbl>
      <w:tblPr>
        <w:tblW w:w="0" w:type="auto"/>
        <w:tblInd w:w="14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60"/>
        <w:gridCol w:w="720"/>
        <w:gridCol w:w="720"/>
      </w:tblGrid>
      <w:tr w:rsidR="008C3EB0">
        <w:trPr>
          <w:trHeight w:val="335"/>
        </w:trPr>
        <w:tc>
          <w:tcPr>
            <w:tcW w:w="5760" w:type="dxa"/>
            <w:tcBorders>
              <w:top w:val="nil"/>
              <w:left w:val="nil"/>
              <w:bottom w:val="nil"/>
              <w:right w:val="nil"/>
            </w:tcBorders>
            <w:shd w:val="clear" w:color="auto" w:fill="000000"/>
          </w:tcPr>
          <w:p w:rsidR="008C3EB0" w:rsidRDefault="00350E10">
            <w:pPr>
              <w:pStyle w:val="TableParagraph"/>
              <w:tabs>
                <w:tab w:val="left" w:pos="436"/>
              </w:tabs>
              <w:spacing w:before="42"/>
              <w:ind w:left="76"/>
              <w:rPr>
                <w:sz w:val="20"/>
              </w:rPr>
            </w:pPr>
            <w:r>
              <w:rPr>
                <w:color w:val="FFFFFF"/>
                <w:sz w:val="20"/>
              </w:rPr>
              <w:t>B.</w:t>
            </w:r>
            <w:r>
              <w:rPr>
                <w:color w:val="FFFFFF"/>
                <w:sz w:val="20"/>
              </w:rPr>
              <w:tab/>
            </w:r>
            <w:r>
              <w:rPr>
                <w:b/>
                <w:color w:val="FFFFFF"/>
                <w:sz w:val="20"/>
              </w:rPr>
              <w:t xml:space="preserve">COMMUNITY DESIGN </w:t>
            </w:r>
            <w:r>
              <w:rPr>
                <w:color w:val="FFFFFF"/>
                <w:sz w:val="20"/>
              </w:rPr>
              <w:t>–Simsbury</w:t>
            </w:r>
            <w:r>
              <w:rPr>
                <w:color w:val="FFFFFF"/>
                <w:spacing w:val="-1"/>
                <w:sz w:val="20"/>
              </w:rPr>
              <w:t xml:space="preserve"> </w:t>
            </w:r>
            <w:r>
              <w:rPr>
                <w:color w:val="FFFFFF"/>
                <w:sz w:val="20"/>
              </w:rPr>
              <w:t>will:</w:t>
            </w:r>
          </w:p>
        </w:tc>
        <w:tc>
          <w:tcPr>
            <w:tcW w:w="720" w:type="dxa"/>
            <w:tcBorders>
              <w:top w:val="nil"/>
              <w:left w:val="nil"/>
              <w:bottom w:val="nil"/>
              <w:right w:val="nil"/>
            </w:tcBorders>
            <w:shd w:val="clear" w:color="auto" w:fill="000000"/>
          </w:tcPr>
          <w:p w:rsidR="008C3EB0" w:rsidRDefault="00350E10">
            <w:pPr>
              <w:pStyle w:val="TableParagraph"/>
              <w:spacing w:before="42"/>
              <w:ind w:right="191"/>
              <w:jc w:val="right"/>
              <w:rPr>
                <w:b/>
                <w:sz w:val="16"/>
              </w:rPr>
            </w:pPr>
            <w:r>
              <w:rPr>
                <w:b/>
                <w:color w:val="FFFFFF"/>
                <w:w w:val="95"/>
                <w:sz w:val="16"/>
              </w:rPr>
              <w:t>Leader</w:t>
            </w:r>
          </w:p>
        </w:tc>
        <w:tc>
          <w:tcPr>
            <w:tcW w:w="720" w:type="dxa"/>
            <w:tcBorders>
              <w:top w:val="nil"/>
              <w:left w:val="nil"/>
              <w:bottom w:val="nil"/>
              <w:right w:val="nil"/>
            </w:tcBorders>
            <w:shd w:val="clear" w:color="auto" w:fill="000000"/>
          </w:tcPr>
          <w:p w:rsidR="008C3EB0" w:rsidRDefault="00350E10">
            <w:pPr>
              <w:pStyle w:val="TableParagraph"/>
              <w:spacing w:before="42"/>
              <w:ind w:left="76"/>
              <w:rPr>
                <w:b/>
                <w:sz w:val="16"/>
              </w:rPr>
            </w:pPr>
            <w:r>
              <w:rPr>
                <w:b/>
                <w:color w:val="FFFFFF"/>
                <w:sz w:val="16"/>
              </w:rPr>
              <w:t>Partners</w:t>
            </w:r>
          </w:p>
        </w:tc>
      </w:tr>
      <w:tr w:rsidR="008C3EB0">
        <w:trPr>
          <w:trHeight w:val="569"/>
        </w:trPr>
        <w:tc>
          <w:tcPr>
            <w:tcW w:w="5760" w:type="dxa"/>
            <w:vMerge w:val="restart"/>
          </w:tcPr>
          <w:p w:rsidR="008C3EB0" w:rsidRDefault="00350E10">
            <w:pPr>
              <w:pStyle w:val="TableParagraph"/>
              <w:numPr>
                <w:ilvl w:val="0"/>
                <w:numId w:val="16"/>
              </w:numPr>
              <w:tabs>
                <w:tab w:val="left" w:pos="792"/>
              </w:tabs>
              <w:spacing w:before="37"/>
              <w:ind w:right="60"/>
              <w:jc w:val="both"/>
              <w:rPr>
                <w:sz w:val="20"/>
              </w:rPr>
            </w:pPr>
            <w:r>
              <w:rPr>
                <w:sz w:val="20"/>
              </w:rPr>
              <w:t>Maintain and improve the design review process in Sims‐ bury to ensure new developments reflect, complement and enhance the overall character of</w:t>
            </w:r>
            <w:r>
              <w:rPr>
                <w:spacing w:val="-7"/>
                <w:sz w:val="20"/>
              </w:rPr>
              <w:t xml:space="preserve"> </w:t>
            </w:r>
            <w:r>
              <w:rPr>
                <w:sz w:val="20"/>
              </w:rPr>
              <w:t>Simsbury.</w:t>
            </w:r>
          </w:p>
          <w:p w:rsidR="008C3EB0" w:rsidRDefault="00350E10">
            <w:pPr>
              <w:pStyle w:val="TableParagraph"/>
              <w:numPr>
                <w:ilvl w:val="1"/>
                <w:numId w:val="16"/>
              </w:numPr>
              <w:tabs>
                <w:tab w:val="left" w:pos="1224"/>
                <w:tab w:val="left" w:pos="1583"/>
              </w:tabs>
              <w:spacing w:before="146" w:line="163" w:lineRule="auto"/>
              <w:ind w:right="59" w:hanging="791"/>
              <w:rPr>
                <w:i/>
                <w:sz w:val="20"/>
              </w:rPr>
            </w:pPr>
            <w:r>
              <w:rPr>
                <w:i/>
                <w:color w:val="FF0000"/>
                <w:sz w:val="20"/>
              </w:rPr>
              <w:t>a.</w:t>
            </w:r>
            <w:r>
              <w:rPr>
                <w:i/>
                <w:color w:val="FF0000"/>
                <w:sz w:val="20"/>
              </w:rPr>
              <w:tab/>
              <w:t>Review and update the “Guidelines for Community Design.”</w:t>
            </w:r>
          </w:p>
          <w:p w:rsidR="008C3EB0" w:rsidRDefault="00350E10">
            <w:pPr>
              <w:pStyle w:val="TableParagraph"/>
              <w:numPr>
                <w:ilvl w:val="1"/>
                <w:numId w:val="16"/>
              </w:numPr>
              <w:tabs>
                <w:tab w:val="left" w:pos="1224"/>
                <w:tab w:val="left" w:pos="1583"/>
              </w:tabs>
              <w:spacing w:before="163" w:line="163" w:lineRule="auto"/>
              <w:ind w:right="61" w:hanging="791"/>
              <w:rPr>
                <w:i/>
                <w:sz w:val="20"/>
              </w:rPr>
            </w:pPr>
            <w:r>
              <w:rPr>
                <w:i/>
                <w:color w:val="FF0000"/>
                <w:sz w:val="20"/>
              </w:rPr>
              <w:t>b.</w:t>
            </w:r>
            <w:r>
              <w:rPr>
                <w:i/>
                <w:color w:val="FF0000"/>
                <w:sz w:val="20"/>
              </w:rPr>
              <w:tab/>
            </w:r>
            <w:r>
              <w:rPr>
                <w:i/>
                <w:color w:val="FF0000"/>
                <w:sz w:val="20"/>
              </w:rPr>
              <w:t>Tailor the design guidelines, as needed, to village centers and other special places in the</w:t>
            </w:r>
            <w:r>
              <w:rPr>
                <w:i/>
                <w:color w:val="FF0000"/>
                <w:spacing w:val="-15"/>
                <w:sz w:val="20"/>
              </w:rPr>
              <w:t xml:space="preserve"> </w:t>
            </w:r>
            <w:r>
              <w:rPr>
                <w:i/>
                <w:color w:val="FF0000"/>
                <w:sz w:val="20"/>
              </w:rPr>
              <w:t>community.</w:t>
            </w:r>
          </w:p>
          <w:p w:rsidR="008C3EB0" w:rsidRDefault="00350E10">
            <w:pPr>
              <w:pStyle w:val="TableParagraph"/>
              <w:numPr>
                <w:ilvl w:val="1"/>
                <w:numId w:val="16"/>
              </w:numPr>
              <w:tabs>
                <w:tab w:val="left" w:pos="1224"/>
                <w:tab w:val="left" w:pos="1583"/>
              </w:tabs>
              <w:spacing w:before="165" w:line="163" w:lineRule="auto"/>
              <w:ind w:right="60" w:hanging="791"/>
              <w:rPr>
                <w:i/>
                <w:sz w:val="20"/>
              </w:rPr>
            </w:pPr>
            <w:r>
              <w:rPr>
                <w:i/>
                <w:color w:val="FF0000"/>
                <w:sz w:val="20"/>
              </w:rPr>
              <w:t>c.</w:t>
            </w:r>
            <w:r>
              <w:rPr>
                <w:i/>
                <w:color w:val="FF0000"/>
                <w:sz w:val="20"/>
              </w:rPr>
              <w:tab/>
              <w:t>Investigate if there are ways to incorporate public comment into the design review</w:t>
            </w:r>
            <w:r>
              <w:rPr>
                <w:i/>
                <w:color w:val="FF0000"/>
                <w:spacing w:val="-6"/>
                <w:sz w:val="20"/>
              </w:rPr>
              <w:t xml:space="preserve"> </w:t>
            </w:r>
            <w:r>
              <w:rPr>
                <w:i/>
                <w:color w:val="FF0000"/>
                <w:sz w:val="20"/>
              </w:rPr>
              <w:t>process.</w:t>
            </w:r>
          </w:p>
          <w:p w:rsidR="008C3EB0" w:rsidRDefault="00350E10">
            <w:pPr>
              <w:pStyle w:val="TableParagraph"/>
              <w:numPr>
                <w:ilvl w:val="1"/>
                <w:numId w:val="16"/>
              </w:numPr>
              <w:tabs>
                <w:tab w:val="left" w:pos="1224"/>
                <w:tab w:val="left" w:pos="1583"/>
              </w:tabs>
              <w:spacing w:before="163" w:line="163" w:lineRule="auto"/>
              <w:ind w:right="59" w:hanging="791"/>
              <w:rPr>
                <w:i/>
                <w:sz w:val="20"/>
              </w:rPr>
            </w:pPr>
            <w:r>
              <w:rPr>
                <w:i/>
                <w:color w:val="FF0000"/>
                <w:sz w:val="20"/>
              </w:rPr>
              <w:t>d.</w:t>
            </w:r>
            <w:r>
              <w:rPr>
                <w:i/>
                <w:color w:val="FF0000"/>
                <w:sz w:val="20"/>
              </w:rPr>
              <w:tab/>
              <w:t>Consider ways to incorporate dynamic computer visualiza</w:t>
            </w:r>
            <w:r>
              <w:rPr>
                <w:i/>
                <w:color w:val="FF0000"/>
                <w:sz w:val="20"/>
              </w:rPr>
              <w:t>tion</w:t>
            </w:r>
            <w:r>
              <w:rPr>
                <w:i/>
                <w:color w:val="FF0000"/>
                <w:spacing w:val="14"/>
                <w:sz w:val="20"/>
              </w:rPr>
              <w:t xml:space="preserve"> </w:t>
            </w:r>
            <w:r>
              <w:rPr>
                <w:i/>
                <w:color w:val="FF0000"/>
                <w:sz w:val="20"/>
              </w:rPr>
              <w:t>tools</w:t>
            </w:r>
            <w:r>
              <w:rPr>
                <w:i/>
                <w:color w:val="FF0000"/>
                <w:spacing w:val="14"/>
                <w:sz w:val="20"/>
              </w:rPr>
              <w:t xml:space="preserve"> </w:t>
            </w:r>
            <w:r>
              <w:rPr>
                <w:i/>
                <w:color w:val="FF0000"/>
                <w:sz w:val="20"/>
              </w:rPr>
              <w:t>(such</w:t>
            </w:r>
            <w:r>
              <w:rPr>
                <w:i/>
                <w:color w:val="FF0000"/>
                <w:spacing w:val="15"/>
                <w:sz w:val="20"/>
              </w:rPr>
              <w:t xml:space="preserve"> </w:t>
            </w:r>
            <w:r>
              <w:rPr>
                <w:i/>
                <w:color w:val="FF0000"/>
                <w:sz w:val="20"/>
              </w:rPr>
              <w:t>as</w:t>
            </w:r>
            <w:r>
              <w:rPr>
                <w:i/>
                <w:color w:val="FF0000"/>
                <w:spacing w:val="14"/>
                <w:sz w:val="20"/>
              </w:rPr>
              <w:t xml:space="preserve"> </w:t>
            </w:r>
            <w:r>
              <w:rPr>
                <w:i/>
                <w:color w:val="FF0000"/>
                <w:sz w:val="20"/>
              </w:rPr>
              <w:t>Sketchup)</w:t>
            </w:r>
            <w:r>
              <w:rPr>
                <w:i/>
                <w:color w:val="FF0000"/>
                <w:spacing w:val="16"/>
                <w:sz w:val="20"/>
              </w:rPr>
              <w:t xml:space="preserve"> </w:t>
            </w:r>
            <w:r>
              <w:rPr>
                <w:i/>
                <w:color w:val="FF0000"/>
                <w:sz w:val="20"/>
              </w:rPr>
              <w:t>into</w:t>
            </w:r>
            <w:r>
              <w:rPr>
                <w:i/>
                <w:color w:val="FF0000"/>
                <w:spacing w:val="14"/>
                <w:sz w:val="20"/>
              </w:rPr>
              <w:t xml:space="preserve"> </w:t>
            </w:r>
            <w:r>
              <w:rPr>
                <w:i/>
                <w:color w:val="FF0000"/>
                <w:sz w:val="20"/>
              </w:rPr>
              <w:t>the</w:t>
            </w:r>
            <w:r>
              <w:rPr>
                <w:i/>
                <w:color w:val="FF0000"/>
                <w:spacing w:val="16"/>
                <w:sz w:val="20"/>
              </w:rPr>
              <w:t xml:space="preserve"> </w:t>
            </w:r>
            <w:r>
              <w:rPr>
                <w:i/>
                <w:color w:val="FF0000"/>
                <w:sz w:val="20"/>
              </w:rPr>
              <w:t>de‐</w:t>
            </w:r>
          </w:p>
          <w:p w:rsidR="008C3EB0" w:rsidRDefault="00350E10">
            <w:pPr>
              <w:pStyle w:val="TableParagraph"/>
              <w:spacing w:before="18"/>
              <w:ind w:left="1582" w:right="60"/>
              <w:jc w:val="both"/>
              <w:rPr>
                <w:i/>
                <w:sz w:val="20"/>
              </w:rPr>
            </w:pPr>
            <w:r>
              <w:rPr>
                <w:i/>
                <w:color w:val="FF0000"/>
                <w:sz w:val="20"/>
              </w:rPr>
              <w:t>sign review process so that all aspects of a pro‐ posed development are visualized and understood in the context of other buildings around them.</w:t>
            </w:r>
          </w:p>
          <w:p w:rsidR="008C3EB0" w:rsidRDefault="00350E10">
            <w:pPr>
              <w:pStyle w:val="TableParagraph"/>
              <w:numPr>
                <w:ilvl w:val="0"/>
                <w:numId w:val="16"/>
              </w:numPr>
              <w:tabs>
                <w:tab w:val="left" w:pos="792"/>
              </w:tabs>
              <w:spacing w:before="86"/>
              <w:ind w:right="61" w:hanging="361"/>
              <w:jc w:val="both"/>
              <w:rPr>
                <w:sz w:val="20"/>
              </w:rPr>
            </w:pPr>
            <w:r>
              <w:rPr>
                <w:sz w:val="20"/>
              </w:rPr>
              <w:t>Seek to ensure that new development complements, and is compatible w</w:t>
            </w:r>
            <w:r>
              <w:rPr>
                <w:sz w:val="20"/>
              </w:rPr>
              <w:t>ith, the exist</w:t>
            </w:r>
            <w:r w:rsidR="002B6761">
              <w:rPr>
                <w:sz w:val="20"/>
              </w:rPr>
              <w:t>ing fabric of Simsbury and com</w:t>
            </w:r>
            <w:r>
              <w:rPr>
                <w:sz w:val="20"/>
              </w:rPr>
              <w:t>plements nearby historic structures and</w:t>
            </w:r>
            <w:r>
              <w:rPr>
                <w:spacing w:val="-6"/>
                <w:sz w:val="20"/>
              </w:rPr>
              <w:t xml:space="preserve"> </w:t>
            </w:r>
            <w:r>
              <w:rPr>
                <w:sz w:val="20"/>
              </w:rPr>
              <w:t>sites.</w:t>
            </w:r>
          </w:p>
        </w:tc>
        <w:tc>
          <w:tcPr>
            <w:tcW w:w="720" w:type="dxa"/>
            <w:tcBorders>
              <w:bottom w:val="nil"/>
            </w:tcBorders>
          </w:tcPr>
          <w:p w:rsidR="008C3EB0" w:rsidRDefault="00350E10">
            <w:pPr>
              <w:pStyle w:val="TableParagraph"/>
              <w:spacing w:before="38"/>
              <w:ind w:right="191"/>
              <w:jc w:val="right"/>
              <w:rPr>
                <w:b/>
                <w:sz w:val="18"/>
              </w:rPr>
            </w:pPr>
            <w:r>
              <w:rPr>
                <w:b/>
                <w:color w:val="7F7F7F"/>
                <w:sz w:val="18"/>
              </w:rPr>
              <w:t>DRB</w:t>
            </w:r>
          </w:p>
        </w:tc>
        <w:tc>
          <w:tcPr>
            <w:tcW w:w="720" w:type="dxa"/>
            <w:vMerge w:val="restart"/>
            <w:tcBorders>
              <w:top w:val="nil"/>
            </w:tcBorders>
          </w:tcPr>
          <w:p w:rsidR="008C3EB0" w:rsidRDefault="008C3EB0">
            <w:pPr>
              <w:pStyle w:val="TableParagraph"/>
              <w:rPr>
                <w:rFonts w:ascii="Times New Roman"/>
                <w:sz w:val="20"/>
              </w:rPr>
            </w:pPr>
          </w:p>
        </w:tc>
      </w:tr>
      <w:tr w:rsidR="008C3EB0">
        <w:trPr>
          <w:trHeight w:val="686"/>
        </w:trPr>
        <w:tc>
          <w:tcPr>
            <w:tcW w:w="5760" w:type="dxa"/>
            <w:vMerge/>
            <w:tcBorders>
              <w:top w:val="nil"/>
            </w:tcBorders>
          </w:tcPr>
          <w:p w:rsidR="008C3EB0" w:rsidRDefault="008C3EB0">
            <w:pPr>
              <w:rPr>
                <w:sz w:val="2"/>
                <w:szCs w:val="2"/>
              </w:rPr>
            </w:pPr>
          </w:p>
        </w:tc>
        <w:tc>
          <w:tcPr>
            <w:tcW w:w="720" w:type="dxa"/>
            <w:tcBorders>
              <w:top w:val="nil"/>
              <w:bottom w:val="nil"/>
            </w:tcBorders>
          </w:tcPr>
          <w:p w:rsidR="008C3EB0" w:rsidRDefault="008C3EB0">
            <w:pPr>
              <w:pStyle w:val="TableParagraph"/>
              <w:spacing w:before="9"/>
              <w:rPr>
                <w:b/>
              </w:rPr>
            </w:pPr>
          </w:p>
          <w:p w:rsidR="008C3EB0" w:rsidRDefault="00350E10">
            <w:pPr>
              <w:pStyle w:val="TableParagraph"/>
              <w:ind w:right="191"/>
              <w:jc w:val="right"/>
              <w:rPr>
                <w:b/>
                <w:sz w:val="18"/>
              </w:rPr>
            </w:pPr>
            <w:r>
              <w:rPr>
                <w:b/>
                <w:color w:val="7F7F7F"/>
                <w:sz w:val="18"/>
              </w:rPr>
              <w:t>DRB</w:t>
            </w:r>
          </w:p>
        </w:tc>
        <w:tc>
          <w:tcPr>
            <w:tcW w:w="720" w:type="dxa"/>
            <w:vMerge/>
            <w:tcBorders>
              <w:top w:val="nil"/>
            </w:tcBorders>
          </w:tcPr>
          <w:p w:rsidR="008C3EB0" w:rsidRDefault="008C3EB0">
            <w:pPr>
              <w:rPr>
                <w:sz w:val="2"/>
                <w:szCs w:val="2"/>
              </w:rPr>
            </w:pPr>
          </w:p>
        </w:tc>
      </w:tr>
      <w:tr w:rsidR="008C3EB0">
        <w:trPr>
          <w:trHeight w:val="564"/>
        </w:trPr>
        <w:tc>
          <w:tcPr>
            <w:tcW w:w="5760" w:type="dxa"/>
            <w:vMerge/>
            <w:tcBorders>
              <w:top w:val="nil"/>
            </w:tcBorders>
          </w:tcPr>
          <w:p w:rsidR="008C3EB0" w:rsidRDefault="008C3EB0">
            <w:pPr>
              <w:rPr>
                <w:sz w:val="2"/>
                <w:szCs w:val="2"/>
              </w:rPr>
            </w:pPr>
          </w:p>
        </w:tc>
        <w:tc>
          <w:tcPr>
            <w:tcW w:w="720" w:type="dxa"/>
            <w:tcBorders>
              <w:top w:val="nil"/>
              <w:bottom w:val="nil"/>
            </w:tcBorders>
          </w:tcPr>
          <w:p w:rsidR="008C3EB0" w:rsidRDefault="00350E10">
            <w:pPr>
              <w:pStyle w:val="TableParagraph"/>
              <w:spacing w:before="155"/>
              <w:ind w:right="191"/>
              <w:jc w:val="right"/>
              <w:rPr>
                <w:b/>
                <w:sz w:val="18"/>
              </w:rPr>
            </w:pPr>
            <w:r>
              <w:rPr>
                <w:b/>
                <w:color w:val="7F7F7F"/>
                <w:sz w:val="18"/>
              </w:rPr>
              <w:t>DRB</w:t>
            </w:r>
          </w:p>
        </w:tc>
        <w:tc>
          <w:tcPr>
            <w:tcW w:w="720" w:type="dxa"/>
            <w:vMerge/>
            <w:tcBorders>
              <w:top w:val="nil"/>
            </w:tcBorders>
          </w:tcPr>
          <w:p w:rsidR="008C3EB0" w:rsidRDefault="008C3EB0">
            <w:pPr>
              <w:rPr>
                <w:sz w:val="2"/>
                <w:szCs w:val="2"/>
              </w:rPr>
            </w:pPr>
          </w:p>
        </w:tc>
      </w:tr>
      <w:tr w:rsidR="008C3EB0">
        <w:trPr>
          <w:trHeight w:val="564"/>
        </w:trPr>
        <w:tc>
          <w:tcPr>
            <w:tcW w:w="5760" w:type="dxa"/>
            <w:vMerge/>
            <w:tcBorders>
              <w:top w:val="nil"/>
            </w:tcBorders>
          </w:tcPr>
          <w:p w:rsidR="008C3EB0" w:rsidRDefault="008C3EB0">
            <w:pPr>
              <w:rPr>
                <w:sz w:val="2"/>
                <w:szCs w:val="2"/>
              </w:rPr>
            </w:pPr>
          </w:p>
        </w:tc>
        <w:tc>
          <w:tcPr>
            <w:tcW w:w="720" w:type="dxa"/>
            <w:tcBorders>
              <w:top w:val="nil"/>
              <w:bottom w:val="nil"/>
            </w:tcBorders>
          </w:tcPr>
          <w:p w:rsidR="008C3EB0" w:rsidRDefault="00350E10">
            <w:pPr>
              <w:pStyle w:val="TableParagraph"/>
              <w:spacing w:before="156"/>
              <w:ind w:right="191"/>
              <w:jc w:val="right"/>
              <w:rPr>
                <w:b/>
                <w:sz w:val="18"/>
              </w:rPr>
            </w:pPr>
            <w:r>
              <w:rPr>
                <w:b/>
                <w:color w:val="7F7F7F"/>
                <w:sz w:val="18"/>
              </w:rPr>
              <w:t>DRB</w:t>
            </w:r>
          </w:p>
        </w:tc>
        <w:tc>
          <w:tcPr>
            <w:tcW w:w="720" w:type="dxa"/>
            <w:vMerge/>
            <w:tcBorders>
              <w:top w:val="nil"/>
            </w:tcBorders>
          </w:tcPr>
          <w:p w:rsidR="008C3EB0" w:rsidRDefault="008C3EB0">
            <w:pPr>
              <w:rPr>
                <w:sz w:val="2"/>
                <w:szCs w:val="2"/>
              </w:rPr>
            </w:pPr>
          </w:p>
        </w:tc>
      </w:tr>
      <w:tr w:rsidR="008C3EB0">
        <w:trPr>
          <w:trHeight w:val="930"/>
        </w:trPr>
        <w:tc>
          <w:tcPr>
            <w:tcW w:w="5760" w:type="dxa"/>
            <w:vMerge/>
            <w:tcBorders>
              <w:top w:val="nil"/>
            </w:tcBorders>
          </w:tcPr>
          <w:p w:rsidR="008C3EB0" w:rsidRDefault="008C3EB0">
            <w:pPr>
              <w:rPr>
                <w:sz w:val="2"/>
                <w:szCs w:val="2"/>
              </w:rPr>
            </w:pPr>
          </w:p>
        </w:tc>
        <w:tc>
          <w:tcPr>
            <w:tcW w:w="720" w:type="dxa"/>
            <w:tcBorders>
              <w:top w:val="nil"/>
              <w:bottom w:val="nil"/>
            </w:tcBorders>
          </w:tcPr>
          <w:p w:rsidR="008C3EB0" w:rsidRDefault="00350E10">
            <w:pPr>
              <w:pStyle w:val="TableParagraph"/>
              <w:spacing w:before="155"/>
              <w:ind w:right="191"/>
              <w:jc w:val="right"/>
              <w:rPr>
                <w:b/>
                <w:sz w:val="18"/>
              </w:rPr>
            </w:pPr>
            <w:r>
              <w:rPr>
                <w:b/>
                <w:color w:val="7F7F7F"/>
                <w:sz w:val="18"/>
              </w:rPr>
              <w:t>DRB</w:t>
            </w:r>
          </w:p>
        </w:tc>
        <w:tc>
          <w:tcPr>
            <w:tcW w:w="720" w:type="dxa"/>
            <w:vMerge/>
            <w:tcBorders>
              <w:top w:val="nil"/>
            </w:tcBorders>
          </w:tcPr>
          <w:p w:rsidR="008C3EB0" w:rsidRDefault="008C3EB0">
            <w:pPr>
              <w:rPr>
                <w:sz w:val="2"/>
                <w:szCs w:val="2"/>
              </w:rPr>
            </w:pPr>
          </w:p>
        </w:tc>
      </w:tr>
      <w:tr w:rsidR="008C3EB0">
        <w:trPr>
          <w:trHeight w:val="1296"/>
        </w:trPr>
        <w:tc>
          <w:tcPr>
            <w:tcW w:w="5760" w:type="dxa"/>
            <w:vMerge/>
            <w:tcBorders>
              <w:top w:val="nil"/>
            </w:tcBorders>
          </w:tcPr>
          <w:p w:rsidR="008C3EB0" w:rsidRDefault="008C3EB0">
            <w:pPr>
              <w:rPr>
                <w:sz w:val="2"/>
                <w:szCs w:val="2"/>
              </w:rPr>
            </w:pPr>
          </w:p>
        </w:tc>
        <w:tc>
          <w:tcPr>
            <w:tcW w:w="720" w:type="dxa"/>
            <w:tcBorders>
              <w:top w:val="nil"/>
            </w:tcBorders>
          </w:tcPr>
          <w:p w:rsidR="008C3EB0" w:rsidRDefault="008C3EB0">
            <w:pPr>
              <w:pStyle w:val="TableParagraph"/>
              <w:rPr>
                <w:b/>
                <w:sz w:val="18"/>
              </w:rPr>
            </w:pPr>
          </w:p>
          <w:p w:rsidR="008C3EB0" w:rsidRDefault="008C3EB0">
            <w:pPr>
              <w:pStyle w:val="TableParagraph"/>
              <w:spacing w:before="9"/>
              <w:rPr>
                <w:b/>
                <w:sz w:val="24"/>
              </w:rPr>
            </w:pPr>
          </w:p>
          <w:p w:rsidR="008C3EB0" w:rsidRDefault="00350E10">
            <w:pPr>
              <w:pStyle w:val="TableParagraph"/>
              <w:ind w:right="191"/>
              <w:jc w:val="right"/>
              <w:rPr>
                <w:b/>
                <w:sz w:val="18"/>
              </w:rPr>
            </w:pPr>
            <w:r>
              <w:rPr>
                <w:b/>
                <w:color w:val="7F7F7F"/>
                <w:sz w:val="18"/>
              </w:rPr>
              <w:t>DRB</w:t>
            </w:r>
          </w:p>
        </w:tc>
        <w:tc>
          <w:tcPr>
            <w:tcW w:w="720" w:type="dxa"/>
            <w:vMerge/>
            <w:tcBorders>
              <w:top w:val="nil"/>
            </w:tcBorders>
          </w:tcPr>
          <w:p w:rsidR="008C3EB0" w:rsidRDefault="008C3EB0">
            <w:pPr>
              <w:rPr>
                <w:sz w:val="2"/>
                <w:szCs w:val="2"/>
              </w:rPr>
            </w:pPr>
          </w:p>
        </w:tc>
      </w:tr>
      <w:tr w:rsidR="008C3EB0">
        <w:trPr>
          <w:trHeight w:val="379"/>
        </w:trPr>
        <w:tc>
          <w:tcPr>
            <w:tcW w:w="5760" w:type="dxa"/>
            <w:tcBorders>
              <w:left w:val="nil"/>
              <w:bottom w:val="nil"/>
            </w:tcBorders>
          </w:tcPr>
          <w:p w:rsidR="008C3EB0" w:rsidRDefault="008C3EB0">
            <w:pPr>
              <w:pStyle w:val="TableParagraph"/>
              <w:rPr>
                <w:rFonts w:ascii="Times New Roman"/>
                <w:sz w:val="20"/>
              </w:rPr>
            </w:pPr>
          </w:p>
        </w:tc>
        <w:tc>
          <w:tcPr>
            <w:tcW w:w="1440" w:type="dxa"/>
            <w:gridSpan w:val="2"/>
          </w:tcPr>
          <w:p w:rsidR="008C3EB0" w:rsidRDefault="00350E10">
            <w:pPr>
              <w:pStyle w:val="TableParagraph"/>
              <w:spacing w:before="44"/>
              <w:ind w:left="295" w:right="256" w:hanging="11"/>
              <w:rPr>
                <w:b/>
                <w:i/>
                <w:sz w:val="12"/>
              </w:rPr>
            </w:pPr>
            <w:r>
              <w:rPr>
                <w:b/>
                <w:i/>
                <w:color w:val="FF0000"/>
                <w:sz w:val="12"/>
              </w:rPr>
              <w:t>Code legend is on inside back cover</w:t>
            </w:r>
          </w:p>
        </w:tc>
      </w:tr>
    </w:tbl>
    <w:p w:rsidR="008C3EB0" w:rsidRDefault="008C3EB0">
      <w:pPr>
        <w:rPr>
          <w:sz w:val="12"/>
        </w:rPr>
        <w:sectPr w:rsidR="008C3EB0">
          <w:pgSz w:w="12240" w:h="15840"/>
          <w:pgMar w:top="980" w:right="0" w:bottom="940" w:left="0" w:header="764" w:footer="745" w:gutter="0"/>
          <w:cols w:space="720"/>
        </w:sectPr>
      </w:pPr>
    </w:p>
    <w:p w:rsidR="008C3EB0" w:rsidRDefault="008C3EB0">
      <w:pPr>
        <w:pStyle w:val="BodyText"/>
        <w:rPr>
          <w:b/>
          <w:sz w:val="20"/>
        </w:rPr>
      </w:pPr>
    </w:p>
    <w:p w:rsidR="008C3EB0" w:rsidRDefault="008C3EB0">
      <w:pPr>
        <w:pStyle w:val="BodyText"/>
        <w:spacing w:before="6"/>
        <w:rPr>
          <w:b/>
          <w:sz w:val="17"/>
        </w:rPr>
      </w:pPr>
    </w:p>
    <w:p w:rsidR="008C3EB0" w:rsidRDefault="002B6761">
      <w:pPr>
        <w:spacing w:after="19"/>
        <w:ind w:left="1008"/>
        <w:jc w:val="both"/>
        <w:rPr>
          <w:b/>
          <w:sz w:val="18"/>
        </w:rPr>
      </w:pPr>
      <w:r>
        <w:rPr>
          <w:noProof/>
        </w:rPr>
        <mc:AlternateContent>
          <mc:Choice Requires="wps">
            <w:drawing>
              <wp:anchor distT="0" distB="0" distL="114300" distR="114300" simplePos="0" relativeHeight="251850752" behindDoc="0" locked="0" layoutInCell="1" allowOverlap="1">
                <wp:simplePos x="0" y="0"/>
                <wp:positionH relativeFrom="page">
                  <wp:posOffset>2282825</wp:posOffset>
                </wp:positionH>
                <wp:positionV relativeFrom="paragraph">
                  <wp:posOffset>175895</wp:posOffset>
                </wp:positionV>
                <wp:extent cx="4581525" cy="2083435"/>
                <wp:effectExtent l="0" t="0" r="0" b="0"/>
                <wp:wrapNone/>
                <wp:docPr id="226" name="Text Box 3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81525" cy="2083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60"/>
                              <w:gridCol w:w="720"/>
                              <w:gridCol w:w="720"/>
                            </w:tblGrid>
                            <w:tr w:rsidR="008C3EB0">
                              <w:trPr>
                                <w:trHeight w:val="339"/>
                              </w:trPr>
                              <w:tc>
                                <w:tcPr>
                                  <w:tcW w:w="5760" w:type="dxa"/>
                                  <w:tcBorders>
                                    <w:top w:val="nil"/>
                                    <w:left w:val="nil"/>
                                    <w:bottom w:val="nil"/>
                                    <w:right w:val="nil"/>
                                  </w:tcBorders>
                                  <w:shd w:val="clear" w:color="auto" w:fill="000000"/>
                                </w:tcPr>
                                <w:p w:rsidR="008C3EB0" w:rsidRDefault="00350E10">
                                  <w:pPr>
                                    <w:pStyle w:val="TableParagraph"/>
                                    <w:tabs>
                                      <w:tab w:val="left" w:pos="436"/>
                                    </w:tabs>
                                    <w:spacing w:before="42"/>
                                    <w:ind w:left="76"/>
                                    <w:rPr>
                                      <w:sz w:val="20"/>
                                    </w:rPr>
                                  </w:pPr>
                                  <w:r>
                                    <w:rPr>
                                      <w:color w:val="FFFFFF"/>
                                      <w:sz w:val="20"/>
                                    </w:rPr>
                                    <w:t>C.</w:t>
                                  </w:r>
                                  <w:r>
                                    <w:rPr>
                                      <w:color w:val="FFFFFF"/>
                                      <w:sz w:val="20"/>
                                    </w:rPr>
                                    <w:tab/>
                                  </w:r>
                                  <w:r>
                                    <w:rPr>
                                      <w:b/>
                                      <w:color w:val="FFFFFF"/>
                                      <w:sz w:val="20"/>
                                    </w:rPr>
                                    <w:t xml:space="preserve">NOISE / LIGHT POLLUTION </w:t>
                                  </w:r>
                                  <w:r>
                                    <w:rPr>
                                      <w:color w:val="FFFFFF"/>
                                      <w:sz w:val="20"/>
                                    </w:rPr>
                                    <w:t>–Simsbury</w:t>
                                  </w:r>
                                  <w:r>
                                    <w:rPr>
                                      <w:color w:val="FFFFFF"/>
                                      <w:spacing w:val="-7"/>
                                      <w:sz w:val="20"/>
                                    </w:rPr>
                                    <w:t xml:space="preserve"> </w:t>
                                  </w:r>
                                  <w:r>
                                    <w:rPr>
                                      <w:color w:val="FFFFFF"/>
                                      <w:sz w:val="20"/>
                                    </w:rPr>
                                    <w:t>will:</w:t>
                                  </w:r>
                                </w:p>
                              </w:tc>
                              <w:tc>
                                <w:tcPr>
                                  <w:tcW w:w="720" w:type="dxa"/>
                                  <w:tcBorders>
                                    <w:top w:val="nil"/>
                                    <w:left w:val="nil"/>
                                    <w:bottom w:val="nil"/>
                                    <w:right w:val="nil"/>
                                  </w:tcBorders>
                                  <w:shd w:val="clear" w:color="auto" w:fill="000000"/>
                                </w:tcPr>
                                <w:p w:rsidR="008C3EB0" w:rsidRDefault="00350E10">
                                  <w:pPr>
                                    <w:pStyle w:val="TableParagraph"/>
                                    <w:spacing w:before="42"/>
                                    <w:ind w:right="191"/>
                                    <w:jc w:val="right"/>
                                    <w:rPr>
                                      <w:b/>
                                      <w:sz w:val="16"/>
                                    </w:rPr>
                                  </w:pPr>
                                  <w:r>
                                    <w:rPr>
                                      <w:b/>
                                      <w:color w:val="FFFFFF"/>
                                      <w:w w:val="95"/>
                                      <w:sz w:val="16"/>
                                    </w:rPr>
                                    <w:t>Leader</w:t>
                                  </w:r>
                                </w:p>
                              </w:tc>
                              <w:tc>
                                <w:tcPr>
                                  <w:tcW w:w="720" w:type="dxa"/>
                                  <w:tcBorders>
                                    <w:top w:val="nil"/>
                                    <w:left w:val="nil"/>
                                    <w:bottom w:val="nil"/>
                                    <w:right w:val="nil"/>
                                  </w:tcBorders>
                                  <w:shd w:val="clear" w:color="auto" w:fill="000000"/>
                                </w:tcPr>
                                <w:p w:rsidR="008C3EB0" w:rsidRDefault="00350E10">
                                  <w:pPr>
                                    <w:pStyle w:val="TableParagraph"/>
                                    <w:spacing w:before="42"/>
                                    <w:ind w:left="76"/>
                                    <w:rPr>
                                      <w:b/>
                                      <w:sz w:val="16"/>
                                    </w:rPr>
                                  </w:pPr>
                                  <w:r>
                                    <w:rPr>
                                      <w:b/>
                                      <w:color w:val="FFFFFF"/>
                                      <w:sz w:val="16"/>
                                    </w:rPr>
                                    <w:t>Partners</w:t>
                                  </w:r>
                                </w:p>
                              </w:tc>
                            </w:tr>
                            <w:tr w:rsidR="008C3EB0">
                              <w:trPr>
                                <w:trHeight w:val="452"/>
                              </w:trPr>
                              <w:tc>
                                <w:tcPr>
                                  <w:tcW w:w="5760" w:type="dxa"/>
                                  <w:vMerge w:val="restart"/>
                                  <w:tcBorders>
                                    <w:top w:val="nil"/>
                                  </w:tcBorders>
                                </w:tcPr>
                                <w:p w:rsidR="008C3EB0" w:rsidRDefault="00350E10">
                                  <w:pPr>
                                    <w:pStyle w:val="TableParagraph"/>
                                    <w:numPr>
                                      <w:ilvl w:val="0"/>
                                      <w:numId w:val="15"/>
                                    </w:numPr>
                                    <w:tabs>
                                      <w:tab w:val="left" w:pos="791"/>
                                      <w:tab w:val="left" w:pos="792"/>
                                    </w:tabs>
                                    <w:spacing w:before="42"/>
                                    <w:ind w:right="59"/>
                                    <w:rPr>
                                      <w:sz w:val="20"/>
                                    </w:rPr>
                                  </w:pPr>
                                  <w:r>
                                    <w:rPr>
                                      <w:sz w:val="20"/>
                                    </w:rPr>
                                    <w:t>Manage artificial lighting</w:t>
                                  </w:r>
                                  <w:r w:rsidR="002B6761">
                                    <w:rPr>
                                      <w:sz w:val="20"/>
                                    </w:rPr>
                                    <w:t xml:space="preserve"> to maintain and enhance commu</w:t>
                                  </w:r>
                                  <w:r>
                                    <w:rPr>
                                      <w:sz w:val="20"/>
                                    </w:rPr>
                                    <w:t>nity character and help reduce light</w:t>
                                  </w:r>
                                  <w:r>
                                    <w:rPr>
                                      <w:spacing w:val="-8"/>
                                      <w:sz w:val="20"/>
                                    </w:rPr>
                                    <w:t xml:space="preserve"> </w:t>
                                  </w:r>
                                  <w:r>
                                    <w:rPr>
                                      <w:sz w:val="20"/>
                                    </w:rPr>
                                    <w:t>pollution.</w:t>
                                  </w:r>
                                </w:p>
                                <w:p w:rsidR="008C3EB0" w:rsidRDefault="00350E10">
                                  <w:pPr>
                                    <w:pStyle w:val="TableParagraph"/>
                                    <w:numPr>
                                      <w:ilvl w:val="1"/>
                                      <w:numId w:val="15"/>
                                    </w:numPr>
                                    <w:tabs>
                                      <w:tab w:val="left" w:pos="1224"/>
                                      <w:tab w:val="left" w:pos="1583"/>
                                    </w:tabs>
                                    <w:spacing w:before="147" w:line="163" w:lineRule="auto"/>
                                    <w:ind w:right="59" w:hanging="791"/>
                                    <w:rPr>
                                      <w:i/>
                                      <w:sz w:val="20"/>
                                    </w:rPr>
                                  </w:pPr>
                                  <w:r>
                                    <w:rPr>
                                      <w:i/>
                                      <w:color w:val="FF0000"/>
                                      <w:sz w:val="20"/>
                                    </w:rPr>
                                    <w:t>a.</w:t>
                                  </w:r>
                                  <w:r>
                                    <w:rPr>
                                      <w:i/>
                                      <w:color w:val="FF0000"/>
                                      <w:sz w:val="20"/>
                                    </w:rPr>
                                    <w:tab/>
                                    <w:t>Incorporate “dark skies” principles into the zoning regulations in order to minimize negative</w:t>
                                  </w:r>
                                  <w:r>
                                    <w:rPr>
                                      <w:i/>
                                      <w:color w:val="FF0000"/>
                                      <w:spacing w:val="17"/>
                                      <w:sz w:val="20"/>
                                    </w:rPr>
                                    <w:t xml:space="preserve"> </w:t>
                                  </w:r>
                                  <w:r>
                                    <w:rPr>
                                      <w:i/>
                                      <w:color w:val="FF0000"/>
                                      <w:sz w:val="20"/>
                                    </w:rPr>
                                    <w:t>impacts</w:t>
                                  </w:r>
                                </w:p>
                                <w:p w:rsidR="008C3EB0" w:rsidRDefault="00350E10">
                                  <w:pPr>
                                    <w:pStyle w:val="TableParagraph"/>
                                    <w:spacing w:before="18"/>
                                    <w:ind w:left="1582"/>
                                    <w:rPr>
                                      <w:i/>
                                      <w:sz w:val="20"/>
                                    </w:rPr>
                                  </w:pPr>
                                  <w:r>
                                    <w:rPr>
                                      <w:i/>
                                      <w:color w:val="FF0000"/>
                                      <w:sz w:val="20"/>
                                    </w:rPr>
                                    <w:t>of artificial lighting.</w:t>
                                  </w:r>
                                </w:p>
                                <w:p w:rsidR="008C3EB0" w:rsidRDefault="00350E10">
                                  <w:pPr>
                                    <w:pStyle w:val="TableParagraph"/>
                                    <w:numPr>
                                      <w:ilvl w:val="0"/>
                                      <w:numId w:val="15"/>
                                    </w:numPr>
                                    <w:tabs>
                                      <w:tab w:val="left" w:pos="791"/>
                                      <w:tab w:val="left" w:pos="792"/>
                                    </w:tabs>
                                    <w:spacing w:before="86"/>
                                    <w:ind w:left="791" w:right="60"/>
                                    <w:rPr>
                                      <w:sz w:val="20"/>
                                    </w:rPr>
                                  </w:pPr>
                                  <w:r>
                                    <w:rPr>
                                      <w:sz w:val="20"/>
                                    </w:rPr>
                                    <w:t>Minimize impacts of noise</w:t>
                                  </w:r>
                                  <w:r w:rsidR="002B6761">
                                    <w:rPr>
                                      <w:sz w:val="20"/>
                                    </w:rPr>
                                    <w:t xml:space="preserve"> on residential areas from com</w:t>
                                  </w:r>
                                  <w:r>
                                    <w:rPr>
                                      <w:sz w:val="20"/>
                                    </w:rPr>
                                    <w:t>mercial and industrial</w:t>
                                  </w:r>
                                  <w:r>
                                    <w:rPr>
                                      <w:spacing w:val="-3"/>
                                      <w:sz w:val="20"/>
                                    </w:rPr>
                                    <w:t xml:space="preserve"> </w:t>
                                  </w:r>
                                  <w:r>
                                    <w:rPr>
                                      <w:sz w:val="20"/>
                                    </w:rPr>
                                    <w:t>uses.</w:t>
                                  </w:r>
                                </w:p>
                                <w:p w:rsidR="008C3EB0" w:rsidRDefault="00350E10">
                                  <w:pPr>
                                    <w:pStyle w:val="TableParagraph"/>
                                    <w:numPr>
                                      <w:ilvl w:val="1"/>
                                      <w:numId w:val="15"/>
                                    </w:numPr>
                                    <w:tabs>
                                      <w:tab w:val="left" w:pos="1224"/>
                                      <w:tab w:val="left" w:pos="1583"/>
                                    </w:tabs>
                                    <w:spacing w:before="146" w:line="163" w:lineRule="auto"/>
                                    <w:ind w:right="59" w:hanging="791"/>
                                    <w:rPr>
                                      <w:i/>
                                      <w:sz w:val="20"/>
                                    </w:rPr>
                                  </w:pPr>
                                  <w:r>
                                    <w:rPr>
                                      <w:i/>
                                      <w:color w:val="FF0000"/>
                                      <w:sz w:val="20"/>
                                    </w:rPr>
                                    <w:t>a.</w:t>
                                  </w:r>
                                  <w:r>
                                    <w:rPr>
                                      <w:i/>
                                      <w:color w:val="FF0000"/>
                                      <w:sz w:val="20"/>
                                    </w:rPr>
                                    <w:tab/>
                                    <w:t>Evaluate the regulatory issues associated with adoption of a noise</w:t>
                                  </w:r>
                                  <w:r>
                                    <w:rPr>
                                      <w:i/>
                                      <w:color w:val="FF0000"/>
                                      <w:spacing w:val="-4"/>
                                      <w:sz w:val="20"/>
                                    </w:rPr>
                                    <w:t xml:space="preserve"> </w:t>
                                  </w:r>
                                  <w:r>
                                    <w:rPr>
                                      <w:i/>
                                      <w:color w:val="FF0000"/>
                                      <w:sz w:val="20"/>
                                    </w:rPr>
                                    <w:t>ordinance.</w:t>
                                  </w:r>
                                </w:p>
                              </w:tc>
                              <w:tc>
                                <w:tcPr>
                                  <w:tcW w:w="720" w:type="dxa"/>
                                  <w:tcBorders>
                                    <w:top w:val="nil"/>
                                    <w:bottom w:val="nil"/>
                                  </w:tcBorders>
                                </w:tcPr>
                                <w:p w:rsidR="008C3EB0" w:rsidRDefault="00350E10">
                                  <w:pPr>
                                    <w:pStyle w:val="TableParagraph"/>
                                    <w:spacing w:before="43"/>
                                    <w:ind w:right="257"/>
                                    <w:jc w:val="right"/>
                                    <w:rPr>
                                      <w:b/>
                                      <w:sz w:val="18"/>
                                    </w:rPr>
                                  </w:pPr>
                                  <w:r>
                                    <w:rPr>
                                      <w:b/>
                                      <w:color w:val="7F7F7F"/>
                                      <w:sz w:val="18"/>
                                    </w:rPr>
                                    <w:t>ZC</w:t>
                                  </w:r>
                                </w:p>
                              </w:tc>
                              <w:tc>
                                <w:tcPr>
                                  <w:tcW w:w="720" w:type="dxa"/>
                                  <w:vMerge w:val="restart"/>
                                  <w:tcBorders>
                                    <w:top w:val="nil"/>
                                  </w:tcBorders>
                                </w:tcPr>
                                <w:p w:rsidR="008C3EB0" w:rsidRDefault="008C3EB0">
                                  <w:pPr>
                                    <w:pStyle w:val="TableParagraph"/>
                                    <w:rPr>
                                      <w:rFonts w:ascii="Times New Roman"/>
                                      <w:sz w:val="18"/>
                                    </w:rPr>
                                  </w:pPr>
                                </w:p>
                              </w:tc>
                            </w:tr>
                            <w:tr w:rsidR="008C3EB0">
                              <w:trPr>
                                <w:trHeight w:val="686"/>
                              </w:trPr>
                              <w:tc>
                                <w:tcPr>
                                  <w:tcW w:w="5760" w:type="dxa"/>
                                  <w:vMerge/>
                                  <w:tcBorders>
                                    <w:top w:val="nil"/>
                                  </w:tcBorders>
                                </w:tcPr>
                                <w:p w:rsidR="008C3EB0" w:rsidRDefault="008C3EB0">
                                  <w:pPr>
                                    <w:rPr>
                                      <w:sz w:val="2"/>
                                      <w:szCs w:val="2"/>
                                    </w:rPr>
                                  </w:pPr>
                                </w:p>
                              </w:tc>
                              <w:tc>
                                <w:tcPr>
                                  <w:tcW w:w="720" w:type="dxa"/>
                                  <w:tcBorders>
                                    <w:top w:val="nil"/>
                                    <w:bottom w:val="nil"/>
                                  </w:tcBorders>
                                </w:tcPr>
                                <w:p w:rsidR="008C3EB0" w:rsidRDefault="00350E10">
                                  <w:pPr>
                                    <w:pStyle w:val="TableParagraph"/>
                                    <w:spacing w:before="156"/>
                                    <w:ind w:right="257"/>
                                    <w:jc w:val="right"/>
                                    <w:rPr>
                                      <w:b/>
                                      <w:sz w:val="18"/>
                                    </w:rPr>
                                  </w:pPr>
                                  <w:r>
                                    <w:rPr>
                                      <w:b/>
                                      <w:color w:val="7F7F7F"/>
                                      <w:sz w:val="18"/>
                                    </w:rPr>
                                    <w:t>ZC</w:t>
                                  </w:r>
                                </w:p>
                              </w:tc>
                              <w:tc>
                                <w:tcPr>
                                  <w:tcW w:w="720" w:type="dxa"/>
                                  <w:vMerge/>
                                  <w:tcBorders>
                                    <w:top w:val="nil"/>
                                  </w:tcBorders>
                                </w:tcPr>
                                <w:p w:rsidR="008C3EB0" w:rsidRDefault="008C3EB0">
                                  <w:pPr>
                                    <w:rPr>
                                      <w:sz w:val="2"/>
                                      <w:szCs w:val="2"/>
                                    </w:rPr>
                                  </w:pPr>
                                </w:p>
                              </w:tc>
                            </w:tr>
                            <w:tr w:rsidR="008C3EB0">
                              <w:trPr>
                                <w:trHeight w:val="686"/>
                              </w:trPr>
                              <w:tc>
                                <w:tcPr>
                                  <w:tcW w:w="5760" w:type="dxa"/>
                                  <w:vMerge/>
                                  <w:tcBorders>
                                    <w:top w:val="nil"/>
                                  </w:tcBorders>
                                </w:tcPr>
                                <w:p w:rsidR="008C3EB0" w:rsidRDefault="008C3EB0">
                                  <w:pPr>
                                    <w:rPr>
                                      <w:sz w:val="2"/>
                                      <w:szCs w:val="2"/>
                                    </w:rPr>
                                  </w:pPr>
                                </w:p>
                              </w:tc>
                              <w:tc>
                                <w:tcPr>
                                  <w:tcW w:w="720" w:type="dxa"/>
                                  <w:tcBorders>
                                    <w:top w:val="nil"/>
                                    <w:bottom w:val="nil"/>
                                  </w:tcBorders>
                                </w:tcPr>
                                <w:p w:rsidR="008C3EB0" w:rsidRDefault="008C3EB0">
                                  <w:pPr>
                                    <w:pStyle w:val="TableParagraph"/>
                                    <w:spacing w:before="9"/>
                                    <w:rPr>
                                      <w:b/>
                                    </w:rPr>
                                  </w:pPr>
                                </w:p>
                                <w:p w:rsidR="008C3EB0" w:rsidRDefault="00350E10">
                                  <w:pPr>
                                    <w:pStyle w:val="TableParagraph"/>
                                    <w:ind w:right="194"/>
                                    <w:jc w:val="right"/>
                                    <w:rPr>
                                      <w:b/>
                                      <w:sz w:val="18"/>
                                    </w:rPr>
                                  </w:pPr>
                                  <w:r>
                                    <w:rPr>
                                      <w:b/>
                                      <w:color w:val="7F7F7F"/>
                                      <w:sz w:val="18"/>
                                    </w:rPr>
                                    <w:t>BOS</w:t>
                                  </w:r>
                                </w:p>
                              </w:tc>
                              <w:tc>
                                <w:tcPr>
                                  <w:tcW w:w="720" w:type="dxa"/>
                                  <w:vMerge/>
                                  <w:tcBorders>
                                    <w:top w:val="nil"/>
                                  </w:tcBorders>
                                </w:tcPr>
                                <w:p w:rsidR="008C3EB0" w:rsidRDefault="008C3EB0">
                                  <w:pPr>
                                    <w:rPr>
                                      <w:sz w:val="2"/>
                                      <w:szCs w:val="2"/>
                                    </w:rPr>
                                  </w:pPr>
                                </w:p>
                              </w:tc>
                            </w:tr>
                            <w:tr w:rsidR="008C3EB0">
                              <w:trPr>
                                <w:trHeight w:val="686"/>
                              </w:trPr>
                              <w:tc>
                                <w:tcPr>
                                  <w:tcW w:w="5760" w:type="dxa"/>
                                  <w:vMerge/>
                                  <w:tcBorders>
                                    <w:top w:val="nil"/>
                                  </w:tcBorders>
                                </w:tcPr>
                                <w:p w:rsidR="008C3EB0" w:rsidRDefault="008C3EB0">
                                  <w:pPr>
                                    <w:rPr>
                                      <w:sz w:val="2"/>
                                      <w:szCs w:val="2"/>
                                    </w:rPr>
                                  </w:pPr>
                                </w:p>
                              </w:tc>
                              <w:tc>
                                <w:tcPr>
                                  <w:tcW w:w="720" w:type="dxa"/>
                                  <w:tcBorders>
                                    <w:top w:val="nil"/>
                                  </w:tcBorders>
                                </w:tcPr>
                                <w:p w:rsidR="008C3EB0" w:rsidRDefault="00350E10">
                                  <w:pPr>
                                    <w:pStyle w:val="TableParagraph"/>
                                    <w:spacing w:before="156"/>
                                    <w:ind w:right="194"/>
                                    <w:jc w:val="right"/>
                                    <w:rPr>
                                      <w:b/>
                                      <w:sz w:val="18"/>
                                    </w:rPr>
                                  </w:pPr>
                                  <w:r>
                                    <w:rPr>
                                      <w:b/>
                                      <w:color w:val="7F7F7F"/>
                                      <w:sz w:val="18"/>
                                    </w:rPr>
                                    <w:t>BOS</w:t>
                                  </w:r>
                                </w:p>
                              </w:tc>
                              <w:tc>
                                <w:tcPr>
                                  <w:tcW w:w="720" w:type="dxa"/>
                                  <w:vMerge/>
                                  <w:tcBorders>
                                    <w:top w:val="nil"/>
                                  </w:tcBorders>
                                </w:tcPr>
                                <w:p w:rsidR="008C3EB0" w:rsidRDefault="008C3EB0">
                                  <w:pPr>
                                    <w:rPr>
                                      <w:sz w:val="2"/>
                                      <w:szCs w:val="2"/>
                                    </w:rPr>
                                  </w:pPr>
                                </w:p>
                              </w:tc>
                            </w:tr>
                            <w:tr w:rsidR="008C3EB0">
                              <w:trPr>
                                <w:trHeight w:val="380"/>
                              </w:trPr>
                              <w:tc>
                                <w:tcPr>
                                  <w:tcW w:w="5760" w:type="dxa"/>
                                  <w:tcBorders>
                                    <w:left w:val="nil"/>
                                    <w:bottom w:val="nil"/>
                                  </w:tcBorders>
                                </w:tcPr>
                                <w:p w:rsidR="008C3EB0" w:rsidRDefault="008C3EB0">
                                  <w:pPr>
                                    <w:pStyle w:val="TableParagraph"/>
                                    <w:rPr>
                                      <w:rFonts w:ascii="Times New Roman"/>
                                      <w:sz w:val="18"/>
                                    </w:rPr>
                                  </w:pPr>
                                </w:p>
                              </w:tc>
                              <w:tc>
                                <w:tcPr>
                                  <w:tcW w:w="1440" w:type="dxa"/>
                                  <w:gridSpan w:val="2"/>
                                </w:tcPr>
                                <w:p w:rsidR="008C3EB0" w:rsidRDefault="00350E10">
                                  <w:pPr>
                                    <w:pStyle w:val="TableParagraph"/>
                                    <w:spacing w:before="42"/>
                                    <w:ind w:left="295" w:right="256" w:hanging="11"/>
                                    <w:rPr>
                                      <w:b/>
                                      <w:i/>
                                      <w:sz w:val="12"/>
                                    </w:rPr>
                                  </w:pPr>
                                  <w:r>
                                    <w:rPr>
                                      <w:b/>
                                      <w:i/>
                                      <w:color w:val="FF0000"/>
                                      <w:sz w:val="12"/>
                                    </w:rPr>
                                    <w:t>Code legend is on inside back cover</w:t>
                                  </w:r>
                                </w:p>
                              </w:tc>
                            </w:tr>
                          </w:tbl>
                          <w:p w:rsidR="008C3EB0" w:rsidRDefault="008C3EB0">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6" o:spid="_x0000_s1044" type="#_x0000_t202" style="position:absolute;left:0;text-align:left;margin-left:179.75pt;margin-top:13.85pt;width:360.75pt;height:164.05pt;z-index:2518507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" filled="f" stroked="f">
                <v:textbox inset="0,0,0,0">
                  <w:txbxContent>
                    <w:tbl>
                      <w:tblPr>
                        <w:tblW w:w="0" w:type="auto"/>
                        <w:tblInd w:w="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60"/>
                        <w:gridCol w:w="720"/>
                        <w:gridCol w:w="720"/>
                      </w:tblGrid>
                      <w:tr w:rsidR="008C3EB0">
                        <w:trPr>
                          <w:trHeight w:val="339"/>
                        </w:trPr>
                        <w:tc>
                          <w:tcPr>
                            <w:tcW w:w="5760" w:type="dxa"/>
                            <w:tcBorders>
                              <w:top w:val="nil"/>
                              <w:left w:val="nil"/>
                              <w:bottom w:val="nil"/>
                              <w:right w:val="nil"/>
                            </w:tcBorders>
                            <w:shd w:val="clear" w:color="auto" w:fill="000000"/>
                          </w:tcPr>
                          <w:p w:rsidR="008C3EB0" w:rsidRDefault="00350E10">
                            <w:pPr>
                              <w:pStyle w:val="TableParagraph"/>
                              <w:tabs>
                                <w:tab w:val="left" w:pos="436"/>
                              </w:tabs>
                              <w:spacing w:before="42"/>
                              <w:ind w:left="76"/>
                              <w:rPr>
                                <w:sz w:val="20"/>
                              </w:rPr>
                            </w:pPr>
                            <w:r>
                              <w:rPr>
                                <w:color w:val="FFFFFF"/>
                                <w:sz w:val="20"/>
                              </w:rPr>
                              <w:t>C.</w:t>
                            </w:r>
                            <w:r>
                              <w:rPr>
                                <w:color w:val="FFFFFF"/>
                                <w:sz w:val="20"/>
                              </w:rPr>
                              <w:tab/>
                            </w:r>
                            <w:r>
                              <w:rPr>
                                <w:b/>
                                <w:color w:val="FFFFFF"/>
                                <w:sz w:val="20"/>
                              </w:rPr>
                              <w:t xml:space="preserve">NOISE / LIGHT POLLUTION </w:t>
                            </w:r>
                            <w:r>
                              <w:rPr>
                                <w:color w:val="FFFFFF"/>
                                <w:sz w:val="20"/>
                              </w:rPr>
                              <w:t>–Simsbury</w:t>
                            </w:r>
                            <w:r>
                              <w:rPr>
                                <w:color w:val="FFFFFF"/>
                                <w:spacing w:val="-7"/>
                                <w:sz w:val="20"/>
                              </w:rPr>
                              <w:t xml:space="preserve"> </w:t>
                            </w:r>
                            <w:r>
                              <w:rPr>
                                <w:color w:val="FFFFFF"/>
                                <w:sz w:val="20"/>
                              </w:rPr>
                              <w:t>will:</w:t>
                            </w:r>
                          </w:p>
                        </w:tc>
                        <w:tc>
                          <w:tcPr>
                            <w:tcW w:w="720" w:type="dxa"/>
                            <w:tcBorders>
                              <w:top w:val="nil"/>
                              <w:left w:val="nil"/>
                              <w:bottom w:val="nil"/>
                              <w:right w:val="nil"/>
                            </w:tcBorders>
                            <w:shd w:val="clear" w:color="auto" w:fill="000000"/>
                          </w:tcPr>
                          <w:p w:rsidR="008C3EB0" w:rsidRDefault="00350E10">
                            <w:pPr>
                              <w:pStyle w:val="TableParagraph"/>
                              <w:spacing w:before="42"/>
                              <w:ind w:right="191"/>
                              <w:jc w:val="right"/>
                              <w:rPr>
                                <w:b/>
                                <w:sz w:val="16"/>
                              </w:rPr>
                            </w:pPr>
                            <w:r>
                              <w:rPr>
                                <w:b/>
                                <w:color w:val="FFFFFF"/>
                                <w:w w:val="95"/>
                                <w:sz w:val="16"/>
                              </w:rPr>
                              <w:t>Leader</w:t>
                            </w:r>
                          </w:p>
                        </w:tc>
                        <w:tc>
                          <w:tcPr>
                            <w:tcW w:w="720" w:type="dxa"/>
                            <w:tcBorders>
                              <w:top w:val="nil"/>
                              <w:left w:val="nil"/>
                              <w:bottom w:val="nil"/>
                              <w:right w:val="nil"/>
                            </w:tcBorders>
                            <w:shd w:val="clear" w:color="auto" w:fill="000000"/>
                          </w:tcPr>
                          <w:p w:rsidR="008C3EB0" w:rsidRDefault="00350E10">
                            <w:pPr>
                              <w:pStyle w:val="TableParagraph"/>
                              <w:spacing w:before="42"/>
                              <w:ind w:left="76"/>
                              <w:rPr>
                                <w:b/>
                                <w:sz w:val="16"/>
                              </w:rPr>
                            </w:pPr>
                            <w:r>
                              <w:rPr>
                                <w:b/>
                                <w:color w:val="FFFFFF"/>
                                <w:sz w:val="16"/>
                              </w:rPr>
                              <w:t>Partners</w:t>
                            </w:r>
                          </w:p>
                        </w:tc>
                      </w:tr>
                      <w:tr w:rsidR="008C3EB0">
                        <w:trPr>
                          <w:trHeight w:val="452"/>
                        </w:trPr>
                        <w:tc>
                          <w:tcPr>
                            <w:tcW w:w="5760" w:type="dxa"/>
                            <w:vMerge w:val="restart"/>
                            <w:tcBorders>
                              <w:top w:val="nil"/>
                            </w:tcBorders>
                          </w:tcPr>
                          <w:p w:rsidR="008C3EB0" w:rsidRDefault="00350E10">
                            <w:pPr>
                              <w:pStyle w:val="TableParagraph"/>
                              <w:numPr>
                                <w:ilvl w:val="0"/>
                                <w:numId w:val="15"/>
                              </w:numPr>
                              <w:tabs>
                                <w:tab w:val="left" w:pos="791"/>
                                <w:tab w:val="left" w:pos="792"/>
                              </w:tabs>
                              <w:spacing w:before="42"/>
                              <w:ind w:right="59"/>
                              <w:rPr>
                                <w:sz w:val="20"/>
                              </w:rPr>
                            </w:pPr>
                            <w:r>
                              <w:rPr>
                                <w:sz w:val="20"/>
                              </w:rPr>
                              <w:t>Manage artificial lighting</w:t>
                            </w:r>
                            <w:r w:rsidR="002B6761">
                              <w:rPr>
                                <w:sz w:val="20"/>
                              </w:rPr>
                              <w:t xml:space="preserve"> to maintain and enhance commu</w:t>
                            </w:r>
                            <w:r>
                              <w:rPr>
                                <w:sz w:val="20"/>
                              </w:rPr>
                              <w:t>nity character and help reduce light</w:t>
                            </w:r>
                            <w:r>
                              <w:rPr>
                                <w:spacing w:val="-8"/>
                                <w:sz w:val="20"/>
                              </w:rPr>
                              <w:t xml:space="preserve"> </w:t>
                            </w:r>
                            <w:r>
                              <w:rPr>
                                <w:sz w:val="20"/>
                              </w:rPr>
                              <w:t>pollution.</w:t>
                            </w:r>
                          </w:p>
                          <w:p w:rsidR="008C3EB0" w:rsidRDefault="00350E10">
                            <w:pPr>
                              <w:pStyle w:val="TableParagraph"/>
                              <w:numPr>
                                <w:ilvl w:val="1"/>
                                <w:numId w:val="15"/>
                              </w:numPr>
                              <w:tabs>
                                <w:tab w:val="left" w:pos="1224"/>
                                <w:tab w:val="left" w:pos="1583"/>
                              </w:tabs>
                              <w:spacing w:before="147" w:line="163" w:lineRule="auto"/>
                              <w:ind w:right="59" w:hanging="791"/>
                              <w:rPr>
                                <w:i/>
                                <w:sz w:val="20"/>
                              </w:rPr>
                            </w:pPr>
                            <w:r>
                              <w:rPr>
                                <w:i/>
                                <w:color w:val="FF0000"/>
                                <w:sz w:val="20"/>
                              </w:rPr>
                              <w:t>a.</w:t>
                            </w:r>
                            <w:r>
                              <w:rPr>
                                <w:i/>
                                <w:color w:val="FF0000"/>
                                <w:sz w:val="20"/>
                              </w:rPr>
                              <w:tab/>
                              <w:t>Incorporate “dark skies” principles into the zoning regulations in order to minimize negative</w:t>
                            </w:r>
                            <w:r>
                              <w:rPr>
                                <w:i/>
                                <w:color w:val="FF0000"/>
                                <w:spacing w:val="17"/>
                                <w:sz w:val="20"/>
                              </w:rPr>
                              <w:t xml:space="preserve"> </w:t>
                            </w:r>
                            <w:r>
                              <w:rPr>
                                <w:i/>
                                <w:color w:val="FF0000"/>
                                <w:sz w:val="20"/>
                              </w:rPr>
                              <w:t>impacts</w:t>
                            </w:r>
                          </w:p>
                          <w:p w:rsidR="008C3EB0" w:rsidRDefault="00350E10">
                            <w:pPr>
                              <w:pStyle w:val="TableParagraph"/>
                              <w:spacing w:before="18"/>
                              <w:ind w:left="1582"/>
                              <w:rPr>
                                <w:i/>
                                <w:sz w:val="20"/>
                              </w:rPr>
                            </w:pPr>
                            <w:r>
                              <w:rPr>
                                <w:i/>
                                <w:color w:val="FF0000"/>
                                <w:sz w:val="20"/>
                              </w:rPr>
                              <w:t>of artificial lighting.</w:t>
                            </w:r>
                          </w:p>
                          <w:p w:rsidR="008C3EB0" w:rsidRDefault="00350E10">
                            <w:pPr>
                              <w:pStyle w:val="TableParagraph"/>
                              <w:numPr>
                                <w:ilvl w:val="0"/>
                                <w:numId w:val="15"/>
                              </w:numPr>
                              <w:tabs>
                                <w:tab w:val="left" w:pos="791"/>
                                <w:tab w:val="left" w:pos="792"/>
                              </w:tabs>
                              <w:spacing w:before="86"/>
                              <w:ind w:left="791" w:right="60"/>
                              <w:rPr>
                                <w:sz w:val="20"/>
                              </w:rPr>
                            </w:pPr>
                            <w:r>
                              <w:rPr>
                                <w:sz w:val="20"/>
                              </w:rPr>
                              <w:t>Minimize impacts of noise</w:t>
                            </w:r>
                            <w:r w:rsidR="002B6761">
                              <w:rPr>
                                <w:sz w:val="20"/>
                              </w:rPr>
                              <w:t xml:space="preserve"> on residential areas from com</w:t>
                            </w:r>
                            <w:r>
                              <w:rPr>
                                <w:sz w:val="20"/>
                              </w:rPr>
                              <w:t>mercial and industrial</w:t>
                            </w:r>
                            <w:r>
                              <w:rPr>
                                <w:spacing w:val="-3"/>
                                <w:sz w:val="20"/>
                              </w:rPr>
                              <w:t xml:space="preserve"> </w:t>
                            </w:r>
                            <w:r>
                              <w:rPr>
                                <w:sz w:val="20"/>
                              </w:rPr>
                              <w:t>uses.</w:t>
                            </w:r>
                          </w:p>
                          <w:p w:rsidR="008C3EB0" w:rsidRDefault="00350E10">
                            <w:pPr>
                              <w:pStyle w:val="TableParagraph"/>
                              <w:numPr>
                                <w:ilvl w:val="1"/>
                                <w:numId w:val="15"/>
                              </w:numPr>
                              <w:tabs>
                                <w:tab w:val="left" w:pos="1224"/>
                                <w:tab w:val="left" w:pos="1583"/>
                              </w:tabs>
                              <w:spacing w:before="146" w:line="163" w:lineRule="auto"/>
                              <w:ind w:right="59" w:hanging="791"/>
                              <w:rPr>
                                <w:i/>
                                <w:sz w:val="20"/>
                              </w:rPr>
                            </w:pPr>
                            <w:r>
                              <w:rPr>
                                <w:i/>
                                <w:color w:val="FF0000"/>
                                <w:sz w:val="20"/>
                              </w:rPr>
                              <w:t>a.</w:t>
                            </w:r>
                            <w:r>
                              <w:rPr>
                                <w:i/>
                                <w:color w:val="FF0000"/>
                                <w:sz w:val="20"/>
                              </w:rPr>
                              <w:tab/>
                              <w:t>Evaluate the regulatory issues associated with adoption of a noise</w:t>
                            </w:r>
                            <w:r>
                              <w:rPr>
                                <w:i/>
                                <w:color w:val="FF0000"/>
                                <w:spacing w:val="-4"/>
                                <w:sz w:val="20"/>
                              </w:rPr>
                              <w:t xml:space="preserve"> </w:t>
                            </w:r>
                            <w:r>
                              <w:rPr>
                                <w:i/>
                                <w:color w:val="FF0000"/>
                                <w:sz w:val="20"/>
                              </w:rPr>
                              <w:t>ordinance.</w:t>
                            </w:r>
                          </w:p>
                        </w:tc>
                        <w:tc>
                          <w:tcPr>
                            <w:tcW w:w="720" w:type="dxa"/>
                            <w:tcBorders>
                              <w:top w:val="nil"/>
                              <w:bottom w:val="nil"/>
                            </w:tcBorders>
                          </w:tcPr>
                          <w:p w:rsidR="008C3EB0" w:rsidRDefault="00350E10">
                            <w:pPr>
                              <w:pStyle w:val="TableParagraph"/>
                              <w:spacing w:before="43"/>
                              <w:ind w:right="257"/>
                              <w:jc w:val="right"/>
                              <w:rPr>
                                <w:b/>
                                <w:sz w:val="18"/>
                              </w:rPr>
                            </w:pPr>
                            <w:r>
                              <w:rPr>
                                <w:b/>
                                <w:color w:val="7F7F7F"/>
                                <w:sz w:val="18"/>
                              </w:rPr>
                              <w:t>ZC</w:t>
                            </w:r>
                          </w:p>
                        </w:tc>
                        <w:tc>
                          <w:tcPr>
                            <w:tcW w:w="720" w:type="dxa"/>
                            <w:vMerge w:val="restart"/>
                            <w:tcBorders>
                              <w:top w:val="nil"/>
                            </w:tcBorders>
                          </w:tcPr>
                          <w:p w:rsidR="008C3EB0" w:rsidRDefault="008C3EB0">
                            <w:pPr>
                              <w:pStyle w:val="TableParagraph"/>
                              <w:rPr>
                                <w:rFonts w:ascii="Times New Roman"/>
                                <w:sz w:val="18"/>
                              </w:rPr>
                            </w:pPr>
                          </w:p>
                        </w:tc>
                      </w:tr>
                      <w:tr w:rsidR="008C3EB0">
                        <w:trPr>
                          <w:trHeight w:val="686"/>
                        </w:trPr>
                        <w:tc>
                          <w:tcPr>
                            <w:tcW w:w="5760" w:type="dxa"/>
                            <w:vMerge/>
                            <w:tcBorders>
                              <w:top w:val="nil"/>
                            </w:tcBorders>
                          </w:tcPr>
                          <w:p w:rsidR="008C3EB0" w:rsidRDefault="008C3EB0">
                            <w:pPr>
                              <w:rPr>
                                <w:sz w:val="2"/>
                                <w:szCs w:val="2"/>
                              </w:rPr>
                            </w:pPr>
                          </w:p>
                        </w:tc>
                        <w:tc>
                          <w:tcPr>
                            <w:tcW w:w="720" w:type="dxa"/>
                            <w:tcBorders>
                              <w:top w:val="nil"/>
                              <w:bottom w:val="nil"/>
                            </w:tcBorders>
                          </w:tcPr>
                          <w:p w:rsidR="008C3EB0" w:rsidRDefault="00350E10">
                            <w:pPr>
                              <w:pStyle w:val="TableParagraph"/>
                              <w:spacing w:before="156"/>
                              <w:ind w:right="257"/>
                              <w:jc w:val="right"/>
                              <w:rPr>
                                <w:b/>
                                <w:sz w:val="18"/>
                              </w:rPr>
                            </w:pPr>
                            <w:r>
                              <w:rPr>
                                <w:b/>
                                <w:color w:val="7F7F7F"/>
                                <w:sz w:val="18"/>
                              </w:rPr>
                              <w:t>ZC</w:t>
                            </w:r>
                          </w:p>
                        </w:tc>
                        <w:tc>
                          <w:tcPr>
                            <w:tcW w:w="720" w:type="dxa"/>
                            <w:vMerge/>
                            <w:tcBorders>
                              <w:top w:val="nil"/>
                            </w:tcBorders>
                          </w:tcPr>
                          <w:p w:rsidR="008C3EB0" w:rsidRDefault="008C3EB0">
                            <w:pPr>
                              <w:rPr>
                                <w:sz w:val="2"/>
                                <w:szCs w:val="2"/>
                              </w:rPr>
                            </w:pPr>
                          </w:p>
                        </w:tc>
                      </w:tr>
                      <w:tr w:rsidR="008C3EB0">
                        <w:trPr>
                          <w:trHeight w:val="686"/>
                        </w:trPr>
                        <w:tc>
                          <w:tcPr>
                            <w:tcW w:w="5760" w:type="dxa"/>
                            <w:vMerge/>
                            <w:tcBorders>
                              <w:top w:val="nil"/>
                            </w:tcBorders>
                          </w:tcPr>
                          <w:p w:rsidR="008C3EB0" w:rsidRDefault="008C3EB0">
                            <w:pPr>
                              <w:rPr>
                                <w:sz w:val="2"/>
                                <w:szCs w:val="2"/>
                              </w:rPr>
                            </w:pPr>
                          </w:p>
                        </w:tc>
                        <w:tc>
                          <w:tcPr>
                            <w:tcW w:w="720" w:type="dxa"/>
                            <w:tcBorders>
                              <w:top w:val="nil"/>
                              <w:bottom w:val="nil"/>
                            </w:tcBorders>
                          </w:tcPr>
                          <w:p w:rsidR="008C3EB0" w:rsidRDefault="008C3EB0">
                            <w:pPr>
                              <w:pStyle w:val="TableParagraph"/>
                              <w:spacing w:before="9"/>
                              <w:rPr>
                                <w:b/>
                              </w:rPr>
                            </w:pPr>
                          </w:p>
                          <w:p w:rsidR="008C3EB0" w:rsidRDefault="00350E10">
                            <w:pPr>
                              <w:pStyle w:val="TableParagraph"/>
                              <w:ind w:right="194"/>
                              <w:jc w:val="right"/>
                              <w:rPr>
                                <w:b/>
                                <w:sz w:val="18"/>
                              </w:rPr>
                            </w:pPr>
                            <w:r>
                              <w:rPr>
                                <w:b/>
                                <w:color w:val="7F7F7F"/>
                                <w:sz w:val="18"/>
                              </w:rPr>
                              <w:t>BOS</w:t>
                            </w:r>
                          </w:p>
                        </w:tc>
                        <w:tc>
                          <w:tcPr>
                            <w:tcW w:w="720" w:type="dxa"/>
                            <w:vMerge/>
                            <w:tcBorders>
                              <w:top w:val="nil"/>
                            </w:tcBorders>
                          </w:tcPr>
                          <w:p w:rsidR="008C3EB0" w:rsidRDefault="008C3EB0">
                            <w:pPr>
                              <w:rPr>
                                <w:sz w:val="2"/>
                                <w:szCs w:val="2"/>
                              </w:rPr>
                            </w:pPr>
                          </w:p>
                        </w:tc>
                      </w:tr>
                      <w:tr w:rsidR="008C3EB0">
                        <w:trPr>
                          <w:trHeight w:val="686"/>
                        </w:trPr>
                        <w:tc>
                          <w:tcPr>
                            <w:tcW w:w="5760" w:type="dxa"/>
                            <w:vMerge/>
                            <w:tcBorders>
                              <w:top w:val="nil"/>
                            </w:tcBorders>
                          </w:tcPr>
                          <w:p w:rsidR="008C3EB0" w:rsidRDefault="008C3EB0">
                            <w:pPr>
                              <w:rPr>
                                <w:sz w:val="2"/>
                                <w:szCs w:val="2"/>
                              </w:rPr>
                            </w:pPr>
                          </w:p>
                        </w:tc>
                        <w:tc>
                          <w:tcPr>
                            <w:tcW w:w="720" w:type="dxa"/>
                            <w:tcBorders>
                              <w:top w:val="nil"/>
                            </w:tcBorders>
                          </w:tcPr>
                          <w:p w:rsidR="008C3EB0" w:rsidRDefault="00350E10">
                            <w:pPr>
                              <w:pStyle w:val="TableParagraph"/>
                              <w:spacing w:before="156"/>
                              <w:ind w:right="194"/>
                              <w:jc w:val="right"/>
                              <w:rPr>
                                <w:b/>
                                <w:sz w:val="18"/>
                              </w:rPr>
                            </w:pPr>
                            <w:r>
                              <w:rPr>
                                <w:b/>
                                <w:color w:val="7F7F7F"/>
                                <w:sz w:val="18"/>
                              </w:rPr>
                              <w:t>BOS</w:t>
                            </w:r>
                          </w:p>
                        </w:tc>
                        <w:tc>
                          <w:tcPr>
                            <w:tcW w:w="720" w:type="dxa"/>
                            <w:vMerge/>
                            <w:tcBorders>
                              <w:top w:val="nil"/>
                            </w:tcBorders>
                          </w:tcPr>
                          <w:p w:rsidR="008C3EB0" w:rsidRDefault="008C3EB0">
                            <w:pPr>
                              <w:rPr>
                                <w:sz w:val="2"/>
                                <w:szCs w:val="2"/>
                              </w:rPr>
                            </w:pPr>
                          </w:p>
                        </w:tc>
                      </w:tr>
                      <w:tr w:rsidR="008C3EB0">
                        <w:trPr>
                          <w:trHeight w:val="380"/>
                        </w:trPr>
                        <w:tc>
                          <w:tcPr>
                            <w:tcW w:w="5760" w:type="dxa"/>
                            <w:tcBorders>
                              <w:left w:val="nil"/>
                              <w:bottom w:val="nil"/>
                            </w:tcBorders>
                          </w:tcPr>
                          <w:p w:rsidR="008C3EB0" w:rsidRDefault="008C3EB0">
                            <w:pPr>
                              <w:pStyle w:val="TableParagraph"/>
                              <w:rPr>
                                <w:rFonts w:ascii="Times New Roman"/>
                                <w:sz w:val="18"/>
                              </w:rPr>
                            </w:pPr>
                          </w:p>
                        </w:tc>
                        <w:tc>
                          <w:tcPr>
                            <w:tcW w:w="1440" w:type="dxa"/>
                            <w:gridSpan w:val="2"/>
                          </w:tcPr>
                          <w:p w:rsidR="008C3EB0" w:rsidRDefault="00350E10">
                            <w:pPr>
                              <w:pStyle w:val="TableParagraph"/>
                              <w:spacing w:before="42"/>
                              <w:ind w:left="295" w:right="256" w:hanging="11"/>
                              <w:rPr>
                                <w:b/>
                                <w:i/>
                                <w:sz w:val="12"/>
                              </w:rPr>
                            </w:pPr>
                            <w:r>
                              <w:rPr>
                                <w:b/>
                                <w:i/>
                                <w:color w:val="FF0000"/>
                                <w:sz w:val="12"/>
                              </w:rPr>
                              <w:t>Code legend is on inside back cover</w:t>
                            </w:r>
                          </w:p>
                        </w:tc>
                      </w:tr>
                    </w:tbl>
                    <w:p w:rsidR="008C3EB0" w:rsidRDefault="008C3EB0">
                      <w:pPr>
                        <w:pStyle w:val="BodyText"/>
                      </w:pPr>
                    </w:p>
                  </w:txbxContent>
                </v:textbox>
                <w10:wrap anchorx="page"/>
              </v:shape>
            </w:pict>
          </mc:Fallback>
        </mc:AlternateContent>
      </w:r>
      <w:r w:rsidR="00350E10">
        <w:rPr>
          <w:b/>
          <w:sz w:val="18"/>
        </w:rPr>
        <w:t>“Dark Skies”</w:t>
      </w:r>
    </w:p>
    <w:p w:rsidR="008C3EB0" w:rsidRDefault="002B6761">
      <w:pPr>
        <w:pStyle w:val="BodyText"/>
        <w:spacing w:line="20" w:lineRule="exact"/>
        <w:ind w:left="973"/>
        <w:rPr>
          <w:sz w:val="2"/>
        </w:rPr>
      </w:pPr>
      <w:r>
        <w:rPr>
          <w:noProof/>
          <w:sz w:val="2"/>
        </w:rPr>
        <mc:AlternateContent>
          <mc:Choice Requires="wpg">
            <w:drawing>
              <wp:inline distT="0" distB="0" distL="0" distR="0">
                <wp:extent cx="1409700" cy="6350"/>
                <wp:effectExtent l="9525" t="9525" r="9525" b="3175"/>
                <wp:docPr id="224" name="Group 3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09700" cy="6350"/>
                          <a:chOff x="0" y="0"/>
                          <a:chExt cx="2220" cy="10"/>
                        </a:xfrm>
                      </wpg:grpSpPr>
                      <wps:wsp>
                        <wps:cNvPr id="225" name="Line 325"/>
                        <wps:cNvCnPr/>
                        <wps:spPr bwMode="auto">
                          <a:xfrm>
                            <a:off x="0" y="5"/>
                            <a:ext cx="222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324" o:spid="_x0000_s1026" style="width:111pt;height:.5pt;mso-position-horizontal-relative:char;mso-position-vertical-relative:line" coordsize="222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">
                <v:line id="Line 325" o:spid="_x0000_s1027" style="position:absolute;visibility:visible;mso-wrap-style:square" from="0,5" to="222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nUUucQAAADcAAAADwAAAGRycy9kb3ducmV2LnhtbESPQWvCQBSE7wX/w/IKvdVNA60luooW&#10;1EJOakGPj91nNph9G7LbJP333ULB4zAz3zCL1ega0VMXas8KXqYZCGLtTc2Vgq/T9vkdRIjIBhvP&#10;pOCHAqyWk4cFFsYPfKD+GCuRIBwKVGBjbAspg7bkMEx9S5y8q+8cxiS7SpoOhwR3jcyz7E06rDkt&#10;WGzpw5K+Hb+dgn5fXvpy5lHvz+XG6u2ung07pZ4ex/UcRKQx3sP/7U+jIM9f4e9MOgJy+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qdRS5xAAAANwAAAAPAAAAAAAAAAAA&#10;AAAAAKECAABkcnMvZG93bnJldi54bWxQSwUGAAAAAAQABAD5AAAAkgMAAAAA&#10;" strokeweight=".48pt"/>
                <w10:anchorlock/>
              </v:group>
            </w:pict>
          </mc:Fallback>
        </mc:AlternateContent>
      </w:r>
    </w:p>
    <w:p w:rsidR="008C3EB0" w:rsidRDefault="008C3EB0">
      <w:pPr>
        <w:pStyle w:val="BodyText"/>
        <w:spacing w:before="2"/>
        <w:rPr>
          <w:b/>
          <w:sz w:val="17"/>
        </w:rPr>
      </w:pPr>
    </w:p>
    <w:p w:rsidR="008C3EB0" w:rsidRDefault="00350E10">
      <w:pPr>
        <w:pStyle w:val="BodyText"/>
        <w:ind w:left="1008" w:right="9068" w:hanging="1"/>
        <w:jc w:val="both"/>
      </w:pPr>
      <w:r>
        <w:t>The term “dark skies” is used to draw attention to light pollution and its impac</w:t>
      </w:r>
      <w:r w:rsidR="002B6761">
        <w:t>t upon night skies. More infor</w:t>
      </w:r>
      <w:r>
        <w:t>mation is available from t</w:t>
      </w:r>
      <w:r w:rsidR="002B6761">
        <w:t>he International Dark Sky Asso</w:t>
      </w:r>
      <w:r>
        <w:t>ciation.</w:t>
      </w:r>
    </w:p>
    <w:p w:rsidR="008C3EB0" w:rsidRDefault="008C3EB0">
      <w:pPr>
        <w:pStyle w:val="BodyText"/>
      </w:pPr>
    </w:p>
    <w:p w:rsidR="008C3EB0" w:rsidRDefault="002B6761">
      <w:pPr>
        <w:pStyle w:val="BodyText"/>
        <w:ind w:left="1008" w:right="9067"/>
        <w:jc w:val="both"/>
      </w:pPr>
      <w:r>
        <w:rPr>
          <w:noProof/>
        </w:rPr>
        <mc:AlternateContent>
          <mc:Choice Requires="wps">
            <w:drawing>
              <wp:anchor distT="0" distB="0" distL="114300" distR="114300" simplePos="0" relativeHeight="251851776" behindDoc="0" locked="0" layoutInCell="1" allowOverlap="1">
                <wp:simplePos x="0" y="0"/>
                <wp:positionH relativeFrom="page">
                  <wp:posOffset>2282825</wp:posOffset>
                </wp:positionH>
                <wp:positionV relativeFrom="paragraph">
                  <wp:posOffset>1022350</wp:posOffset>
                </wp:positionV>
                <wp:extent cx="4581525" cy="2967355"/>
                <wp:effectExtent l="0" t="0" r="0" b="0"/>
                <wp:wrapNone/>
                <wp:docPr id="223" name="Text Box 3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81525" cy="2967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Layout w:type="fixed"/>
                              <w:tblCellMar>
                                <w:left w:w="0" w:type="dxa"/>
                                <w:right w:w="0" w:type="dxa"/>
                              </w:tblCellMar>
                              <w:tblLook w:val="01E0" w:firstRow="1" w:lastRow="1" w:firstColumn="1" w:lastColumn="1" w:noHBand="0" w:noVBand="0"/>
                            </w:tblPr>
                            <w:tblGrid>
                              <w:gridCol w:w="5760"/>
                              <w:gridCol w:w="720"/>
                              <w:gridCol w:w="720"/>
                            </w:tblGrid>
                            <w:tr w:rsidR="008C3EB0">
                              <w:trPr>
                                <w:trHeight w:val="339"/>
                              </w:trPr>
                              <w:tc>
                                <w:tcPr>
                                  <w:tcW w:w="5760" w:type="dxa"/>
                                  <w:shd w:val="clear" w:color="auto" w:fill="000000"/>
                                </w:tcPr>
                                <w:p w:rsidR="008C3EB0" w:rsidRDefault="00350E10">
                                  <w:pPr>
                                    <w:pStyle w:val="TableParagraph"/>
                                    <w:spacing w:before="42"/>
                                    <w:ind w:left="76"/>
                                    <w:rPr>
                                      <w:sz w:val="20"/>
                                    </w:rPr>
                                  </w:pPr>
                                  <w:r>
                                    <w:rPr>
                                      <w:color w:val="FFFFFF"/>
                                      <w:sz w:val="20"/>
                                    </w:rPr>
                                    <w:t xml:space="preserve">D. </w:t>
                                  </w:r>
                                  <w:r>
                                    <w:rPr>
                                      <w:b/>
                                      <w:color w:val="FFFFFF"/>
                                      <w:sz w:val="20"/>
                                    </w:rPr>
                                    <w:t>COMMU</w:t>
                                  </w:r>
                                  <w:r>
                                    <w:rPr>
                                      <w:b/>
                                      <w:color w:val="FFFFFF"/>
                                      <w:sz w:val="20"/>
                                    </w:rPr>
                                    <w:t xml:space="preserve">NITY SPIRIT </w:t>
                                  </w:r>
                                  <w:r>
                                    <w:rPr>
                                      <w:color w:val="FFFFFF"/>
                                      <w:sz w:val="20"/>
                                    </w:rPr>
                                    <w:t>–Simsbury will:</w:t>
                                  </w:r>
                                </w:p>
                              </w:tc>
                              <w:tc>
                                <w:tcPr>
                                  <w:tcW w:w="720" w:type="dxa"/>
                                  <w:shd w:val="clear" w:color="auto" w:fill="000000"/>
                                </w:tcPr>
                                <w:p w:rsidR="008C3EB0" w:rsidRDefault="00350E10">
                                  <w:pPr>
                                    <w:pStyle w:val="TableParagraph"/>
                                    <w:spacing w:before="42"/>
                                    <w:ind w:left="76"/>
                                    <w:rPr>
                                      <w:b/>
                                      <w:sz w:val="16"/>
                                    </w:rPr>
                                  </w:pPr>
                                  <w:r>
                                    <w:rPr>
                                      <w:b/>
                                      <w:color w:val="FFFFFF"/>
                                      <w:sz w:val="16"/>
                                    </w:rPr>
                                    <w:t>Leader</w:t>
                                  </w:r>
                                </w:p>
                              </w:tc>
                              <w:tc>
                                <w:tcPr>
                                  <w:tcW w:w="720" w:type="dxa"/>
                                  <w:shd w:val="clear" w:color="auto" w:fill="000000"/>
                                </w:tcPr>
                                <w:p w:rsidR="008C3EB0" w:rsidRDefault="00350E10">
                                  <w:pPr>
                                    <w:pStyle w:val="TableParagraph"/>
                                    <w:spacing w:before="42"/>
                                    <w:ind w:left="76"/>
                                    <w:rPr>
                                      <w:b/>
                                      <w:sz w:val="16"/>
                                    </w:rPr>
                                  </w:pPr>
                                  <w:r>
                                    <w:rPr>
                                      <w:b/>
                                      <w:color w:val="FFFFFF"/>
                                      <w:sz w:val="16"/>
                                    </w:rPr>
                                    <w:t>Partners</w:t>
                                  </w:r>
                                </w:p>
                              </w:tc>
                            </w:tr>
                            <w:tr w:rsidR="008C3EB0">
                              <w:trPr>
                                <w:trHeight w:val="3934"/>
                              </w:trPr>
                              <w:tc>
                                <w:tcPr>
                                  <w:tcW w:w="5760" w:type="dxa"/>
                                  <w:tcBorders>
                                    <w:left w:val="single" w:sz="4" w:space="0" w:color="000000"/>
                                    <w:bottom w:val="single" w:sz="4" w:space="0" w:color="000000"/>
                                    <w:right w:val="single" w:sz="4" w:space="0" w:color="000000"/>
                                  </w:tcBorders>
                                </w:tcPr>
                                <w:p w:rsidR="008C3EB0" w:rsidRDefault="00350E10">
                                  <w:pPr>
                                    <w:pStyle w:val="TableParagraph"/>
                                    <w:numPr>
                                      <w:ilvl w:val="0"/>
                                      <w:numId w:val="14"/>
                                    </w:numPr>
                                    <w:tabs>
                                      <w:tab w:val="left" w:pos="792"/>
                                    </w:tabs>
                                    <w:spacing w:before="42"/>
                                    <w:ind w:right="60"/>
                                    <w:jc w:val="both"/>
                                    <w:rPr>
                                      <w:sz w:val="20"/>
                                    </w:rPr>
                                  </w:pPr>
                                  <w:r>
                                    <w:rPr>
                                      <w:sz w:val="20"/>
                                    </w:rPr>
                                    <w:t>Seek ways to maintain and enhance community pride and spirit.</w:t>
                                  </w:r>
                                </w:p>
                                <w:p w:rsidR="008C3EB0" w:rsidRDefault="00350E10">
                                  <w:pPr>
                                    <w:pStyle w:val="TableParagraph"/>
                                    <w:numPr>
                                      <w:ilvl w:val="0"/>
                                      <w:numId w:val="14"/>
                                    </w:numPr>
                                    <w:tabs>
                                      <w:tab w:val="left" w:pos="792"/>
                                    </w:tabs>
                                    <w:spacing w:before="87"/>
                                    <w:ind w:right="59"/>
                                    <w:jc w:val="both"/>
                                    <w:rPr>
                                      <w:sz w:val="20"/>
                                    </w:rPr>
                                  </w:pPr>
                                  <w:r>
                                    <w:rPr>
                                      <w:sz w:val="20"/>
                                    </w:rPr>
                                    <w:t>Encourage community and civic activities that promote and enhance community</w:t>
                                  </w:r>
                                  <w:r>
                                    <w:rPr>
                                      <w:spacing w:val="-4"/>
                                      <w:sz w:val="20"/>
                                    </w:rPr>
                                    <w:t xml:space="preserve"> </w:t>
                                  </w:r>
                                  <w:r>
                                    <w:rPr>
                                      <w:sz w:val="20"/>
                                    </w:rPr>
                                    <w:t>spirit.</w:t>
                                  </w:r>
                                </w:p>
                                <w:p w:rsidR="008C3EB0" w:rsidRDefault="00350E10">
                                  <w:pPr>
                                    <w:pStyle w:val="TableParagraph"/>
                                    <w:numPr>
                                      <w:ilvl w:val="0"/>
                                      <w:numId w:val="14"/>
                                    </w:numPr>
                                    <w:tabs>
                                      <w:tab w:val="left" w:pos="792"/>
                                    </w:tabs>
                                    <w:spacing w:before="85"/>
                                    <w:ind w:right="61"/>
                                    <w:jc w:val="both"/>
                                    <w:rPr>
                                      <w:sz w:val="20"/>
                                    </w:rPr>
                                  </w:pPr>
                                  <w:r>
                                    <w:rPr>
                                      <w:sz w:val="20"/>
                                    </w:rPr>
                                    <w:t>Support concerts at the Performing Arts Center, fireworks, local parades, and other community</w:t>
                                  </w:r>
                                  <w:r>
                                    <w:rPr>
                                      <w:spacing w:val="-5"/>
                                      <w:sz w:val="20"/>
                                    </w:rPr>
                                    <w:t xml:space="preserve"> </w:t>
                                  </w:r>
                                  <w:r>
                                    <w:rPr>
                                      <w:sz w:val="20"/>
                                    </w:rPr>
                                    <w:t>events.</w:t>
                                  </w:r>
                                </w:p>
                                <w:p w:rsidR="008C3EB0" w:rsidRDefault="00350E10">
                                  <w:pPr>
                                    <w:pStyle w:val="TableParagraph"/>
                                    <w:numPr>
                                      <w:ilvl w:val="0"/>
                                      <w:numId w:val="14"/>
                                    </w:numPr>
                                    <w:tabs>
                                      <w:tab w:val="left" w:pos="792"/>
                                    </w:tabs>
                                    <w:spacing w:before="86"/>
                                    <w:ind w:left="792" w:right="59" w:hanging="361"/>
                                    <w:jc w:val="both"/>
                                    <w:rPr>
                                      <w:sz w:val="20"/>
                                    </w:rPr>
                                  </w:pPr>
                                  <w:r>
                                    <w:rPr>
                                      <w:sz w:val="20"/>
                                    </w:rPr>
                                    <w:t>Maintain a community cale</w:t>
                                  </w:r>
                                  <w:r w:rsidR="002B6761">
                                    <w:rPr>
                                      <w:sz w:val="20"/>
                                    </w:rPr>
                                    <w:t>ndar to inform people of upcom</w:t>
                                  </w:r>
                                  <w:r>
                                    <w:rPr>
                                      <w:sz w:val="20"/>
                                    </w:rPr>
                                    <w:t>ing events.</w:t>
                                  </w:r>
                                </w:p>
                                <w:p w:rsidR="008C3EB0" w:rsidRDefault="00350E10">
                                  <w:pPr>
                                    <w:pStyle w:val="TableParagraph"/>
                                    <w:numPr>
                                      <w:ilvl w:val="0"/>
                                      <w:numId w:val="14"/>
                                    </w:numPr>
                                    <w:tabs>
                                      <w:tab w:val="left" w:pos="792"/>
                                    </w:tabs>
                                    <w:spacing w:before="86"/>
                                    <w:ind w:right="59"/>
                                    <w:jc w:val="both"/>
                                    <w:rPr>
                                      <w:sz w:val="20"/>
                                    </w:rPr>
                                  </w:pPr>
                                  <w:r>
                                    <w:rPr>
                                      <w:sz w:val="20"/>
                                    </w:rPr>
                                    <w:t xml:space="preserve">Collaborate with Simsbury Community Television and other media formats (print media, </w:t>
                                  </w:r>
                                  <w:r>
                                    <w:rPr>
                                      <w:sz w:val="20"/>
                                    </w:rPr>
                                    <w:t>social media, email blasts, etc.) to keep residents informed about community</w:t>
                                  </w:r>
                                  <w:r>
                                    <w:rPr>
                                      <w:spacing w:val="-11"/>
                                      <w:sz w:val="20"/>
                                    </w:rPr>
                                    <w:t xml:space="preserve"> </w:t>
                                  </w:r>
                                  <w:r>
                                    <w:rPr>
                                      <w:sz w:val="20"/>
                                    </w:rPr>
                                    <w:t>affairs.</w:t>
                                  </w:r>
                                </w:p>
                                <w:p w:rsidR="008C3EB0" w:rsidRDefault="00350E10">
                                  <w:pPr>
                                    <w:pStyle w:val="TableParagraph"/>
                                    <w:numPr>
                                      <w:ilvl w:val="0"/>
                                      <w:numId w:val="14"/>
                                    </w:numPr>
                                    <w:tabs>
                                      <w:tab w:val="left" w:pos="792"/>
                                    </w:tabs>
                                    <w:spacing w:before="86"/>
                                    <w:ind w:right="58"/>
                                    <w:jc w:val="both"/>
                                    <w:rPr>
                                      <w:sz w:val="20"/>
                                    </w:rPr>
                                  </w:pPr>
                                  <w:r>
                                    <w:rPr>
                                      <w:sz w:val="20"/>
                                    </w:rPr>
                                    <w:t>Continue programs to recruit volunteers and recognize “hometown heroes” who have made a difference in the community.</w:t>
                                  </w:r>
                                </w:p>
                              </w:tc>
                              <w:tc>
                                <w:tcPr>
                                  <w:tcW w:w="720" w:type="dxa"/>
                                  <w:tcBorders>
                                    <w:left w:val="single" w:sz="4" w:space="0" w:color="000000"/>
                                    <w:bottom w:val="single" w:sz="4" w:space="0" w:color="000000"/>
                                    <w:right w:val="single" w:sz="4" w:space="0" w:color="000000"/>
                                  </w:tcBorders>
                                </w:tcPr>
                                <w:p w:rsidR="008C3EB0" w:rsidRDefault="00350E10">
                                  <w:pPr>
                                    <w:pStyle w:val="TableParagraph"/>
                                    <w:spacing w:before="43" w:line="626" w:lineRule="auto"/>
                                    <w:ind w:left="151" w:right="139"/>
                                    <w:jc w:val="both"/>
                                    <w:rPr>
                                      <w:b/>
                                      <w:sz w:val="18"/>
                                    </w:rPr>
                                  </w:pPr>
                                  <w:r>
                                    <w:rPr>
                                      <w:b/>
                                      <w:color w:val="7F7F7F"/>
                                      <w:sz w:val="18"/>
                                    </w:rPr>
                                    <w:t>Town Town Town Town Town</w:t>
                                  </w:r>
                                </w:p>
                                <w:p w:rsidR="008C3EB0" w:rsidRDefault="008C3EB0">
                                  <w:pPr>
                                    <w:pStyle w:val="TableParagraph"/>
                                    <w:spacing w:before="4"/>
                                    <w:rPr>
                                      <w:b/>
                                      <w:sz w:val="20"/>
                                    </w:rPr>
                                  </w:pPr>
                                </w:p>
                                <w:p w:rsidR="008C3EB0" w:rsidRDefault="00350E10">
                                  <w:pPr>
                                    <w:pStyle w:val="TableParagraph"/>
                                    <w:ind w:left="151"/>
                                    <w:rPr>
                                      <w:b/>
                                      <w:sz w:val="18"/>
                                    </w:rPr>
                                  </w:pPr>
                                  <w:r>
                                    <w:rPr>
                                      <w:b/>
                                      <w:color w:val="7F7F7F"/>
                                      <w:sz w:val="18"/>
                                    </w:rPr>
                                    <w:t>Town</w:t>
                                  </w:r>
                                </w:p>
                              </w:tc>
                              <w:tc>
                                <w:tcPr>
                                  <w:tcW w:w="720" w:type="dxa"/>
                                  <w:tcBorders>
                                    <w:left w:val="single" w:sz="4" w:space="0" w:color="000000"/>
                                    <w:bottom w:val="single" w:sz="4" w:space="0" w:color="000000"/>
                                    <w:right w:val="single" w:sz="4" w:space="0" w:color="000000"/>
                                  </w:tcBorders>
                                </w:tcPr>
                                <w:p w:rsidR="008C3EB0" w:rsidRDefault="008C3EB0">
                                  <w:pPr>
                                    <w:pStyle w:val="TableParagraph"/>
                                    <w:rPr>
                                      <w:rFonts w:ascii="Times New Roman"/>
                                      <w:sz w:val="18"/>
                                    </w:rPr>
                                  </w:pPr>
                                </w:p>
                              </w:tc>
                            </w:tr>
                            <w:tr w:rsidR="008C3EB0">
                              <w:trPr>
                                <w:trHeight w:val="378"/>
                              </w:trPr>
                              <w:tc>
                                <w:tcPr>
                                  <w:tcW w:w="5760" w:type="dxa"/>
                                  <w:tcBorders>
                                    <w:top w:val="single" w:sz="4" w:space="0" w:color="000000"/>
                                    <w:right w:val="single" w:sz="4" w:space="0" w:color="000000"/>
                                  </w:tcBorders>
                                </w:tcPr>
                                <w:p w:rsidR="008C3EB0" w:rsidRDefault="008C3EB0">
                                  <w:pPr>
                                    <w:pStyle w:val="TableParagraph"/>
                                    <w:rPr>
                                      <w:rFonts w:ascii="Times New Roman"/>
                                      <w:sz w:val="18"/>
                                    </w:rPr>
                                  </w:pPr>
                                </w:p>
                              </w:tc>
                              <w:tc>
                                <w:tcPr>
                                  <w:tcW w:w="1440" w:type="dxa"/>
                                  <w:gridSpan w:val="2"/>
                                  <w:tcBorders>
                                    <w:top w:val="single" w:sz="4" w:space="0" w:color="000000"/>
                                    <w:left w:val="single" w:sz="4" w:space="0" w:color="000000"/>
                                    <w:bottom w:val="single" w:sz="4" w:space="0" w:color="000000"/>
                                    <w:right w:val="single" w:sz="4" w:space="0" w:color="000000"/>
                                  </w:tcBorders>
                                </w:tcPr>
                                <w:p w:rsidR="008C3EB0" w:rsidRDefault="00350E10">
                                  <w:pPr>
                                    <w:pStyle w:val="TableParagraph"/>
                                    <w:spacing w:before="42"/>
                                    <w:ind w:left="295" w:right="256" w:hanging="11"/>
                                    <w:rPr>
                                      <w:b/>
                                      <w:i/>
                                      <w:sz w:val="12"/>
                                    </w:rPr>
                                  </w:pPr>
                                  <w:r>
                                    <w:rPr>
                                      <w:b/>
                                      <w:i/>
                                      <w:color w:val="FF0000"/>
                                      <w:sz w:val="12"/>
                                    </w:rPr>
                                    <w:t xml:space="preserve">Code legend is on </w:t>
                                  </w:r>
                                  <w:r>
                                    <w:rPr>
                                      <w:b/>
                                      <w:i/>
                                      <w:color w:val="FF0000"/>
                                      <w:sz w:val="12"/>
                                    </w:rPr>
                                    <w:t>inside back cover</w:t>
                                  </w:r>
                                </w:p>
                              </w:tc>
                            </w:tr>
                          </w:tbl>
                          <w:p w:rsidR="008C3EB0" w:rsidRDefault="008C3EB0">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3" o:spid="_x0000_s1045" type="#_x0000_t202" style="position:absolute;left:0;text-align:left;margin-left:179.75pt;margin-top:80.5pt;width:360.75pt;height:233.65pt;z-index:2518517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" filled="f" stroked="f">
                <v:textbox inset="0,0,0,0">
                  <w:txbxContent>
                    <w:tbl>
                      <w:tblPr>
                        <w:tblW w:w="0" w:type="auto"/>
                        <w:tblInd w:w="7" w:type="dxa"/>
                        <w:tblLayout w:type="fixed"/>
                        <w:tblCellMar>
                          <w:left w:w="0" w:type="dxa"/>
                          <w:right w:w="0" w:type="dxa"/>
                        </w:tblCellMar>
                        <w:tblLook w:val="01E0" w:firstRow="1" w:lastRow="1" w:firstColumn="1" w:lastColumn="1" w:noHBand="0" w:noVBand="0"/>
                      </w:tblPr>
                      <w:tblGrid>
                        <w:gridCol w:w="5760"/>
                        <w:gridCol w:w="720"/>
                        <w:gridCol w:w="720"/>
                      </w:tblGrid>
                      <w:tr w:rsidR="008C3EB0">
                        <w:trPr>
                          <w:trHeight w:val="339"/>
                        </w:trPr>
                        <w:tc>
                          <w:tcPr>
                            <w:tcW w:w="5760" w:type="dxa"/>
                            <w:shd w:val="clear" w:color="auto" w:fill="000000"/>
                          </w:tcPr>
                          <w:p w:rsidR="008C3EB0" w:rsidRDefault="00350E10">
                            <w:pPr>
                              <w:pStyle w:val="TableParagraph"/>
                              <w:spacing w:before="42"/>
                              <w:ind w:left="76"/>
                              <w:rPr>
                                <w:sz w:val="20"/>
                              </w:rPr>
                            </w:pPr>
                            <w:r>
                              <w:rPr>
                                <w:color w:val="FFFFFF"/>
                                <w:sz w:val="20"/>
                              </w:rPr>
                              <w:t xml:space="preserve">D. </w:t>
                            </w:r>
                            <w:r>
                              <w:rPr>
                                <w:b/>
                                <w:color w:val="FFFFFF"/>
                                <w:sz w:val="20"/>
                              </w:rPr>
                              <w:t>COMMU</w:t>
                            </w:r>
                            <w:r>
                              <w:rPr>
                                <w:b/>
                                <w:color w:val="FFFFFF"/>
                                <w:sz w:val="20"/>
                              </w:rPr>
                              <w:t xml:space="preserve">NITY SPIRIT </w:t>
                            </w:r>
                            <w:r>
                              <w:rPr>
                                <w:color w:val="FFFFFF"/>
                                <w:sz w:val="20"/>
                              </w:rPr>
                              <w:t>–Simsbury will:</w:t>
                            </w:r>
                          </w:p>
                        </w:tc>
                        <w:tc>
                          <w:tcPr>
                            <w:tcW w:w="720" w:type="dxa"/>
                            <w:shd w:val="clear" w:color="auto" w:fill="000000"/>
                          </w:tcPr>
                          <w:p w:rsidR="008C3EB0" w:rsidRDefault="00350E10">
                            <w:pPr>
                              <w:pStyle w:val="TableParagraph"/>
                              <w:spacing w:before="42"/>
                              <w:ind w:left="76"/>
                              <w:rPr>
                                <w:b/>
                                <w:sz w:val="16"/>
                              </w:rPr>
                            </w:pPr>
                            <w:r>
                              <w:rPr>
                                <w:b/>
                                <w:color w:val="FFFFFF"/>
                                <w:sz w:val="16"/>
                              </w:rPr>
                              <w:t>Leader</w:t>
                            </w:r>
                          </w:p>
                        </w:tc>
                        <w:tc>
                          <w:tcPr>
                            <w:tcW w:w="720" w:type="dxa"/>
                            <w:shd w:val="clear" w:color="auto" w:fill="000000"/>
                          </w:tcPr>
                          <w:p w:rsidR="008C3EB0" w:rsidRDefault="00350E10">
                            <w:pPr>
                              <w:pStyle w:val="TableParagraph"/>
                              <w:spacing w:before="42"/>
                              <w:ind w:left="76"/>
                              <w:rPr>
                                <w:b/>
                                <w:sz w:val="16"/>
                              </w:rPr>
                            </w:pPr>
                            <w:r>
                              <w:rPr>
                                <w:b/>
                                <w:color w:val="FFFFFF"/>
                                <w:sz w:val="16"/>
                              </w:rPr>
                              <w:t>Partners</w:t>
                            </w:r>
                          </w:p>
                        </w:tc>
                      </w:tr>
                      <w:tr w:rsidR="008C3EB0">
                        <w:trPr>
                          <w:trHeight w:val="3934"/>
                        </w:trPr>
                        <w:tc>
                          <w:tcPr>
                            <w:tcW w:w="5760" w:type="dxa"/>
                            <w:tcBorders>
                              <w:left w:val="single" w:sz="4" w:space="0" w:color="000000"/>
                              <w:bottom w:val="single" w:sz="4" w:space="0" w:color="000000"/>
                              <w:right w:val="single" w:sz="4" w:space="0" w:color="000000"/>
                            </w:tcBorders>
                          </w:tcPr>
                          <w:p w:rsidR="008C3EB0" w:rsidRDefault="00350E10">
                            <w:pPr>
                              <w:pStyle w:val="TableParagraph"/>
                              <w:numPr>
                                <w:ilvl w:val="0"/>
                                <w:numId w:val="14"/>
                              </w:numPr>
                              <w:tabs>
                                <w:tab w:val="left" w:pos="792"/>
                              </w:tabs>
                              <w:spacing w:before="42"/>
                              <w:ind w:right="60"/>
                              <w:jc w:val="both"/>
                              <w:rPr>
                                <w:sz w:val="20"/>
                              </w:rPr>
                            </w:pPr>
                            <w:r>
                              <w:rPr>
                                <w:sz w:val="20"/>
                              </w:rPr>
                              <w:t>Seek ways to maintain and enhance community pride and spirit.</w:t>
                            </w:r>
                          </w:p>
                          <w:p w:rsidR="008C3EB0" w:rsidRDefault="00350E10">
                            <w:pPr>
                              <w:pStyle w:val="TableParagraph"/>
                              <w:numPr>
                                <w:ilvl w:val="0"/>
                                <w:numId w:val="14"/>
                              </w:numPr>
                              <w:tabs>
                                <w:tab w:val="left" w:pos="792"/>
                              </w:tabs>
                              <w:spacing w:before="87"/>
                              <w:ind w:right="59"/>
                              <w:jc w:val="both"/>
                              <w:rPr>
                                <w:sz w:val="20"/>
                              </w:rPr>
                            </w:pPr>
                            <w:r>
                              <w:rPr>
                                <w:sz w:val="20"/>
                              </w:rPr>
                              <w:t>Encourage community and civic activities that promote and enhance community</w:t>
                            </w:r>
                            <w:r>
                              <w:rPr>
                                <w:spacing w:val="-4"/>
                                <w:sz w:val="20"/>
                              </w:rPr>
                              <w:t xml:space="preserve"> </w:t>
                            </w:r>
                            <w:r>
                              <w:rPr>
                                <w:sz w:val="20"/>
                              </w:rPr>
                              <w:t>spirit.</w:t>
                            </w:r>
                          </w:p>
                          <w:p w:rsidR="008C3EB0" w:rsidRDefault="00350E10">
                            <w:pPr>
                              <w:pStyle w:val="TableParagraph"/>
                              <w:numPr>
                                <w:ilvl w:val="0"/>
                                <w:numId w:val="14"/>
                              </w:numPr>
                              <w:tabs>
                                <w:tab w:val="left" w:pos="792"/>
                              </w:tabs>
                              <w:spacing w:before="85"/>
                              <w:ind w:right="61"/>
                              <w:jc w:val="both"/>
                              <w:rPr>
                                <w:sz w:val="20"/>
                              </w:rPr>
                            </w:pPr>
                            <w:r>
                              <w:rPr>
                                <w:sz w:val="20"/>
                              </w:rPr>
                              <w:t>Support concerts at the Performing Arts Center, fireworks, local parades, and other community</w:t>
                            </w:r>
                            <w:r>
                              <w:rPr>
                                <w:spacing w:val="-5"/>
                                <w:sz w:val="20"/>
                              </w:rPr>
                              <w:t xml:space="preserve"> </w:t>
                            </w:r>
                            <w:r>
                              <w:rPr>
                                <w:sz w:val="20"/>
                              </w:rPr>
                              <w:t>events.</w:t>
                            </w:r>
                          </w:p>
                          <w:p w:rsidR="008C3EB0" w:rsidRDefault="00350E10">
                            <w:pPr>
                              <w:pStyle w:val="TableParagraph"/>
                              <w:numPr>
                                <w:ilvl w:val="0"/>
                                <w:numId w:val="14"/>
                              </w:numPr>
                              <w:tabs>
                                <w:tab w:val="left" w:pos="792"/>
                              </w:tabs>
                              <w:spacing w:before="86"/>
                              <w:ind w:left="792" w:right="59" w:hanging="361"/>
                              <w:jc w:val="both"/>
                              <w:rPr>
                                <w:sz w:val="20"/>
                              </w:rPr>
                            </w:pPr>
                            <w:r>
                              <w:rPr>
                                <w:sz w:val="20"/>
                              </w:rPr>
                              <w:t>Maintain a community cale</w:t>
                            </w:r>
                            <w:r w:rsidR="002B6761">
                              <w:rPr>
                                <w:sz w:val="20"/>
                              </w:rPr>
                              <w:t>ndar to inform people of upcom</w:t>
                            </w:r>
                            <w:r>
                              <w:rPr>
                                <w:sz w:val="20"/>
                              </w:rPr>
                              <w:t>ing events.</w:t>
                            </w:r>
                          </w:p>
                          <w:p w:rsidR="008C3EB0" w:rsidRDefault="00350E10">
                            <w:pPr>
                              <w:pStyle w:val="TableParagraph"/>
                              <w:numPr>
                                <w:ilvl w:val="0"/>
                                <w:numId w:val="14"/>
                              </w:numPr>
                              <w:tabs>
                                <w:tab w:val="left" w:pos="792"/>
                              </w:tabs>
                              <w:spacing w:before="86"/>
                              <w:ind w:right="59"/>
                              <w:jc w:val="both"/>
                              <w:rPr>
                                <w:sz w:val="20"/>
                              </w:rPr>
                            </w:pPr>
                            <w:r>
                              <w:rPr>
                                <w:sz w:val="20"/>
                              </w:rPr>
                              <w:t xml:space="preserve">Collaborate with Simsbury Community Television and other media formats (print media, </w:t>
                            </w:r>
                            <w:r>
                              <w:rPr>
                                <w:sz w:val="20"/>
                              </w:rPr>
                              <w:t>social media, email blasts, etc.) to keep residents informed about community</w:t>
                            </w:r>
                            <w:r>
                              <w:rPr>
                                <w:spacing w:val="-11"/>
                                <w:sz w:val="20"/>
                              </w:rPr>
                              <w:t xml:space="preserve"> </w:t>
                            </w:r>
                            <w:r>
                              <w:rPr>
                                <w:sz w:val="20"/>
                              </w:rPr>
                              <w:t>affairs.</w:t>
                            </w:r>
                          </w:p>
                          <w:p w:rsidR="008C3EB0" w:rsidRDefault="00350E10">
                            <w:pPr>
                              <w:pStyle w:val="TableParagraph"/>
                              <w:numPr>
                                <w:ilvl w:val="0"/>
                                <w:numId w:val="14"/>
                              </w:numPr>
                              <w:tabs>
                                <w:tab w:val="left" w:pos="792"/>
                              </w:tabs>
                              <w:spacing w:before="86"/>
                              <w:ind w:right="58"/>
                              <w:jc w:val="both"/>
                              <w:rPr>
                                <w:sz w:val="20"/>
                              </w:rPr>
                            </w:pPr>
                            <w:r>
                              <w:rPr>
                                <w:sz w:val="20"/>
                              </w:rPr>
                              <w:t>Continue programs to recruit volunteers and recognize “hometown heroes” who have made a difference in the community.</w:t>
                            </w:r>
                          </w:p>
                        </w:tc>
                        <w:tc>
                          <w:tcPr>
                            <w:tcW w:w="720" w:type="dxa"/>
                            <w:tcBorders>
                              <w:left w:val="single" w:sz="4" w:space="0" w:color="000000"/>
                              <w:bottom w:val="single" w:sz="4" w:space="0" w:color="000000"/>
                              <w:right w:val="single" w:sz="4" w:space="0" w:color="000000"/>
                            </w:tcBorders>
                          </w:tcPr>
                          <w:p w:rsidR="008C3EB0" w:rsidRDefault="00350E10">
                            <w:pPr>
                              <w:pStyle w:val="TableParagraph"/>
                              <w:spacing w:before="43" w:line="626" w:lineRule="auto"/>
                              <w:ind w:left="151" w:right="139"/>
                              <w:jc w:val="both"/>
                              <w:rPr>
                                <w:b/>
                                <w:sz w:val="18"/>
                              </w:rPr>
                            </w:pPr>
                            <w:r>
                              <w:rPr>
                                <w:b/>
                                <w:color w:val="7F7F7F"/>
                                <w:sz w:val="18"/>
                              </w:rPr>
                              <w:t>Town Town Town Town Town</w:t>
                            </w:r>
                          </w:p>
                          <w:p w:rsidR="008C3EB0" w:rsidRDefault="008C3EB0">
                            <w:pPr>
                              <w:pStyle w:val="TableParagraph"/>
                              <w:spacing w:before="4"/>
                              <w:rPr>
                                <w:b/>
                                <w:sz w:val="20"/>
                              </w:rPr>
                            </w:pPr>
                          </w:p>
                          <w:p w:rsidR="008C3EB0" w:rsidRDefault="00350E10">
                            <w:pPr>
                              <w:pStyle w:val="TableParagraph"/>
                              <w:ind w:left="151"/>
                              <w:rPr>
                                <w:b/>
                                <w:sz w:val="18"/>
                              </w:rPr>
                            </w:pPr>
                            <w:r>
                              <w:rPr>
                                <w:b/>
                                <w:color w:val="7F7F7F"/>
                                <w:sz w:val="18"/>
                              </w:rPr>
                              <w:t>Town</w:t>
                            </w:r>
                          </w:p>
                        </w:tc>
                        <w:tc>
                          <w:tcPr>
                            <w:tcW w:w="720" w:type="dxa"/>
                            <w:tcBorders>
                              <w:left w:val="single" w:sz="4" w:space="0" w:color="000000"/>
                              <w:bottom w:val="single" w:sz="4" w:space="0" w:color="000000"/>
                              <w:right w:val="single" w:sz="4" w:space="0" w:color="000000"/>
                            </w:tcBorders>
                          </w:tcPr>
                          <w:p w:rsidR="008C3EB0" w:rsidRDefault="008C3EB0">
                            <w:pPr>
                              <w:pStyle w:val="TableParagraph"/>
                              <w:rPr>
                                <w:rFonts w:ascii="Times New Roman"/>
                                <w:sz w:val="18"/>
                              </w:rPr>
                            </w:pPr>
                          </w:p>
                        </w:tc>
                      </w:tr>
                      <w:tr w:rsidR="008C3EB0">
                        <w:trPr>
                          <w:trHeight w:val="378"/>
                        </w:trPr>
                        <w:tc>
                          <w:tcPr>
                            <w:tcW w:w="5760" w:type="dxa"/>
                            <w:tcBorders>
                              <w:top w:val="single" w:sz="4" w:space="0" w:color="000000"/>
                              <w:right w:val="single" w:sz="4" w:space="0" w:color="000000"/>
                            </w:tcBorders>
                          </w:tcPr>
                          <w:p w:rsidR="008C3EB0" w:rsidRDefault="008C3EB0">
                            <w:pPr>
                              <w:pStyle w:val="TableParagraph"/>
                              <w:rPr>
                                <w:rFonts w:ascii="Times New Roman"/>
                                <w:sz w:val="18"/>
                              </w:rPr>
                            </w:pPr>
                          </w:p>
                        </w:tc>
                        <w:tc>
                          <w:tcPr>
                            <w:tcW w:w="1440" w:type="dxa"/>
                            <w:gridSpan w:val="2"/>
                            <w:tcBorders>
                              <w:top w:val="single" w:sz="4" w:space="0" w:color="000000"/>
                              <w:left w:val="single" w:sz="4" w:space="0" w:color="000000"/>
                              <w:bottom w:val="single" w:sz="4" w:space="0" w:color="000000"/>
                              <w:right w:val="single" w:sz="4" w:space="0" w:color="000000"/>
                            </w:tcBorders>
                          </w:tcPr>
                          <w:p w:rsidR="008C3EB0" w:rsidRDefault="00350E10">
                            <w:pPr>
                              <w:pStyle w:val="TableParagraph"/>
                              <w:spacing w:before="42"/>
                              <w:ind w:left="295" w:right="256" w:hanging="11"/>
                              <w:rPr>
                                <w:b/>
                                <w:i/>
                                <w:sz w:val="12"/>
                              </w:rPr>
                            </w:pPr>
                            <w:r>
                              <w:rPr>
                                <w:b/>
                                <w:i/>
                                <w:color w:val="FF0000"/>
                                <w:sz w:val="12"/>
                              </w:rPr>
                              <w:t xml:space="preserve">Code legend is on </w:t>
                            </w:r>
                            <w:r>
                              <w:rPr>
                                <w:b/>
                                <w:i/>
                                <w:color w:val="FF0000"/>
                                <w:sz w:val="12"/>
                              </w:rPr>
                              <w:t>inside back cover</w:t>
                            </w:r>
                          </w:p>
                        </w:tc>
                      </w:tr>
                    </w:tbl>
                    <w:p w:rsidR="008C3EB0" w:rsidRDefault="008C3EB0">
                      <w:pPr>
                        <w:pStyle w:val="BodyText"/>
                      </w:pPr>
                    </w:p>
                  </w:txbxContent>
                </v:textbox>
                <w10:wrap anchorx="page"/>
              </v:shape>
            </w:pict>
          </mc:Fallback>
        </mc:AlternateContent>
      </w:r>
      <w:r w:rsidR="00350E10">
        <w:t xml:space="preserve">Several decades ago, </w:t>
      </w:r>
      <w:r w:rsidR="00350E10">
        <w:rPr>
          <w:spacing w:val="-3"/>
        </w:rPr>
        <w:t xml:space="preserve">there </w:t>
      </w:r>
      <w:r w:rsidR="00350E10">
        <w:t>was little night lighting being used so its overall impac</w:t>
      </w:r>
      <w:r>
        <w:t>t was not particularly noticea</w:t>
      </w:r>
      <w:r w:rsidR="00350E10">
        <w:t xml:space="preserve">ble. Nowadays, </w:t>
      </w:r>
      <w:r w:rsidR="00350E10">
        <w:rPr>
          <w:spacing w:val="-3"/>
        </w:rPr>
        <w:t xml:space="preserve">excessive </w:t>
      </w:r>
      <w:r w:rsidR="00350E10">
        <w:t>night lighting is havin</w:t>
      </w:r>
      <w:r>
        <w:t>g an overall impact on communi</w:t>
      </w:r>
      <w:r w:rsidR="00350E10">
        <w:t>ties and the quality of life. It also wastes</w:t>
      </w:r>
      <w:r w:rsidR="00350E10">
        <w:rPr>
          <w:spacing w:val="-2"/>
        </w:rPr>
        <w:t xml:space="preserve"> </w:t>
      </w:r>
      <w:r w:rsidR="00350E10">
        <w:t>electricity.</w:t>
      </w:r>
    </w:p>
    <w:p w:rsidR="008C3EB0" w:rsidRDefault="008C3EB0">
      <w:pPr>
        <w:pStyle w:val="BodyText"/>
      </w:pPr>
    </w:p>
    <w:p w:rsidR="008C3EB0" w:rsidRDefault="00350E10">
      <w:pPr>
        <w:pStyle w:val="BodyText"/>
        <w:ind w:left="1008" w:right="9070"/>
        <w:jc w:val="both"/>
      </w:pPr>
      <w:r>
        <w:t>A dark‐skies ordinance or regulation typically:</w:t>
      </w:r>
    </w:p>
    <w:p w:rsidR="008C3EB0" w:rsidRDefault="00350E10">
      <w:pPr>
        <w:pStyle w:val="ListParagraph"/>
        <w:numPr>
          <w:ilvl w:val="1"/>
          <w:numId w:val="18"/>
        </w:numPr>
        <w:tabs>
          <w:tab w:val="left" w:pos="1369"/>
        </w:tabs>
        <w:ind w:right="9068"/>
        <w:jc w:val="both"/>
        <w:rPr>
          <w:sz w:val="18"/>
        </w:rPr>
      </w:pPr>
      <w:r>
        <w:rPr>
          <w:sz w:val="18"/>
        </w:rPr>
        <w:t xml:space="preserve">requires all outdoor light fixtures to </w:t>
      </w:r>
      <w:r>
        <w:rPr>
          <w:spacing w:val="-3"/>
          <w:sz w:val="18"/>
        </w:rPr>
        <w:t xml:space="preserve">shine </w:t>
      </w:r>
      <w:r>
        <w:rPr>
          <w:sz w:val="18"/>
        </w:rPr>
        <w:t>downward only.</w:t>
      </w:r>
    </w:p>
    <w:p w:rsidR="008C3EB0" w:rsidRDefault="00350E10">
      <w:pPr>
        <w:pStyle w:val="ListParagraph"/>
        <w:numPr>
          <w:ilvl w:val="1"/>
          <w:numId w:val="18"/>
        </w:numPr>
        <w:tabs>
          <w:tab w:val="left" w:pos="1369"/>
        </w:tabs>
        <w:spacing w:before="1"/>
        <w:ind w:right="9068"/>
        <w:jc w:val="both"/>
        <w:rPr>
          <w:sz w:val="18"/>
        </w:rPr>
      </w:pPr>
      <w:r>
        <w:rPr>
          <w:sz w:val="18"/>
        </w:rPr>
        <w:t xml:space="preserve">prohibits light streaming up into </w:t>
      </w:r>
      <w:r>
        <w:rPr>
          <w:sz w:val="18"/>
        </w:rPr>
        <w:t>the night sky, where it interferes with a clear</w:t>
      </w:r>
      <w:r>
        <w:rPr>
          <w:spacing w:val="-2"/>
          <w:sz w:val="18"/>
        </w:rPr>
        <w:t xml:space="preserve"> </w:t>
      </w:r>
      <w:r>
        <w:rPr>
          <w:sz w:val="18"/>
        </w:rPr>
        <w:t>view.</w:t>
      </w:r>
    </w:p>
    <w:p w:rsidR="008C3EB0" w:rsidRDefault="008C3EB0">
      <w:pPr>
        <w:pStyle w:val="BodyText"/>
      </w:pPr>
    </w:p>
    <w:p w:rsidR="008C3EB0" w:rsidRDefault="008C3EB0">
      <w:pPr>
        <w:pStyle w:val="BodyText"/>
      </w:pPr>
    </w:p>
    <w:p w:rsidR="008C3EB0" w:rsidRDefault="008C3EB0">
      <w:pPr>
        <w:pStyle w:val="BodyText"/>
      </w:pPr>
    </w:p>
    <w:p w:rsidR="008C3EB0" w:rsidRDefault="008C3EB0">
      <w:pPr>
        <w:pStyle w:val="BodyText"/>
      </w:pPr>
    </w:p>
    <w:p w:rsidR="008C3EB0" w:rsidRDefault="008C3EB0">
      <w:pPr>
        <w:pStyle w:val="BodyText"/>
      </w:pPr>
    </w:p>
    <w:p w:rsidR="008C3EB0" w:rsidRDefault="008C3EB0">
      <w:pPr>
        <w:pStyle w:val="BodyText"/>
      </w:pPr>
    </w:p>
    <w:p w:rsidR="008C3EB0" w:rsidRDefault="008C3EB0">
      <w:pPr>
        <w:pStyle w:val="BodyText"/>
      </w:pPr>
    </w:p>
    <w:p w:rsidR="008C3EB0" w:rsidRDefault="008C3EB0">
      <w:pPr>
        <w:pStyle w:val="BodyText"/>
      </w:pPr>
    </w:p>
    <w:p w:rsidR="008C3EB0" w:rsidRDefault="008C3EB0">
      <w:pPr>
        <w:pStyle w:val="BodyText"/>
      </w:pPr>
    </w:p>
    <w:p w:rsidR="008C3EB0" w:rsidRDefault="008C3EB0">
      <w:pPr>
        <w:pStyle w:val="BodyText"/>
      </w:pPr>
    </w:p>
    <w:p w:rsidR="008C3EB0" w:rsidRDefault="00350E10">
      <w:pPr>
        <w:pStyle w:val="Heading8"/>
        <w:tabs>
          <w:tab w:val="left" w:pos="8308"/>
        </w:tabs>
        <w:spacing w:before="160"/>
        <w:ind w:left="4756"/>
      </w:pPr>
      <w:r>
        <w:t>Simsbury</w:t>
      </w:r>
      <w:r>
        <w:rPr>
          <w:spacing w:val="-2"/>
        </w:rPr>
        <w:t xml:space="preserve"> </w:t>
      </w:r>
      <w:r>
        <w:t>Fly‐In</w:t>
      </w:r>
      <w:r>
        <w:tab/>
        <w:t>Simsbury</w:t>
      </w:r>
      <w:r>
        <w:rPr>
          <w:spacing w:val="-1"/>
        </w:rPr>
        <w:t xml:space="preserve"> </w:t>
      </w:r>
      <w:r>
        <w:t>Celebrates</w:t>
      </w:r>
    </w:p>
    <w:p w:rsidR="008C3EB0" w:rsidRDefault="002B6761">
      <w:pPr>
        <w:tabs>
          <w:tab w:val="left" w:pos="7334"/>
        </w:tabs>
        <w:ind w:left="3590"/>
        <w:rPr>
          <w:sz w:val="20"/>
        </w:rPr>
      </w:pPr>
      <w:r>
        <w:rPr>
          <w:noProof/>
          <w:sz w:val="20"/>
        </w:rPr>
        <mc:AlternateContent>
          <mc:Choice Requires="wpg">
            <w:drawing>
              <wp:inline distT="0" distB="0" distL="0" distR="0">
                <wp:extent cx="2200910" cy="1835150"/>
                <wp:effectExtent l="9525" t="9525" r="8890" b="12700"/>
                <wp:docPr id="217" name="Group 3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00910" cy="1835150"/>
                          <a:chOff x="0" y="0"/>
                          <a:chExt cx="3466" cy="2890"/>
                        </a:xfrm>
                      </wpg:grpSpPr>
                      <pic:pic xmlns:pic="http://schemas.openxmlformats.org/drawingml/2006/picture">
                        <pic:nvPicPr>
                          <pic:cNvPr id="218" name="Picture 32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9" y="9"/>
                            <a:ext cx="3447" cy="28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9" name="Line 321"/>
                        <wps:cNvCnPr/>
                        <wps:spPr bwMode="auto">
                          <a:xfrm>
                            <a:off x="0" y="5"/>
                            <a:ext cx="3466"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0" name="Line 320"/>
                        <wps:cNvCnPr/>
                        <wps:spPr bwMode="auto">
                          <a:xfrm>
                            <a:off x="5" y="0"/>
                            <a:ext cx="0" cy="289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1" name="Line 319"/>
                        <wps:cNvCnPr/>
                        <wps:spPr bwMode="auto">
                          <a:xfrm>
                            <a:off x="0" y="2885"/>
                            <a:ext cx="3456"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2" name="Line 318"/>
                        <wps:cNvCnPr/>
                        <wps:spPr bwMode="auto">
                          <a:xfrm>
                            <a:off x="3461" y="0"/>
                            <a:ext cx="0" cy="289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317" o:spid="_x0000_s1026" style="width:173.3pt;height:144.5pt;mso-position-horizontal-relative:char;mso-position-vertical-relative:line" coordsize="3466,28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">
                <v:shape id="Picture 322" o:spid="_x0000_s1027" type="#_x0000_t75" style="position:absolute;left:9;top:9;width:3447;height:28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CfrgS+AAAA3AAAAA8AAABkcnMvZG93bnJldi54bWxET8uKwjAU3Qv+Q7jC7DT1wSDVKCII7mTq&#10;uL82tw/a3JQkavz7yWLA5eG8t/toevEk51vLCuazDARxaXXLtYLf62m6BuEDssbeMil4k4f9bjza&#10;Yq7ti3/oWYRapBD2OSpoQhhyKX3ZkEE/swNx4irrDIYEXS21w1cKN71cZNm3NNhyamhwoGNDZVc8&#10;jAJ3ucfiEa/YDd3xsvTVrV1VN6W+JvGwAREoho/4333WChbztDadSUdA7v4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JCfrgS+AAAA3AAAAA8AAAAAAAAAAAAAAAAAnwIAAGRy&#10;cy9kb3ducmV2LnhtbFBLBQYAAAAABAAEAPcAAACKAwAAAAA=&#10;">
                  <v:imagedata r:id="rId60" o:title=""/>
                </v:shape>
                <v:line id="Line 321" o:spid="_x0000_s1028" style="position:absolute;visibility:visible;mso-wrap-style:square" from="0,5" to="346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VTUAcQAAADcAAAADwAAAGRycy9kb3ducmV2LnhtbESPQWsCMRSE74L/IbyCN83qQe1qlFpQ&#10;C3vSFurxkTw3i5uXZZPubv99Uyj0OMzMN8x2P7hadNSGyrOC+SwDQay9qbhU8PF+nK5BhIhssPZM&#10;Cr4pwH43Hm0xN77nC3XXWIoE4ZCjAhtjk0sZtCWHYeYb4uTdfeswJtmW0rTYJ7ir5SLLltJhxWnB&#10;YkOvlvTj+uUUdOfi1hUrj/r8WRysPp6qVX9SavI0vGxARBrif/iv/WYULObP8HsmHQG5+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lVNQBxAAAANwAAAAPAAAAAAAAAAAA&#10;AAAAAKECAABkcnMvZG93bnJldi54bWxQSwUGAAAAAAQABAD5AAAAkgMAAAAA&#10;" strokeweight=".48pt"/>
                <v:line id="Line 320" o:spid="_x0000_s1029" style="position:absolute;visibility:visible;mso-wrap-style:square" from="5,0" to="5,28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gK3IcEAAADcAAAADwAAAGRycy9kb3ducmV2LnhtbERPTWvCMBi+D/wP4RW8zdQe5uiMooIf&#10;0NNUcMeX5F1T1rwpTdbWf28Ogx0fnu/VZnSN6KkLtWcFi3kGglh7U3Ol4HY9vL6DCBHZYOOZFDwo&#10;wGY9eVlhYfzAn9RfYiVSCIcCFdgY20LKoC05DHPfEifu23cOY4JdJU2HQwp3jcyz7E06rDk1WGxp&#10;b0n/XH6dgv5UfvXl0qM+3cud1YdjvRyOSs2m4/YDRKQx/ov/3GejIM/T/HQmHQG5fg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6ArchwQAAANwAAAAPAAAAAAAAAAAAAAAA&#10;AKECAABkcnMvZG93bnJldi54bWxQSwUGAAAAAAQABAD5AAAAjwMAAAAA&#10;" strokeweight=".48pt"/>
                <v:line id="Line 319" o:spid="_x0000_s1030" style="position:absolute;visibility:visible;mso-wrap-style:square" from="0,2885" to="3456,28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U4SusQAAADcAAAADwAAAGRycy9kb3ducmV2LnhtbESPQWvCQBSE70L/w/IKvenGHKpEV2kL&#10;aiGnqqDHx+4zG8y+Ddltkv77bqHgcZiZb5j1dnSN6KkLtWcF81kGglh7U3Ol4HzaTZcgQkQ22Hgm&#10;BT8UYLt5mqyxMH7gL+qPsRIJwqFABTbGtpAyaEsOw8y3xMm7+c5hTLKrpOlwSHDXyDzLXqXDmtOC&#10;xZY+LOn78dsp6A/ltS8XHvXhUr5bvdvXi2Gv1Mvz+LYCEWmMj/B/+9MoyPM5/J1JR0Buf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VThK6xAAAANwAAAAPAAAAAAAAAAAA&#10;AAAAAKECAABkcnMvZG93bnJldi54bWxQSwUGAAAAAAQABAD5AAAAkgMAAAAA&#10;" strokeweight=".48pt"/>
                <v:line id="Line 318" o:spid="_x0000_s1031" style="position:absolute;visibility:visible;mso-wrap-style:square" from="3461,0" to="3461,28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ZyMzcQAAADcAAAADwAAAGRycy9kb3ducmV2LnhtbESPzWrDMBCE74G+g9hCbolcH5LgRglt&#10;IT/gU9JCe1ykrWVqrYyl2s7bR4FAjsPMfMOst6NrRE9dqD0reJlnIIi1NzVXCr4+d7MViBCRDTae&#10;ScGFAmw3T5M1FsYPfKL+HCuRIBwKVGBjbAspg7bkMMx9S5y8X985jEl2lTQdDgnuGpln2UI6rDkt&#10;WGzpw5L+O/87Bf2h/OnLpUd9+C7frd7t6+WwV2r6PL69gog0xkf43j4aBXmew+1MOgJycw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lnIzNxAAAANwAAAAPAAAAAAAAAAAA&#10;AAAAAKECAABkcnMvZG93bnJldi54bWxQSwUGAAAAAAQABAD5AAAAkgMAAAAA&#10;" strokeweight=".48pt"/>
                <w10:anchorlock/>
              </v:group>
            </w:pict>
          </mc:Fallback>
        </mc:AlternateContent>
      </w:r>
      <w:r w:rsidR="00350E10">
        <w:rPr>
          <w:sz w:val="20"/>
        </w:rPr>
        <w:tab/>
      </w:r>
      <w:r>
        <w:rPr>
          <w:noProof/>
          <w:sz w:val="20"/>
        </w:rPr>
        <mc:AlternateContent>
          <mc:Choice Requires="wpg">
            <w:drawing>
              <wp:inline distT="0" distB="0" distL="0" distR="0">
                <wp:extent cx="2200910" cy="1835150"/>
                <wp:effectExtent l="9525" t="9525" r="8890" b="12700"/>
                <wp:docPr id="211" name="Group 3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00910" cy="1835150"/>
                          <a:chOff x="0" y="0"/>
                          <a:chExt cx="3466" cy="2890"/>
                        </a:xfrm>
                      </wpg:grpSpPr>
                      <pic:pic xmlns:pic="http://schemas.openxmlformats.org/drawingml/2006/picture">
                        <pic:nvPicPr>
                          <pic:cNvPr id="212" name="Picture 31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9" y="9"/>
                            <a:ext cx="3447" cy="28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3" name="Line 315"/>
                        <wps:cNvCnPr/>
                        <wps:spPr bwMode="auto">
                          <a:xfrm>
                            <a:off x="0" y="5"/>
                            <a:ext cx="3466"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4" name="Line 314"/>
                        <wps:cNvCnPr/>
                        <wps:spPr bwMode="auto">
                          <a:xfrm>
                            <a:off x="5" y="0"/>
                            <a:ext cx="0" cy="289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5" name="Line 313"/>
                        <wps:cNvCnPr/>
                        <wps:spPr bwMode="auto">
                          <a:xfrm>
                            <a:off x="0" y="2885"/>
                            <a:ext cx="3456"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6" name="Line 312"/>
                        <wps:cNvCnPr/>
                        <wps:spPr bwMode="auto">
                          <a:xfrm>
                            <a:off x="3461" y="0"/>
                            <a:ext cx="0" cy="289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311" o:spid="_x0000_s1026" style="width:173.3pt;height:144.5pt;mso-position-horizontal-relative:char;mso-position-vertical-relative:line" coordsize="3466,28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">
                <v:shape id="Picture 316" o:spid="_x0000_s1027" type="#_x0000_t75" style="position:absolute;left:9;top:9;width:3447;height:28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puGKvFAAAA3AAAAA8AAABkcnMvZG93bnJldi54bWxEj1FrwkAQhN+F/odjC33TiykUGz0lFAQh&#10;UGmU0sdtbk1Cc3vh7hLTf+8VCj4Os/PNzmY3mU6M5HxrWcFykYAgrqxuuVZwPu3nKxA+IGvsLJOC&#10;X/Kw2z7MNphpe+UPGstQiwhhn6GCJoQ+k9JXDRn0C9sTR+9incEQpauldniNcNPJNElepMGWY0OD&#10;Pb01VP2Ug4lvfLnv4jMvnx3W78eiHPzpNfFKPT1O+RpEoCncj//TB60gXabwNyYSQG5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KbhirxQAAANwAAAAPAAAAAAAAAAAAAAAA&#10;AJ8CAABkcnMvZG93bnJldi54bWxQSwUGAAAAAAQABAD3AAAAkQMAAAAA&#10;">
                  <v:imagedata r:id="rId62" o:title=""/>
                </v:shape>
                <v:line id="Line 315" o:spid="_x0000_s1028" style="position:absolute;visibility:visible;mso-wrap-style:square" from="0,5" to="346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Lzj68QAAADcAAAADwAAAGRycy9kb3ducmV2LnhtbESPQWsCMRSE7wX/Q3hCbzWrhVpWo6ig&#10;FvZUW6jHR/LcLG5elk3c3f77RhB6HGbmG2a5HlwtOmpD5VnBdJKBINbeVFwq+P7av7yDCBHZYO2Z&#10;FPxSgPVq9LTE3PieP6k7xVIkCIccFdgYm1zKoC05DBPfECfv4luHMcm2lKbFPsFdLWdZ9iYdVpwW&#10;LDa0s6Svp5tT0B2Lc1fMPerjT7G1en+o5v1BqefxsFmAiDTE//Cj/WEUzKavcD+TjoBc/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EvOPrxAAAANwAAAAPAAAAAAAAAAAA&#10;AAAAAKECAABkcnMvZG93bnJldi54bWxQSwUGAAAAAAQABAD5AAAAkgMAAAAA&#10;" strokeweight=".48pt"/>
                <v:line id="Line 314" o:spid="_x0000_s1029" style="position:absolute;visibility:visible;mso-wrap-style:square" from="5,0" to="5,28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1V7n8QAAADcAAAADwAAAGRycy9kb3ducmV2LnhtbESPQWsCMRSE7wX/Q3hCbzWrlFpWo6ig&#10;FvZUW6jHR/LcLG5elk3c3f77RhB6HGbmG2a5HlwtOmpD5VnBdJKBINbeVFwq+P7av7yDCBHZYO2Z&#10;FPxSgPVq9LTE3PieP6k7xVIkCIccFdgYm1zKoC05DBPfECfv4luHMcm2lKbFPsFdLWdZ9iYdVpwW&#10;LDa0s6Svp5tT0B2Lc1fMPerjT7G1en+o5v1BqefxsFmAiDTE//Cj/WEUzKavcD+TjoBc/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LVXufxAAAANwAAAAPAAAAAAAAAAAA&#10;AAAAAKECAABkcnMvZG93bnJldi54bWxQSwUGAAAAAAQABAD5AAAAkgMAAAAA&#10;" strokeweight=".48pt"/>
                <v:line id="Line 313" o:spid="_x0000_s1030" style="position:absolute;visibility:visible;mso-wrap-style:square" from="0,2885" to="3456,28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BneBMQAAADcAAAADwAAAGRycy9kb3ducmV2LnhtbESPQWsCMRSE7wX/Q3hCbzWr0FpWo6ig&#10;FvZUW6jHR/LcLG5elk3c3f77RhB6HGbmG2a5HlwtOmpD5VnBdJKBINbeVFwq+P7av7yDCBHZYO2Z&#10;FPxSgPVq9LTE3PieP6k7xVIkCIccFdgYm1zKoC05DBPfECfv4luHMcm2lKbFPsFdLWdZ9iYdVpwW&#10;LDa0s6Svp5tT0B2Lc1fMPerjT7G1en+o5v1BqefxsFmAiDTE//Cj/WEUzKavcD+TjoBc/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kGd4ExAAAANwAAAAPAAAAAAAAAAAA&#10;AAAAAKECAABkcnMvZG93bnJldi54bWxQSwUGAAAAAAQABAD5AAAAkgMAAAAA&#10;" strokeweight=".48pt"/>
                <v:line id="Line 312" o:spid="_x0000_s1031" style="position:absolute;visibility:visible;mso-wrap-style:square" from="3461,0" to="3461,28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MtAc8QAAADcAAAADwAAAGRycy9kb3ducmV2LnhtbESPT2sCMRTE7wW/Q3hCbzWrBy2rUVTw&#10;D+yptqDHR/LcLG5elk26u377plDocZiZ3zCrzeBq0VEbKs8KppMMBLH2puJSwdfn4e0dRIjIBmvP&#10;pOBJATbr0csKc+N7/qDuEkuRIBxyVGBjbHIpg7bkMEx8Q5y8u28dxiTbUpoW+wR3tZxl2Vw6rDgt&#10;WGxob0k/Lt9OQXcqbl2x8KhP12Jn9eFYLfqjUq/jYbsEEWmI/+G/9tkomE3n8HsmHQG5/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Uy0BzxAAAANwAAAAPAAAAAAAAAAAA&#10;AAAAAKECAABkcnMvZG93bnJldi54bWxQSwUGAAAAAAQABAD5AAAAkgMAAAAA&#10;" strokeweight=".48pt"/>
                <w10:anchorlock/>
              </v:group>
            </w:pict>
          </mc:Fallback>
        </mc:AlternateContent>
      </w:r>
    </w:p>
    <w:p w:rsidR="008C3EB0" w:rsidRDefault="008C3EB0">
      <w:pPr>
        <w:rPr>
          <w:sz w:val="20"/>
        </w:rPr>
        <w:sectPr w:rsidR="008C3EB0">
          <w:pgSz w:w="12240" w:h="15840"/>
          <w:pgMar w:top="980" w:right="0" w:bottom="940" w:left="0" w:header="764" w:footer="745" w:gutter="0"/>
          <w:cols w:space="720"/>
        </w:sectPr>
      </w:pPr>
    </w:p>
    <w:p w:rsidR="008C3EB0" w:rsidRDefault="002B6761">
      <w:pPr>
        <w:spacing w:before="4" w:after="19"/>
        <w:ind w:right="2085"/>
        <w:jc w:val="right"/>
        <w:rPr>
          <w:b/>
          <w:sz w:val="18"/>
        </w:rPr>
      </w:pPr>
      <w:r>
        <w:rPr>
          <w:noProof/>
        </w:rPr>
        <w:lastRenderedPageBreak/>
        <mc:AlternateContent>
          <mc:Choice Requires="wps">
            <w:drawing>
              <wp:anchor distT="0" distB="0" distL="114300" distR="114300" simplePos="0" relativeHeight="251854848" behindDoc="0" locked="0" layoutInCell="1" allowOverlap="1">
                <wp:simplePos x="0" y="0"/>
                <wp:positionH relativeFrom="page">
                  <wp:posOffset>914400</wp:posOffset>
                </wp:positionH>
                <wp:positionV relativeFrom="paragraph">
                  <wp:posOffset>36195</wp:posOffset>
                </wp:positionV>
                <wp:extent cx="4572000" cy="850900"/>
                <wp:effectExtent l="0" t="0" r="0" b="0"/>
                <wp:wrapNone/>
                <wp:docPr id="210" name="Text Box 3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0" cy="850900"/>
                        </a:xfrm>
                        <a:prstGeom prst="rect">
                          <a:avLst/>
                        </a:prstGeom>
                        <a:solidFill>
                          <a:srgbClr val="B8CCE4"/>
                        </a:solidFill>
                        <a:ln w="6096">
                          <a:solidFill>
                            <a:srgbClr val="000000"/>
                          </a:solidFill>
                          <a:prstDash val="solid"/>
                          <a:miter lim="800000"/>
                          <a:headEnd/>
                          <a:tailEnd/>
                        </a:ln>
                      </wps:spPr>
                      <wps:txbx>
                        <w:txbxContent>
                          <w:p w:rsidR="008C3EB0" w:rsidRDefault="00350E10">
                            <w:pPr>
                              <w:tabs>
                                <w:tab w:val="left" w:pos="756"/>
                              </w:tabs>
                              <w:spacing w:before="102"/>
                              <w:ind w:left="757" w:right="109" w:hanging="719"/>
                              <w:rPr>
                                <w:b/>
                                <w:i/>
                                <w:sz w:val="32"/>
                              </w:rPr>
                            </w:pPr>
                            <w:r>
                              <w:rPr>
                                <w:b/>
                                <w:i/>
                                <w:sz w:val="32"/>
                              </w:rPr>
                              <w:t>7.2</w:t>
                            </w:r>
                            <w:r>
                              <w:rPr>
                                <w:b/>
                                <w:i/>
                                <w:sz w:val="32"/>
                              </w:rPr>
                              <w:tab/>
                              <w:t>Protect historic and archeologic resources and celebrate their contribution to community char‐ acter and sense of</w:t>
                            </w:r>
                            <w:r>
                              <w:rPr>
                                <w:b/>
                                <w:i/>
                                <w:spacing w:val="-5"/>
                                <w:sz w:val="32"/>
                              </w:rPr>
                              <w:t xml:space="preserve"> </w:t>
                            </w:r>
                            <w:r>
                              <w:rPr>
                                <w:b/>
                                <w:i/>
                                <w:sz w:val="32"/>
                              </w:rPr>
                              <w:t>place.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0" o:spid="_x0000_s1046" type="#_x0000_t202" style="position:absolute;left:0;text-align:left;margin-left:1in;margin-top:2.85pt;width:5in;height:67pt;z-index:2518548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" fillcolor="#b8cce4" strokeweight=".48pt">
                <v:textbox inset="0,0,0,0">
                  <w:txbxContent>
                    <w:p w:rsidR="008C3EB0" w:rsidRDefault="00350E10">
                      <w:pPr>
                        <w:tabs>
                          <w:tab w:val="left" w:pos="756"/>
                        </w:tabs>
                        <w:spacing w:before="102"/>
                        <w:ind w:left="757" w:right="109" w:hanging="719"/>
                        <w:rPr>
                          <w:b/>
                          <w:i/>
                          <w:sz w:val="32"/>
                        </w:rPr>
                      </w:pPr>
                      <w:r>
                        <w:rPr>
                          <w:b/>
                          <w:i/>
                          <w:sz w:val="32"/>
                        </w:rPr>
                        <w:t>7.2</w:t>
                      </w:r>
                      <w:r>
                        <w:rPr>
                          <w:b/>
                          <w:i/>
                          <w:sz w:val="32"/>
                        </w:rPr>
                        <w:tab/>
                        <w:t>Protect historic and archeologic resources and celebrate their contribution to community char‐ acter and sense of</w:t>
                      </w:r>
                      <w:r>
                        <w:rPr>
                          <w:b/>
                          <w:i/>
                          <w:spacing w:val="-5"/>
                          <w:sz w:val="32"/>
                        </w:rPr>
                        <w:t xml:space="preserve"> </w:t>
                      </w:r>
                      <w:r>
                        <w:rPr>
                          <w:b/>
                          <w:i/>
                          <w:sz w:val="32"/>
                        </w:rPr>
                        <w:t>place.</w:t>
                      </w:r>
                    </w:p>
                  </w:txbxContent>
                </v:textbox>
                <w10:wrap anchorx="page"/>
              </v:shape>
            </w:pict>
          </mc:Fallback>
        </mc:AlternateContent>
      </w:r>
      <w:r w:rsidR="00350E10">
        <w:rPr>
          <w:b/>
          <w:sz w:val="18"/>
        </w:rPr>
        <w:t>Historic Places</w:t>
      </w:r>
    </w:p>
    <w:p w:rsidR="008C3EB0" w:rsidRDefault="002B6761">
      <w:pPr>
        <w:pStyle w:val="BodyText"/>
        <w:spacing w:line="20" w:lineRule="exact"/>
        <w:ind w:left="9037"/>
        <w:rPr>
          <w:sz w:val="2"/>
        </w:rPr>
      </w:pPr>
      <w:r>
        <w:rPr>
          <w:noProof/>
          <w:sz w:val="2"/>
        </w:rPr>
        <mc:AlternateContent>
          <mc:Choice Requires="wpg">
            <w:drawing>
              <wp:inline distT="0" distB="0" distL="0" distR="0">
                <wp:extent cx="1409700" cy="6350"/>
                <wp:effectExtent l="9525" t="9525" r="9525" b="3175"/>
                <wp:docPr id="208" name="Group 3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09700" cy="6350"/>
                          <a:chOff x="0" y="0"/>
                          <a:chExt cx="2220" cy="10"/>
                        </a:xfrm>
                      </wpg:grpSpPr>
                      <wps:wsp>
                        <wps:cNvPr id="209" name="Line 309"/>
                        <wps:cNvCnPr/>
                        <wps:spPr bwMode="auto">
                          <a:xfrm>
                            <a:off x="0" y="5"/>
                            <a:ext cx="222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308" o:spid="_x0000_s1026" style="width:111pt;height:.5pt;mso-position-horizontal-relative:char;mso-position-vertical-relative:line" coordsize="222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">
                <v:line id="Line 309" o:spid="_x0000_s1027" style="position:absolute;visibility:visible;mso-wrap-style:square" from="0,5" to="222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I1C3MUAAADcAAAADwAAAGRycy9kb3ducmV2LnhtbESPzWrDMBCE74W8g9hCb43cHJrEjRKa&#10;Qn7ApziB9rhIW8vUWhlLtd23rwKBHIeZ+YZZbUbXiJ66UHtW8DLNQBBrb2quFFzOu+cFiBCRDTae&#10;ScEfBdisJw8rzI0f+ER9GSuRIBxyVGBjbHMpg7bkMEx9S5y8b985jEl2lTQdDgnuGjnLslfpsOa0&#10;YLGlD0v6p/x1CvpD8dUXc4/68Flsrd7t6/mwV+rpcXx/AxFpjPfwrX00CmbZEq5n0hGQ6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I1C3MUAAADcAAAADwAAAAAAAAAA&#10;AAAAAAChAgAAZHJzL2Rvd25yZXYueG1sUEsFBgAAAAAEAAQA+QAAAJMDAAAAAA==&#10;" strokeweight=".48pt"/>
                <w10:anchorlock/>
              </v:group>
            </w:pict>
          </mc:Fallback>
        </mc:AlternateContent>
      </w:r>
    </w:p>
    <w:p w:rsidR="008C3EB0" w:rsidRDefault="008C3EB0">
      <w:pPr>
        <w:pStyle w:val="BodyText"/>
        <w:spacing w:before="11"/>
        <w:rPr>
          <w:b/>
          <w:sz w:val="11"/>
        </w:rPr>
      </w:pPr>
    </w:p>
    <w:p w:rsidR="008C3EB0" w:rsidRDefault="002B6761">
      <w:pPr>
        <w:pStyle w:val="BodyText"/>
        <w:spacing w:before="64"/>
        <w:ind w:left="9071" w:right="1005"/>
        <w:jc w:val="both"/>
      </w:pPr>
      <w:r>
        <w:rPr>
          <w:noProof/>
        </w:rPr>
        <mc:AlternateContent>
          <mc:Choice Requires="wps">
            <w:drawing>
              <wp:anchor distT="0" distB="0" distL="114300" distR="114300" simplePos="0" relativeHeight="251855872" behindDoc="0" locked="0" layoutInCell="1" allowOverlap="1">
                <wp:simplePos x="0" y="0"/>
                <wp:positionH relativeFrom="page">
                  <wp:posOffset>911225</wp:posOffset>
                </wp:positionH>
                <wp:positionV relativeFrom="paragraph">
                  <wp:posOffset>807085</wp:posOffset>
                </wp:positionV>
                <wp:extent cx="4581525" cy="2238375"/>
                <wp:effectExtent l="0" t="0" r="0" b="0"/>
                <wp:wrapNone/>
                <wp:docPr id="207" name="Text Box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81525" cy="2238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60"/>
                              <w:gridCol w:w="720"/>
                              <w:gridCol w:w="720"/>
                            </w:tblGrid>
                            <w:tr w:rsidR="008C3EB0">
                              <w:trPr>
                                <w:trHeight w:val="325"/>
                              </w:trPr>
                              <w:tc>
                                <w:tcPr>
                                  <w:tcW w:w="5760" w:type="dxa"/>
                                  <w:tcBorders>
                                    <w:top w:val="nil"/>
                                    <w:left w:val="nil"/>
                                    <w:bottom w:val="nil"/>
                                    <w:right w:val="nil"/>
                                  </w:tcBorders>
                                  <w:shd w:val="clear" w:color="auto" w:fill="000000"/>
                                </w:tcPr>
                                <w:p w:rsidR="008C3EB0" w:rsidRDefault="00350E10">
                                  <w:pPr>
                                    <w:pStyle w:val="TableParagraph"/>
                                    <w:spacing w:before="42"/>
                                    <w:ind w:left="76"/>
                                    <w:rPr>
                                      <w:sz w:val="20"/>
                                    </w:rPr>
                                  </w:pPr>
                                  <w:r>
                                    <w:rPr>
                                      <w:color w:val="FFFFFF"/>
                                      <w:sz w:val="20"/>
                                    </w:rPr>
                                    <w:t xml:space="preserve">A. </w:t>
                                  </w:r>
                                  <w:r>
                                    <w:rPr>
                                      <w:b/>
                                      <w:color w:val="FFFFFF"/>
                                      <w:sz w:val="20"/>
                                    </w:rPr>
                                    <w:t xml:space="preserve">OVERALL </w:t>
                                  </w:r>
                                  <w:r>
                                    <w:rPr>
                                      <w:color w:val="FFFFFF"/>
                                      <w:sz w:val="20"/>
                                    </w:rPr>
                                    <w:t>–Simsbury will:</w:t>
                                  </w:r>
                                </w:p>
                              </w:tc>
                              <w:tc>
                                <w:tcPr>
                                  <w:tcW w:w="720" w:type="dxa"/>
                                  <w:tcBorders>
                                    <w:top w:val="nil"/>
                                    <w:left w:val="nil"/>
                                    <w:bottom w:val="nil"/>
                                    <w:right w:val="nil"/>
                                  </w:tcBorders>
                                  <w:shd w:val="clear" w:color="auto" w:fill="000000"/>
                                </w:tcPr>
                                <w:p w:rsidR="008C3EB0" w:rsidRDefault="00350E10">
                                  <w:pPr>
                                    <w:pStyle w:val="TableParagraph"/>
                                    <w:spacing w:before="42"/>
                                    <w:ind w:right="191"/>
                                    <w:jc w:val="right"/>
                                    <w:rPr>
                                      <w:b/>
                                      <w:sz w:val="16"/>
                                    </w:rPr>
                                  </w:pPr>
                                  <w:r>
                                    <w:rPr>
                                      <w:b/>
                                      <w:color w:val="FFFFFF"/>
                                      <w:w w:val="95"/>
                                      <w:sz w:val="16"/>
                                    </w:rPr>
                                    <w:t>Leader</w:t>
                                  </w:r>
                                </w:p>
                              </w:tc>
                              <w:tc>
                                <w:tcPr>
                                  <w:tcW w:w="720" w:type="dxa"/>
                                  <w:tcBorders>
                                    <w:top w:val="nil"/>
                                    <w:left w:val="nil"/>
                                    <w:bottom w:val="nil"/>
                                    <w:right w:val="nil"/>
                                  </w:tcBorders>
                                  <w:shd w:val="clear" w:color="auto" w:fill="000000"/>
                                </w:tcPr>
                                <w:p w:rsidR="008C3EB0" w:rsidRDefault="00350E10">
                                  <w:pPr>
                                    <w:pStyle w:val="TableParagraph"/>
                                    <w:spacing w:before="42"/>
                                    <w:ind w:left="76"/>
                                    <w:rPr>
                                      <w:b/>
                                      <w:sz w:val="16"/>
                                    </w:rPr>
                                  </w:pPr>
                                  <w:r>
                                    <w:rPr>
                                      <w:b/>
                                      <w:color w:val="FFFFFF"/>
                                      <w:sz w:val="16"/>
                                    </w:rPr>
                                    <w:t>Partners</w:t>
                                  </w:r>
                                </w:p>
                              </w:tc>
                            </w:tr>
                            <w:tr w:rsidR="008C3EB0">
                              <w:trPr>
                                <w:trHeight w:val="839"/>
                              </w:trPr>
                              <w:tc>
                                <w:tcPr>
                                  <w:tcW w:w="5760" w:type="dxa"/>
                                  <w:tcBorders>
                                    <w:bottom w:val="nil"/>
                                  </w:tcBorders>
                                </w:tcPr>
                                <w:p w:rsidR="008C3EB0" w:rsidRDefault="00350E10">
                                  <w:pPr>
                                    <w:pStyle w:val="TableParagraph"/>
                                    <w:spacing w:before="47"/>
                                    <w:ind w:left="791" w:right="59" w:hanging="360"/>
                                    <w:jc w:val="both"/>
                                    <w:rPr>
                                      <w:sz w:val="20"/>
                                    </w:rPr>
                                  </w:pPr>
                                  <w:r>
                                    <w:rPr>
                                      <w:sz w:val="20"/>
                                    </w:rPr>
                                    <w:t xml:space="preserve">1. Preserve and protect historic and </w:t>
                                  </w:r>
                                  <w:r w:rsidR="002B6761">
                                    <w:rPr>
                                      <w:sz w:val="20"/>
                                    </w:rPr>
                                    <w:t>archeologic resources since</w:t>
                                  </w:r>
                                  <w:r>
                                    <w:rPr>
                                      <w:sz w:val="20"/>
                                    </w:rPr>
                                    <w:t xml:space="preserve"> they contribute to Simsbury’s overall character and sense of</w:t>
                                  </w:r>
                                  <w:r>
                                    <w:rPr>
                                      <w:spacing w:val="-2"/>
                                      <w:sz w:val="20"/>
                                    </w:rPr>
                                    <w:t xml:space="preserve"> </w:t>
                                  </w:r>
                                  <w:r>
                                    <w:rPr>
                                      <w:sz w:val="20"/>
                                    </w:rPr>
                                    <w:t>place.</w:t>
                                  </w:r>
                                </w:p>
                              </w:tc>
                              <w:tc>
                                <w:tcPr>
                                  <w:tcW w:w="720" w:type="dxa"/>
                                  <w:tcBorders>
                                    <w:bottom w:val="nil"/>
                                  </w:tcBorders>
                                </w:tcPr>
                                <w:p w:rsidR="008C3EB0" w:rsidRDefault="00350E10">
                                  <w:pPr>
                                    <w:pStyle w:val="TableParagraph"/>
                                    <w:spacing w:before="48"/>
                                    <w:ind w:right="139"/>
                                    <w:jc w:val="right"/>
                                    <w:rPr>
                                      <w:b/>
                                      <w:sz w:val="18"/>
                                    </w:rPr>
                                  </w:pPr>
                                  <w:r>
                                    <w:rPr>
                                      <w:b/>
                                      <w:color w:val="7F7F7F"/>
                                      <w:sz w:val="18"/>
                                    </w:rPr>
                                    <w:t>Town</w:t>
                                  </w:r>
                                </w:p>
                              </w:tc>
                              <w:tc>
                                <w:tcPr>
                                  <w:tcW w:w="720" w:type="dxa"/>
                                  <w:tcBorders>
                                    <w:bottom w:val="nil"/>
                                  </w:tcBorders>
                                </w:tcPr>
                                <w:p w:rsidR="008C3EB0" w:rsidRDefault="00350E10">
                                  <w:pPr>
                                    <w:pStyle w:val="TableParagraph"/>
                                    <w:spacing w:before="48"/>
                                    <w:ind w:left="218" w:right="170" w:hanging="21"/>
                                    <w:rPr>
                                      <w:b/>
                                      <w:sz w:val="18"/>
                                    </w:rPr>
                                  </w:pPr>
                                  <w:r>
                                    <w:rPr>
                                      <w:b/>
                                      <w:color w:val="7F7F7F"/>
                                      <w:sz w:val="18"/>
                                    </w:rPr>
                                    <w:t>HDC SHS</w:t>
                                  </w:r>
                                </w:p>
                              </w:tc>
                            </w:tr>
                            <w:tr w:rsidR="008C3EB0">
                              <w:trPr>
                                <w:trHeight w:val="574"/>
                              </w:trPr>
                              <w:tc>
                                <w:tcPr>
                                  <w:tcW w:w="5760" w:type="dxa"/>
                                  <w:tcBorders>
                                    <w:top w:val="nil"/>
                                    <w:bottom w:val="nil"/>
                                  </w:tcBorders>
                                </w:tcPr>
                                <w:p w:rsidR="008C3EB0" w:rsidRDefault="00350E10">
                                  <w:pPr>
                                    <w:pStyle w:val="TableParagraph"/>
                                    <w:tabs>
                                      <w:tab w:val="left" w:pos="791"/>
                                    </w:tabs>
                                    <w:spacing w:before="26"/>
                                    <w:ind w:left="791" w:right="61" w:hanging="360"/>
                                    <w:rPr>
                                      <w:sz w:val="20"/>
                                    </w:rPr>
                                  </w:pPr>
                                  <w:r>
                                    <w:rPr>
                                      <w:sz w:val="20"/>
                                    </w:rPr>
                                    <w:t>2.</w:t>
                                  </w:r>
                                  <w:r>
                                    <w:rPr>
                                      <w:sz w:val="20"/>
                                    </w:rPr>
                                    <w:tab/>
                                    <w:t>Maintain a Historic Resources Inventory in cooperation with the State Historic Preservation Officer</w:t>
                                  </w:r>
                                  <w:r>
                                    <w:rPr>
                                      <w:spacing w:val="-6"/>
                                      <w:sz w:val="20"/>
                                    </w:rPr>
                                    <w:t xml:space="preserve"> </w:t>
                                  </w:r>
                                  <w:r>
                                    <w:rPr>
                                      <w:sz w:val="20"/>
                                    </w:rPr>
                                    <w:t>(SHPO).</w:t>
                                  </w:r>
                                </w:p>
                              </w:tc>
                              <w:tc>
                                <w:tcPr>
                                  <w:tcW w:w="720" w:type="dxa"/>
                                  <w:tcBorders>
                                    <w:top w:val="nil"/>
                                    <w:bottom w:val="nil"/>
                                  </w:tcBorders>
                                </w:tcPr>
                                <w:p w:rsidR="008C3EB0" w:rsidRDefault="00350E10">
                                  <w:pPr>
                                    <w:pStyle w:val="TableParagraph"/>
                                    <w:spacing w:before="27"/>
                                    <w:ind w:right="139"/>
                                    <w:jc w:val="right"/>
                                    <w:rPr>
                                      <w:b/>
                                      <w:sz w:val="18"/>
                                    </w:rPr>
                                  </w:pPr>
                                  <w:r>
                                    <w:rPr>
                                      <w:b/>
                                      <w:color w:val="7F7F7F"/>
                                      <w:sz w:val="18"/>
                                    </w:rPr>
                                    <w:t>Town</w:t>
                                  </w:r>
                                </w:p>
                              </w:tc>
                              <w:tc>
                                <w:tcPr>
                                  <w:tcW w:w="720" w:type="dxa"/>
                                  <w:tcBorders>
                                    <w:top w:val="nil"/>
                                    <w:bottom w:val="nil"/>
                                  </w:tcBorders>
                                </w:tcPr>
                                <w:p w:rsidR="008C3EB0" w:rsidRDefault="00350E10">
                                  <w:pPr>
                                    <w:pStyle w:val="TableParagraph"/>
                                    <w:spacing w:before="27"/>
                                    <w:ind w:left="218" w:right="170" w:hanging="21"/>
                                    <w:rPr>
                                      <w:b/>
                                      <w:sz w:val="18"/>
                                    </w:rPr>
                                  </w:pPr>
                                  <w:r>
                                    <w:rPr>
                                      <w:b/>
                                      <w:color w:val="7F7F7F"/>
                                      <w:sz w:val="18"/>
                                    </w:rPr>
                                    <w:t>HDC SHS</w:t>
                                  </w:r>
                                </w:p>
                              </w:tc>
                            </w:tr>
                            <w:tr w:rsidR="008C3EB0">
                              <w:trPr>
                                <w:trHeight w:val="574"/>
                              </w:trPr>
                              <w:tc>
                                <w:tcPr>
                                  <w:tcW w:w="5760" w:type="dxa"/>
                                  <w:tcBorders>
                                    <w:top w:val="nil"/>
                                    <w:bottom w:val="nil"/>
                                  </w:tcBorders>
                                </w:tcPr>
                                <w:p w:rsidR="008C3EB0" w:rsidRDefault="00350E10">
                                  <w:pPr>
                                    <w:pStyle w:val="TableParagraph"/>
                                    <w:tabs>
                                      <w:tab w:val="left" w:pos="791"/>
                                    </w:tabs>
                                    <w:spacing w:before="26"/>
                                    <w:ind w:left="791" w:right="62" w:hanging="360"/>
                                    <w:rPr>
                                      <w:sz w:val="20"/>
                                    </w:rPr>
                                  </w:pPr>
                                  <w:r>
                                    <w:rPr>
                                      <w:sz w:val="20"/>
                                    </w:rPr>
                                    <w:t>3.</w:t>
                                  </w:r>
                                  <w:r>
                                    <w:rPr>
                                      <w:sz w:val="20"/>
                                    </w:rPr>
                                    <w:tab/>
                                    <w:t>Use the Archeological Site Sensitivity Analysis of the Town of Simsbury to identify potential archeological</w:t>
                                  </w:r>
                                  <w:r>
                                    <w:rPr>
                                      <w:spacing w:val="-11"/>
                                      <w:sz w:val="20"/>
                                    </w:rPr>
                                    <w:t xml:space="preserve"> </w:t>
                                  </w:r>
                                  <w:r>
                                    <w:rPr>
                                      <w:sz w:val="20"/>
                                    </w:rPr>
                                    <w:t>sites.</w:t>
                                  </w:r>
                                </w:p>
                              </w:tc>
                              <w:tc>
                                <w:tcPr>
                                  <w:tcW w:w="720" w:type="dxa"/>
                                  <w:tcBorders>
                                    <w:top w:val="nil"/>
                                    <w:bottom w:val="nil"/>
                                  </w:tcBorders>
                                </w:tcPr>
                                <w:p w:rsidR="008C3EB0" w:rsidRDefault="00350E10">
                                  <w:pPr>
                                    <w:pStyle w:val="TableParagraph"/>
                                    <w:spacing w:before="27"/>
                                    <w:ind w:right="139"/>
                                    <w:jc w:val="right"/>
                                    <w:rPr>
                                      <w:b/>
                                      <w:sz w:val="18"/>
                                    </w:rPr>
                                  </w:pPr>
                                  <w:r>
                                    <w:rPr>
                                      <w:b/>
                                      <w:color w:val="7F7F7F"/>
                                      <w:sz w:val="18"/>
                                    </w:rPr>
                                    <w:t>Town</w:t>
                                  </w:r>
                                </w:p>
                              </w:tc>
                              <w:tc>
                                <w:tcPr>
                                  <w:tcW w:w="720" w:type="dxa"/>
                                  <w:tcBorders>
                                    <w:top w:val="nil"/>
                                    <w:bottom w:val="nil"/>
                                  </w:tcBorders>
                                </w:tcPr>
                                <w:p w:rsidR="008C3EB0" w:rsidRDefault="008C3EB0">
                                  <w:pPr>
                                    <w:pStyle w:val="TableParagraph"/>
                                    <w:rPr>
                                      <w:rFonts w:ascii="Times New Roman"/>
                                      <w:sz w:val="18"/>
                                    </w:rPr>
                                  </w:pPr>
                                </w:p>
                              </w:tc>
                            </w:tr>
                            <w:tr w:rsidR="008C3EB0">
                              <w:trPr>
                                <w:trHeight w:val="802"/>
                              </w:trPr>
                              <w:tc>
                                <w:tcPr>
                                  <w:tcW w:w="5760" w:type="dxa"/>
                                  <w:tcBorders>
                                    <w:top w:val="nil"/>
                                  </w:tcBorders>
                                </w:tcPr>
                                <w:p w:rsidR="008C3EB0" w:rsidRDefault="00350E10">
                                  <w:pPr>
                                    <w:pStyle w:val="TableParagraph"/>
                                    <w:spacing w:before="26"/>
                                    <w:ind w:left="791" w:right="60" w:hanging="360"/>
                                    <w:jc w:val="both"/>
                                    <w:rPr>
                                      <w:sz w:val="20"/>
                                    </w:rPr>
                                  </w:pPr>
                                  <w:r>
                                    <w:rPr>
                                      <w:sz w:val="20"/>
                                    </w:rPr>
                                    <w:t>4. Seek to create corridors or linkages between historic sites when possible (for example, the Rosedale Farm ‐ East Weatogue Street ‐ Tariffville corridor).</w:t>
                                  </w:r>
                                </w:p>
                              </w:tc>
                              <w:tc>
                                <w:tcPr>
                                  <w:tcW w:w="720" w:type="dxa"/>
                                  <w:tcBorders>
                                    <w:top w:val="nil"/>
                                  </w:tcBorders>
                                </w:tcPr>
                                <w:p w:rsidR="008C3EB0" w:rsidRDefault="00350E10">
                                  <w:pPr>
                                    <w:pStyle w:val="TableParagraph"/>
                                    <w:spacing w:before="27"/>
                                    <w:ind w:right="139"/>
                                    <w:jc w:val="right"/>
                                    <w:rPr>
                                      <w:b/>
                                      <w:sz w:val="18"/>
                                    </w:rPr>
                                  </w:pPr>
                                  <w:r>
                                    <w:rPr>
                                      <w:b/>
                                      <w:color w:val="7F7F7F"/>
                                      <w:sz w:val="18"/>
                                    </w:rPr>
                                    <w:t>Town</w:t>
                                  </w:r>
                                </w:p>
                              </w:tc>
                              <w:tc>
                                <w:tcPr>
                                  <w:tcW w:w="720" w:type="dxa"/>
                                  <w:tcBorders>
                                    <w:top w:val="nil"/>
                                  </w:tcBorders>
                                </w:tcPr>
                                <w:p w:rsidR="008C3EB0" w:rsidRDefault="00350E10">
                                  <w:pPr>
                                    <w:pStyle w:val="TableParagraph"/>
                                    <w:spacing w:before="27"/>
                                    <w:ind w:left="218" w:right="170" w:hanging="21"/>
                                    <w:rPr>
                                      <w:b/>
                                      <w:sz w:val="18"/>
                                    </w:rPr>
                                  </w:pPr>
                                  <w:r>
                                    <w:rPr>
                                      <w:b/>
                                      <w:color w:val="7F7F7F"/>
                                      <w:sz w:val="18"/>
                                    </w:rPr>
                                    <w:t>HDC SHS</w:t>
                                  </w:r>
                                </w:p>
                              </w:tc>
                            </w:tr>
                            <w:tr w:rsidR="008C3EB0">
                              <w:trPr>
                                <w:trHeight w:val="378"/>
                              </w:trPr>
                              <w:tc>
                                <w:tcPr>
                                  <w:tcW w:w="5760" w:type="dxa"/>
                                  <w:tcBorders>
                                    <w:left w:val="nil"/>
                                    <w:bottom w:val="nil"/>
                                  </w:tcBorders>
                                </w:tcPr>
                                <w:p w:rsidR="008C3EB0" w:rsidRDefault="008C3EB0">
                                  <w:pPr>
                                    <w:pStyle w:val="TableParagraph"/>
                                    <w:rPr>
                                      <w:rFonts w:ascii="Times New Roman"/>
                                      <w:sz w:val="18"/>
                                    </w:rPr>
                                  </w:pPr>
                                </w:p>
                              </w:tc>
                              <w:tc>
                                <w:tcPr>
                                  <w:tcW w:w="1440" w:type="dxa"/>
                                  <w:gridSpan w:val="2"/>
                                </w:tcPr>
                                <w:p w:rsidR="008C3EB0" w:rsidRDefault="00350E10">
                                  <w:pPr>
                                    <w:pStyle w:val="TableParagraph"/>
                                    <w:spacing w:before="42"/>
                                    <w:ind w:left="295" w:right="256" w:hanging="11"/>
                                    <w:rPr>
                                      <w:b/>
                                      <w:i/>
                                      <w:sz w:val="12"/>
                                    </w:rPr>
                                  </w:pPr>
                                  <w:r>
                                    <w:rPr>
                                      <w:b/>
                                      <w:i/>
                                      <w:color w:val="FF0000"/>
                                      <w:sz w:val="12"/>
                                    </w:rPr>
                                    <w:t>Code legend is on inside back cover</w:t>
                                  </w:r>
                                </w:p>
                              </w:tc>
                            </w:tr>
                          </w:tbl>
                          <w:p w:rsidR="008C3EB0" w:rsidRDefault="008C3EB0">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7" o:spid="_x0000_s1047" type="#_x0000_t202" style="position:absolute;left:0;text-align:left;margin-left:71.75pt;margin-top:63.55pt;width:360.75pt;height:176.25pt;z-index:2518558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" filled="f" stroked="f">
                <v:textbox inset="0,0,0,0">
                  <w:txbxContent>
                    <w:tbl>
                      <w:tblPr>
                        <w:tblW w:w="0" w:type="auto"/>
                        <w:tblInd w:w="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60"/>
                        <w:gridCol w:w="720"/>
                        <w:gridCol w:w="720"/>
                      </w:tblGrid>
                      <w:tr w:rsidR="008C3EB0">
                        <w:trPr>
                          <w:trHeight w:val="325"/>
                        </w:trPr>
                        <w:tc>
                          <w:tcPr>
                            <w:tcW w:w="5760" w:type="dxa"/>
                            <w:tcBorders>
                              <w:top w:val="nil"/>
                              <w:left w:val="nil"/>
                              <w:bottom w:val="nil"/>
                              <w:right w:val="nil"/>
                            </w:tcBorders>
                            <w:shd w:val="clear" w:color="auto" w:fill="000000"/>
                          </w:tcPr>
                          <w:p w:rsidR="008C3EB0" w:rsidRDefault="00350E10">
                            <w:pPr>
                              <w:pStyle w:val="TableParagraph"/>
                              <w:spacing w:before="42"/>
                              <w:ind w:left="76"/>
                              <w:rPr>
                                <w:sz w:val="20"/>
                              </w:rPr>
                            </w:pPr>
                            <w:r>
                              <w:rPr>
                                <w:color w:val="FFFFFF"/>
                                <w:sz w:val="20"/>
                              </w:rPr>
                              <w:t xml:space="preserve">A. </w:t>
                            </w:r>
                            <w:r>
                              <w:rPr>
                                <w:b/>
                                <w:color w:val="FFFFFF"/>
                                <w:sz w:val="20"/>
                              </w:rPr>
                              <w:t xml:space="preserve">OVERALL </w:t>
                            </w:r>
                            <w:r>
                              <w:rPr>
                                <w:color w:val="FFFFFF"/>
                                <w:sz w:val="20"/>
                              </w:rPr>
                              <w:t>–Simsbury will:</w:t>
                            </w:r>
                          </w:p>
                        </w:tc>
                        <w:tc>
                          <w:tcPr>
                            <w:tcW w:w="720" w:type="dxa"/>
                            <w:tcBorders>
                              <w:top w:val="nil"/>
                              <w:left w:val="nil"/>
                              <w:bottom w:val="nil"/>
                              <w:right w:val="nil"/>
                            </w:tcBorders>
                            <w:shd w:val="clear" w:color="auto" w:fill="000000"/>
                          </w:tcPr>
                          <w:p w:rsidR="008C3EB0" w:rsidRDefault="00350E10">
                            <w:pPr>
                              <w:pStyle w:val="TableParagraph"/>
                              <w:spacing w:before="42"/>
                              <w:ind w:right="191"/>
                              <w:jc w:val="right"/>
                              <w:rPr>
                                <w:b/>
                                <w:sz w:val="16"/>
                              </w:rPr>
                            </w:pPr>
                            <w:r>
                              <w:rPr>
                                <w:b/>
                                <w:color w:val="FFFFFF"/>
                                <w:w w:val="95"/>
                                <w:sz w:val="16"/>
                              </w:rPr>
                              <w:t>Leader</w:t>
                            </w:r>
                          </w:p>
                        </w:tc>
                        <w:tc>
                          <w:tcPr>
                            <w:tcW w:w="720" w:type="dxa"/>
                            <w:tcBorders>
                              <w:top w:val="nil"/>
                              <w:left w:val="nil"/>
                              <w:bottom w:val="nil"/>
                              <w:right w:val="nil"/>
                            </w:tcBorders>
                            <w:shd w:val="clear" w:color="auto" w:fill="000000"/>
                          </w:tcPr>
                          <w:p w:rsidR="008C3EB0" w:rsidRDefault="00350E10">
                            <w:pPr>
                              <w:pStyle w:val="TableParagraph"/>
                              <w:spacing w:before="42"/>
                              <w:ind w:left="76"/>
                              <w:rPr>
                                <w:b/>
                                <w:sz w:val="16"/>
                              </w:rPr>
                            </w:pPr>
                            <w:r>
                              <w:rPr>
                                <w:b/>
                                <w:color w:val="FFFFFF"/>
                                <w:sz w:val="16"/>
                              </w:rPr>
                              <w:t>Partners</w:t>
                            </w:r>
                          </w:p>
                        </w:tc>
                      </w:tr>
                      <w:tr w:rsidR="008C3EB0">
                        <w:trPr>
                          <w:trHeight w:val="839"/>
                        </w:trPr>
                        <w:tc>
                          <w:tcPr>
                            <w:tcW w:w="5760" w:type="dxa"/>
                            <w:tcBorders>
                              <w:bottom w:val="nil"/>
                            </w:tcBorders>
                          </w:tcPr>
                          <w:p w:rsidR="008C3EB0" w:rsidRDefault="00350E10">
                            <w:pPr>
                              <w:pStyle w:val="TableParagraph"/>
                              <w:spacing w:before="47"/>
                              <w:ind w:left="791" w:right="59" w:hanging="360"/>
                              <w:jc w:val="both"/>
                              <w:rPr>
                                <w:sz w:val="20"/>
                              </w:rPr>
                            </w:pPr>
                            <w:r>
                              <w:rPr>
                                <w:sz w:val="20"/>
                              </w:rPr>
                              <w:t xml:space="preserve">1. Preserve and protect historic and </w:t>
                            </w:r>
                            <w:r w:rsidR="002B6761">
                              <w:rPr>
                                <w:sz w:val="20"/>
                              </w:rPr>
                              <w:t>archeologic resources since</w:t>
                            </w:r>
                            <w:r>
                              <w:rPr>
                                <w:sz w:val="20"/>
                              </w:rPr>
                              <w:t xml:space="preserve"> they contribute to Simsbury’s overall character and sense of</w:t>
                            </w:r>
                            <w:r>
                              <w:rPr>
                                <w:spacing w:val="-2"/>
                                <w:sz w:val="20"/>
                              </w:rPr>
                              <w:t xml:space="preserve"> </w:t>
                            </w:r>
                            <w:r>
                              <w:rPr>
                                <w:sz w:val="20"/>
                              </w:rPr>
                              <w:t>place.</w:t>
                            </w:r>
                          </w:p>
                        </w:tc>
                        <w:tc>
                          <w:tcPr>
                            <w:tcW w:w="720" w:type="dxa"/>
                            <w:tcBorders>
                              <w:bottom w:val="nil"/>
                            </w:tcBorders>
                          </w:tcPr>
                          <w:p w:rsidR="008C3EB0" w:rsidRDefault="00350E10">
                            <w:pPr>
                              <w:pStyle w:val="TableParagraph"/>
                              <w:spacing w:before="48"/>
                              <w:ind w:right="139"/>
                              <w:jc w:val="right"/>
                              <w:rPr>
                                <w:b/>
                                <w:sz w:val="18"/>
                              </w:rPr>
                            </w:pPr>
                            <w:r>
                              <w:rPr>
                                <w:b/>
                                <w:color w:val="7F7F7F"/>
                                <w:sz w:val="18"/>
                              </w:rPr>
                              <w:t>Town</w:t>
                            </w:r>
                          </w:p>
                        </w:tc>
                        <w:tc>
                          <w:tcPr>
                            <w:tcW w:w="720" w:type="dxa"/>
                            <w:tcBorders>
                              <w:bottom w:val="nil"/>
                            </w:tcBorders>
                          </w:tcPr>
                          <w:p w:rsidR="008C3EB0" w:rsidRDefault="00350E10">
                            <w:pPr>
                              <w:pStyle w:val="TableParagraph"/>
                              <w:spacing w:before="48"/>
                              <w:ind w:left="218" w:right="170" w:hanging="21"/>
                              <w:rPr>
                                <w:b/>
                                <w:sz w:val="18"/>
                              </w:rPr>
                            </w:pPr>
                            <w:r>
                              <w:rPr>
                                <w:b/>
                                <w:color w:val="7F7F7F"/>
                                <w:sz w:val="18"/>
                              </w:rPr>
                              <w:t>HDC SHS</w:t>
                            </w:r>
                          </w:p>
                        </w:tc>
                      </w:tr>
                      <w:tr w:rsidR="008C3EB0">
                        <w:trPr>
                          <w:trHeight w:val="574"/>
                        </w:trPr>
                        <w:tc>
                          <w:tcPr>
                            <w:tcW w:w="5760" w:type="dxa"/>
                            <w:tcBorders>
                              <w:top w:val="nil"/>
                              <w:bottom w:val="nil"/>
                            </w:tcBorders>
                          </w:tcPr>
                          <w:p w:rsidR="008C3EB0" w:rsidRDefault="00350E10">
                            <w:pPr>
                              <w:pStyle w:val="TableParagraph"/>
                              <w:tabs>
                                <w:tab w:val="left" w:pos="791"/>
                              </w:tabs>
                              <w:spacing w:before="26"/>
                              <w:ind w:left="791" w:right="61" w:hanging="360"/>
                              <w:rPr>
                                <w:sz w:val="20"/>
                              </w:rPr>
                            </w:pPr>
                            <w:r>
                              <w:rPr>
                                <w:sz w:val="20"/>
                              </w:rPr>
                              <w:t>2.</w:t>
                            </w:r>
                            <w:r>
                              <w:rPr>
                                <w:sz w:val="20"/>
                              </w:rPr>
                              <w:tab/>
                              <w:t>Maintain a Historic Resources Inventory in cooperation with the State Historic Preservation Officer</w:t>
                            </w:r>
                            <w:r>
                              <w:rPr>
                                <w:spacing w:val="-6"/>
                                <w:sz w:val="20"/>
                              </w:rPr>
                              <w:t xml:space="preserve"> </w:t>
                            </w:r>
                            <w:r>
                              <w:rPr>
                                <w:sz w:val="20"/>
                              </w:rPr>
                              <w:t>(SHPO).</w:t>
                            </w:r>
                          </w:p>
                        </w:tc>
                        <w:tc>
                          <w:tcPr>
                            <w:tcW w:w="720" w:type="dxa"/>
                            <w:tcBorders>
                              <w:top w:val="nil"/>
                              <w:bottom w:val="nil"/>
                            </w:tcBorders>
                          </w:tcPr>
                          <w:p w:rsidR="008C3EB0" w:rsidRDefault="00350E10">
                            <w:pPr>
                              <w:pStyle w:val="TableParagraph"/>
                              <w:spacing w:before="27"/>
                              <w:ind w:right="139"/>
                              <w:jc w:val="right"/>
                              <w:rPr>
                                <w:b/>
                                <w:sz w:val="18"/>
                              </w:rPr>
                            </w:pPr>
                            <w:r>
                              <w:rPr>
                                <w:b/>
                                <w:color w:val="7F7F7F"/>
                                <w:sz w:val="18"/>
                              </w:rPr>
                              <w:t>Town</w:t>
                            </w:r>
                          </w:p>
                        </w:tc>
                        <w:tc>
                          <w:tcPr>
                            <w:tcW w:w="720" w:type="dxa"/>
                            <w:tcBorders>
                              <w:top w:val="nil"/>
                              <w:bottom w:val="nil"/>
                            </w:tcBorders>
                          </w:tcPr>
                          <w:p w:rsidR="008C3EB0" w:rsidRDefault="00350E10">
                            <w:pPr>
                              <w:pStyle w:val="TableParagraph"/>
                              <w:spacing w:before="27"/>
                              <w:ind w:left="218" w:right="170" w:hanging="21"/>
                              <w:rPr>
                                <w:b/>
                                <w:sz w:val="18"/>
                              </w:rPr>
                            </w:pPr>
                            <w:r>
                              <w:rPr>
                                <w:b/>
                                <w:color w:val="7F7F7F"/>
                                <w:sz w:val="18"/>
                              </w:rPr>
                              <w:t>HDC SHS</w:t>
                            </w:r>
                          </w:p>
                        </w:tc>
                      </w:tr>
                      <w:tr w:rsidR="008C3EB0">
                        <w:trPr>
                          <w:trHeight w:val="574"/>
                        </w:trPr>
                        <w:tc>
                          <w:tcPr>
                            <w:tcW w:w="5760" w:type="dxa"/>
                            <w:tcBorders>
                              <w:top w:val="nil"/>
                              <w:bottom w:val="nil"/>
                            </w:tcBorders>
                          </w:tcPr>
                          <w:p w:rsidR="008C3EB0" w:rsidRDefault="00350E10">
                            <w:pPr>
                              <w:pStyle w:val="TableParagraph"/>
                              <w:tabs>
                                <w:tab w:val="left" w:pos="791"/>
                              </w:tabs>
                              <w:spacing w:before="26"/>
                              <w:ind w:left="791" w:right="62" w:hanging="360"/>
                              <w:rPr>
                                <w:sz w:val="20"/>
                              </w:rPr>
                            </w:pPr>
                            <w:r>
                              <w:rPr>
                                <w:sz w:val="20"/>
                              </w:rPr>
                              <w:t>3.</w:t>
                            </w:r>
                            <w:r>
                              <w:rPr>
                                <w:sz w:val="20"/>
                              </w:rPr>
                              <w:tab/>
                              <w:t>Use the Archeological Site Sensitivity Analysis of the Town of Simsbury to identify potential archeological</w:t>
                            </w:r>
                            <w:r>
                              <w:rPr>
                                <w:spacing w:val="-11"/>
                                <w:sz w:val="20"/>
                              </w:rPr>
                              <w:t xml:space="preserve"> </w:t>
                            </w:r>
                            <w:r>
                              <w:rPr>
                                <w:sz w:val="20"/>
                              </w:rPr>
                              <w:t>sites.</w:t>
                            </w:r>
                          </w:p>
                        </w:tc>
                        <w:tc>
                          <w:tcPr>
                            <w:tcW w:w="720" w:type="dxa"/>
                            <w:tcBorders>
                              <w:top w:val="nil"/>
                              <w:bottom w:val="nil"/>
                            </w:tcBorders>
                          </w:tcPr>
                          <w:p w:rsidR="008C3EB0" w:rsidRDefault="00350E10">
                            <w:pPr>
                              <w:pStyle w:val="TableParagraph"/>
                              <w:spacing w:before="27"/>
                              <w:ind w:right="139"/>
                              <w:jc w:val="right"/>
                              <w:rPr>
                                <w:b/>
                                <w:sz w:val="18"/>
                              </w:rPr>
                            </w:pPr>
                            <w:r>
                              <w:rPr>
                                <w:b/>
                                <w:color w:val="7F7F7F"/>
                                <w:sz w:val="18"/>
                              </w:rPr>
                              <w:t>Town</w:t>
                            </w:r>
                          </w:p>
                        </w:tc>
                        <w:tc>
                          <w:tcPr>
                            <w:tcW w:w="720" w:type="dxa"/>
                            <w:tcBorders>
                              <w:top w:val="nil"/>
                              <w:bottom w:val="nil"/>
                            </w:tcBorders>
                          </w:tcPr>
                          <w:p w:rsidR="008C3EB0" w:rsidRDefault="008C3EB0">
                            <w:pPr>
                              <w:pStyle w:val="TableParagraph"/>
                              <w:rPr>
                                <w:rFonts w:ascii="Times New Roman"/>
                                <w:sz w:val="18"/>
                              </w:rPr>
                            </w:pPr>
                          </w:p>
                        </w:tc>
                      </w:tr>
                      <w:tr w:rsidR="008C3EB0">
                        <w:trPr>
                          <w:trHeight w:val="802"/>
                        </w:trPr>
                        <w:tc>
                          <w:tcPr>
                            <w:tcW w:w="5760" w:type="dxa"/>
                            <w:tcBorders>
                              <w:top w:val="nil"/>
                            </w:tcBorders>
                          </w:tcPr>
                          <w:p w:rsidR="008C3EB0" w:rsidRDefault="00350E10">
                            <w:pPr>
                              <w:pStyle w:val="TableParagraph"/>
                              <w:spacing w:before="26"/>
                              <w:ind w:left="791" w:right="60" w:hanging="360"/>
                              <w:jc w:val="both"/>
                              <w:rPr>
                                <w:sz w:val="20"/>
                              </w:rPr>
                            </w:pPr>
                            <w:r>
                              <w:rPr>
                                <w:sz w:val="20"/>
                              </w:rPr>
                              <w:t>4. Seek to create corridors or linkages between historic sites when possible (for example, the Rosedale Farm ‐ East Weatogue Street ‐ Tariffville corridor).</w:t>
                            </w:r>
                          </w:p>
                        </w:tc>
                        <w:tc>
                          <w:tcPr>
                            <w:tcW w:w="720" w:type="dxa"/>
                            <w:tcBorders>
                              <w:top w:val="nil"/>
                            </w:tcBorders>
                          </w:tcPr>
                          <w:p w:rsidR="008C3EB0" w:rsidRDefault="00350E10">
                            <w:pPr>
                              <w:pStyle w:val="TableParagraph"/>
                              <w:spacing w:before="27"/>
                              <w:ind w:right="139"/>
                              <w:jc w:val="right"/>
                              <w:rPr>
                                <w:b/>
                                <w:sz w:val="18"/>
                              </w:rPr>
                            </w:pPr>
                            <w:r>
                              <w:rPr>
                                <w:b/>
                                <w:color w:val="7F7F7F"/>
                                <w:sz w:val="18"/>
                              </w:rPr>
                              <w:t>Town</w:t>
                            </w:r>
                          </w:p>
                        </w:tc>
                        <w:tc>
                          <w:tcPr>
                            <w:tcW w:w="720" w:type="dxa"/>
                            <w:tcBorders>
                              <w:top w:val="nil"/>
                            </w:tcBorders>
                          </w:tcPr>
                          <w:p w:rsidR="008C3EB0" w:rsidRDefault="00350E10">
                            <w:pPr>
                              <w:pStyle w:val="TableParagraph"/>
                              <w:spacing w:before="27"/>
                              <w:ind w:left="218" w:right="170" w:hanging="21"/>
                              <w:rPr>
                                <w:b/>
                                <w:sz w:val="18"/>
                              </w:rPr>
                            </w:pPr>
                            <w:r>
                              <w:rPr>
                                <w:b/>
                                <w:color w:val="7F7F7F"/>
                                <w:sz w:val="18"/>
                              </w:rPr>
                              <w:t>HDC SHS</w:t>
                            </w:r>
                          </w:p>
                        </w:tc>
                      </w:tr>
                      <w:tr w:rsidR="008C3EB0">
                        <w:trPr>
                          <w:trHeight w:val="378"/>
                        </w:trPr>
                        <w:tc>
                          <w:tcPr>
                            <w:tcW w:w="5760" w:type="dxa"/>
                            <w:tcBorders>
                              <w:left w:val="nil"/>
                              <w:bottom w:val="nil"/>
                            </w:tcBorders>
                          </w:tcPr>
                          <w:p w:rsidR="008C3EB0" w:rsidRDefault="008C3EB0">
                            <w:pPr>
                              <w:pStyle w:val="TableParagraph"/>
                              <w:rPr>
                                <w:rFonts w:ascii="Times New Roman"/>
                                <w:sz w:val="18"/>
                              </w:rPr>
                            </w:pPr>
                          </w:p>
                        </w:tc>
                        <w:tc>
                          <w:tcPr>
                            <w:tcW w:w="1440" w:type="dxa"/>
                            <w:gridSpan w:val="2"/>
                          </w:tcPr>
                          <w:p w:rsidR="008C3EB0" w:rsidRDefault="00350E10">
                            <w:pPr>
                              <w:pStyle w:val="TableParagraph"/>
                              <w:spacing w:before="42"/>
                              <w:ind w:left="295" w:right="256" w:hanging="11"/>
                              <w:rPr>
                                <w:b/>
                                <w:i/>
                                <w:sz w:val="12"/>
                              </w:rPr>
                            </w:pPr>
                            <w:r>
                              <w:rPr>
                                <w:b/>
                                <w:i/>
                                <w:color w:val="FF0000"/>
                                <w:sz w:val="12"/>
                              </w:rPr>
                              <w:t>Code legend is on inside back cover</w:t>
                            </w:r>
                          </w:p>
                        </w:tc>
                      </w:tr>
                    </w:tbl>
                    <w:p w:rsidR="008C3EB0" w:rsidRDefault="008C3EB0">
                      <w:pPr>
                        <w:pStyle w:val="BodyText"/>
                      </w:pPr>
                    </w:p>
                  </w:txbxContent>
                </v:textbox>
                <w10:wrap anchorx="page"/>
              </v:shape>
            </w:pict>
          </mc:Fallback>
        </mc:AlternateContent>
      </w:r>
      <w:r w:rsidR="00350E10">
        <w:t>The National Register of</w:t>
      </w:r>
      <w:r>
        <w:t xml:space="preserve"> Historic Places (NRHP) identi</w:t>
      </w:r>
      <w:r w:rsidR="00350E10">
        <w:t xml:space="preserve">fies resources significant in the history of </w:t>
      </w:r>
      <w:r>
        <w:t>the nation</w:t>
      </w:r>
      <w:r w:rsidR="00350E10">
        <w:t>. The State Register of Historic Places (SRHP) identifies re‐ sources significant in the history of the</w:t>
      </w:r>
      <w:r w:rsidR="00350E10">
        <w:rPr>
          <w:spacing w:val="-2"/>
        </w:rPr>
        <w:t xml:space="preserve"> </w:t>
      </w:r>
      <w:r w:rsidR="00350E10">
        <w:t>state.</w:t>
      </w:r>
    </w:p>
    <w:p w:rsidR="008C3EB0" w:rsidRDefault="008C3EB0">
      <w:pPr>
        <w:pStyle w:val="BodyText"/>
      </w:pPr>
    </w:p>
    <w:p w:rsidR="008C3EB0" w:rsidRDefault="00350E10">
      <w:pPr>
        <w:pStyle w:val="BodyText"/>
        <w:ind w:left="9072" w:right="1004" w:hanging="1"/>
        <w:jc w:val="both"/>
      </w:pPr>
      <w:r>
        <w:t>These designations are not regul</w:t>
      </w:r>
      <w:r>
        <w:t>atory in nature and only</w:t>
      </w:r>
      <w:r w:rsidR="002B6761">
        <w:t xml:space="preserve"> directly affect activities in</w:t>
      </w:r>
      <w:r>
        <w:t>volving federal and/or state funding. Property owners may be eligible for tax bene‐ fits for improvements to these resources.</w:t>
      </w:r>
    </w:p>
    <w:p w:rsidR="008C3EB0" w:rsidRDefault="008C3EB0">
      <w:pPr>
        <w:pStyle w:val="BodyText"/>
      </w:pPr>
    </w:p>
    <w:p w:rsidR="008C3EB0" w:rsidRDefault="002B6761">
      <w:pPr>
        <w:pStyle w:val="BodyText"/>
        <w:ind w:left="9072" w:right="1005"/>
        <w:jc w:val="both"/>
      </w:pPr>
      <w:r>
        <w:rPr>
          <w:noProof/>
        </w:rPr>
        <mc:AlternateContent>
          <mc:Choice Requires="wps">
            <w:drawing>
              <wp:anchor distT="0" distB="0" distL="114300" distR="114300" simplePos="0" relativeHeight="251856896" behindDoc="0" locked="0" layoutInCell="1" allowOverlap="1">
                <wp:simplePos x="0" y="0"/>
                <wp:positionH relativeFrom="page">
                  <wp:posOffset>911225</wp:posOffset>
                </wp:positionH>
                <wp:positionV relativeFrom="paragraph">
                  <wp:posOffset>669925</wp:posOffset>
                </wp:positionV>
                <wp:extent cx="4581525" cy="3247390"/>
                <wp:effectExtent l="0" t="0" r="0" b="0"/>
                <wp:wrapNone/>
                <wp:docPr id="206" name="Text Box 3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81525" cy="3247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60"/>
                              <w:gridCol w:w="720"/>
                              <w:gridCol w:w="720"/>
                            </w:tblGrid>
                            <w:tr w:rsidR="008C3EB0">
                              <w:trPr>
                                <w:trHeight w:val="334"/>
                              </w:trPr>
                              <w:tc>
                                <w:tcPr>
                                  <w:tcW w:w="5760" w:type="dxa"/>
                                  <w:tcBorders>
                                    <w:top w:val="nil"/>
                                    <w:left w:val="nil"/>
                                    <w:bottom w:val="nil"/>
                                    <w:right w:val="nil"/>
                                  </w:tcBorders>
                                  <w:shd w:val="clear" w:color="auto" w:fill="000000"/>
                                </w:tcPr>
                                <w:p w:rsidR="008C3EB0" w:rsidRDefault="00350E10">
                                  <w:pPr>
                                    <w:pStyle w:val="TableParagraph"/>
                                    <w:tabs>
                                      <w:tab w:val="left" w:pos="436"/>
                                    </w:tabs>
                                    <w:spacing w:before="42"/>
                                    <w:ind w:left="76"/>
                                    <w:rPr>
                                      <w:sz w:val="20"/>
                                    </w:rPr>
                                  </w:pPr>
                                  <w:r>
                                    <w:rPr>
                                      <w:color w:val="FFFFFF"/>
                                      <w:sz w:val="20"/>
                                    </w:rPr>
                                    <w:t>B.</w:t>
                                  </w:r>
                                  <w:r>
                                    <w:rPr>
                                      <w:color w:val="FFFFFF"/>
                                      <w:sz w:val="20"/>
                                    </w:rPr>
                                    <w:tab/>
                                  </w:r>
                                  <w:r>
                                    <w:rPr>
                                      <w:b/>
                                      <w:color w:val="FFFFFF"/>
                                      <w:sz w:val="20"/>
                                    </w:rPr>
                                    <w:t xml:space="preserve">RECOGNITION </w:t>
                                  </w:r>
                                  <w:r>
                                    <w:rPr>
                                      <w:color w:val="FFFFFF"/>
                                      <w:sz w:val="20"/>
                                    </w:rPr>
                                    <w:t>–Simsbury</w:t>
                                  </w:r>
                                  <w:r>
                                    <w:rPr>
                                      <w:color w:val="FFFFFF"/>
                                      <w:spacing w:val="-1"/>
                                      <w:sz w:val="20"/>
                                    </w:rPr>
                                    <w:t xml:space="preserve"> </w:t>
                                  </w:r>
                                  <w:r>
                                    <w:rPr>
                                      <w:color w:val="FFFFFF"/>
                                      <w:sz w:val="20"/>
                                    </w:rPr>
                                    <w:t>will:</w:t>
                                  </w:r>
                                </w:p>
                              </w:tc>
                              <w:tc>
                                <w:tcPr>
                                  <w:tcW w:w="720" w:type="dxa"/>
                                  <w:tcBorders>
                                    <w:top w:val="nil"/>
                                    <w:left w:val="nil"/>
                                    <w:bottom w:val="nil"/>
                                    <w:right w:val="nil"/>
                                  </w:tcBorders>
                                  <w:shd w:val="clear" w:color="auto" w:fill="000000"/>
                                </w:tcPr>
                                <w:p w:rsidR="008C3EB0" w:rsidRDefault="00350E10">
                                  <w:pPr>
                                    <w:pStyle w:val="TableParagraph"/>
                                    <w:spacing w:before="42"/>
                                    <w:ind w:right="191"/>
                                    <w:jc w:val="right"/>
                                    <w:rPr>
                                      <w:b/>
                                      <w:sz w:val="16"/>
                                    </w:rPr>
                                  </w:pPr>
                                  <w:r>
                                    <w:rPr>
                                      <w:b/>
                                      <w:color w:val="FFFFFF"/>
                                      <w:w w:val="95"/>
                                      <w:sz w:val="16"/>
                                    </w:rPr>
                                    <w:t>Leader</w:t>
                                  </w:r>
                                </w:p>
                              </w:tc>
                              <w:tc>
                                <w:tcPr>
                                  <w:tcW w:w="720" w:type="dxa"/>
                                  <w:tcBorders>
                                    <w:top w:val="nil"/>
                                    <w:left w:val="nil"/>
                                    <w:bottom w:val="nil"/>
                                    <w:right w:val="nil"/>
                                  </w:tcBorders>
                                  <w:shd w:val="clear" w:color="auto" w:fill="000000"/>
                                </w:tcPr>
                                <w:p w:rsidR="008C3EB0" w:rsidRDefault="00350E10">
                                  <w:pPr>
                                    <w:pStyle w:val="TableParagraph"/>
                                    <w:spacing w:before="42"/>
                                    <w:ind w:left="57" w:right="57"/>
                                    <w:jc w:val="center"/>
                                    <w:rPr>
                                      <w:b/>
                                      <w:sz w:val="16"/>
                                    </w:rPr>
                                  </w:pPr>
                                  <w:r>
                                    <w:rPr>
                                      <w:b/>
                                      <w:color w:val="FFFFFF"/>
                                      <w:sz w:val="16"/>
                                    </w:rPr>
                                    <w:t>Partners</w:t>
                                  </w:r>
                                </w:p>
                              </w:tc>
                            </w:tr>
                            <w:tr w:rsidR="008C3EB0">
                              <w:trPr>
                                <w:trHeight w:val="270"/>
                              </w:trPr>
                              <w:tc>
                                <w:tcPr>
                                  <w:tcW w:w="5760" w:type="dxa"/>
                                  <w:vMerge w:val="restart"/>
                                </w:tcPr>
                                <w:p w:rsidR="008C3EB0" w:rsidRDefault="00350E10">
                                  <w:pPr>
                                    <w:pStyle w:val="TableParagraph"/>
                                    <w:numPr>
                                      <w:ilvl w:val="0"/>
                                      <w:numId w:val="13"/>
                                    </w:numPr>
                                    <w:tabs>
                                      <w:tab w:val="left" w:pos="791"/>
                                      <w:tab w:val="left" w:pos="792"/>
                                    </w:tabs>
                                    <w:spacing w:before="38"/>
                                    <w:ind w:hanging="361"/>
                                    <w:rPr>
                                      <w:sz w:val="20"/>
                                    </w:rPr>
                                  </w:pPr>
                                  <w:r>
                                    <w:rPr>
                                      <w:sz w:val="20"/>
                                    </w:rPr>
                                    <w:t>Promote Simsbury’s historic sites, structures and</w:t>
                                  </w:r>
                                  <w:r>
                                    <w:rPr>
                                      <w:spacing w:val="-19"/>
                                      <w:sz w:val="20"/>
                                    </w:rPr>
                                    <w:t xml:space="preserve"> </w:t>
                                  </w:r>
                                  <w:r>
                                    <w:rPr>
                                      <w:sz w:val="20"/>
                                    </w:rPr>
                                    <w:t>districts.</w:t>
                                  </w:r>
                                </w:p>
                                <w:p w:rsidR="008C3EB0" w:rsidRDefault="008C3EB0">
                                  <w:pPr>
                                    <w:pStyle w:val="TableParagraph"/>
                                    <w:rPr>
                                      <w:sz w:val="23"/>
                                    </w:rPr>
                                  </w:pPr>
                                </w:p>
                                <w:p w:rsidR="008C3EB0" w:rsidRDefault="00350E10">
                                  <w:pPr>
                                    <w:pStyle w:val="TableParagraph"/>
                                    <w:numPr>
                                      <w:ilvl w:val="0"/>
                                      <w:numId w:val="13"/>
                                    </w:numPr>
                                    <w:tabs>
                                      <w:tab w:val="left" w:pos="792"/>
                                    </w:tabs>
                                    <w:ind w:right="60"/>
                                    <w:jc w:val="both"/>
                                    <w:rPr>
                                      <w:sz w:val="20"/>
                                    </w:rPr>
                                  </w:pPr>
                                  <w:r>
                                    <w:rPr>
                                      <w:sz w:val="20"/>
                                    </w:rPr>
                                    <w:t xml:space="preserve">Promote heritage tourism </w:t>
                                  </w:r>
                                  <w:r w:rsidR="002B6761">
                                    <w:rPr>
                                      <w:sz w:val="20"/>
                                    </w:rPr>
                                    <w:t>in Simsbury as part of our com</w:t>
                                  </w:r>
                                  <w:r>
                                    <w:rPr>
                                      <w:sz w:val="20"/>
                                    </w:rPr>
                                    <w:t xml:space="preserve">mitment to being a </w:t>
                                  </w:r>
                                  <w:r>
                                    <w:rPr>
                                      <w:i/>
                                      <w:sz w:val="20"/>
                                    </w:rPr>
                                    <w:t>Preserve America</w:t>
                                  </w:r>
                                  <w:r>
                                    <w:rPr>
                                      <w:i/>
                                      <w:spacing w:val="-9"/>
                                      <w:sz w:val="20"/>
                                    </w:rPr>
                                    <w:t xml:space="preserve"> </w:t>
                                  </w:r>
                                  <w:r>
                                    <w:rPr>
                                      <w:sz w:val="20"/>
                                    </w:rPr>
                                    <w:t>community.</w:t>
                                  </w:r>
                                </w:p>
                                <w:p w:rsidR="008C3EB0" w:rsidRDefault="00350E10">
                                  <w:pPr>
                                    <w:pStyle w:val="TableParagraph"/>
                                    <w:numPr>
                                      <w:ilvl w:val="0"/>
                                      <w:numId w:val="13"/>
                                    </w:numPr>
                                    <w:tabs>
                                      <w:tab w:val="left" w:pos="792"/>
                                    </w:tabs>
                                    <w:spacing w:before="86"/>
                                    <w:ind w:left="790" w:right="60"/>
                                    <w:jc w:val="both"/>
                                    <w:rPr>
                                      <w:sz w:val="20"/>
                                    </w:rPr>
                                  </w:pPr>
                                  <w:r>
                                    <w:rPr>
                                      <w:sz w:val="20"/>
                                    </w:rPr>
                                    <w:t>Increase public awareness of local historic resources through print / digital means (Town website, library, schools, etc.) and through other</w:t>
                                  </w:r>
                                  <w:r>
                                    <w:rPr>
                                      <w:spacing w:val="-4"/>
                                      <w:sz w:val="20"/>
                                    </w:rPr>
                                    <w:t xml:space="preserve"> </w:t>
                                  </w:r>
                                  <w:r>
                                    <w:rPr>
                                      <w:sz w:val="20"/>
                                    </w:rPr>
                                    <w:t>means.</w:t>
                                  </w:r>
                                </w:p>
                                <w:p w:rsidR="008C3EB0" w:rsidRDefault="00350E10">
                                  <w:pPr>
                                    <w:pStyle w:val="TableParagraph"/>
                                    <w:numPr>
                                      <w:ilvl w:val="1"/>
                                      <w:numId w:val="13"/>
                                    </w:numPr>
                                    <w:tabs>
                                      <w:tab w:val="left" w:pos="1224"/>
                                      <w:tab w:val="left" w:pos="1583"/>
                                    </w:tabs>
                                    <w:spacing w:before="146" w:line="163" w:lineRule="auto"/>
                                    <w:ind w:right="59" w:hanging="791"/>
                                    <w:rPr>
                                      <w:i/>
                                      <w:sz w:val="20"/>
                                    </w:rPr>
                                  </w:pPr>
                                  <w:r>
                                    <w:rPr>
                                      <w:i/>
                                      <w:color w:val="FF0000"/>
                                      <w:sz w:val="20"/>
                                    </w:rPr>
                                    <w:t>a.</w:t>
                                  </w:r>
                                  <w:r>
                                    <w:rPr>
                                      <w:i/>
                                      <w:color w:val="FF0000"/>
                                      <w:sz w:val="20"/>
                                    </w:rPr>
                                    <w:tab/>
                                    <w:t>Recognize the presence of the remnants of the historic Farmington Canal in Simsbury by</w:t>
                                  </w:r>
                                  <w:r>
                                    <w:rPr>
                                      <w:i/>
                                      <w:color w:val="FF0000"/>
                                      <w:spacing w:val="-16"/>
                                      <w:sz w:val="20"/>
                                    </w:rPr>
                                    <w:t xml:space="preserve"> </w:t>
                                  </w:r>
                                  <w:r>
                                    <w:rPr>
                                      <w:i/>
                                      <w:color w:val="FF0000"/>
                                      <w:sz w:val="20"/>
                                    </w:rPr>
                                    <w:t>installing</w:t>
                                  </w:r>
                                </w:p>
                                <w:p w:rsidR="008C3EB0" w:rsidRDefault="00350E10">
                                  <w:pPr>
                                    <w:pStyle w:val="TableParagraph"/>
                                    <w:spacing w:before="19"/>
                                    <w:ind w:left="1583"/>
                                    <w:jc w:val="both"/>
                                    <w:rPr>
                                      <w:i/>
                                      <w:sz w:val="20"/>
                                    </w:rPr>
                                  </w:pPr>
                                  <w:r>
                                    <w:rPr>
                                      <w:i/>
                                      <w:color w:val="FF0000"/>
                                      <w:sz w:val="20"/>
                                    </w:rPr>
                                    <w:t>signage</w:t>
                                  </w:r>
                                  <w:r>
                                    <w:rPr>
                                      <w:i/>
                                      <w:color w:val="FF0000"/>
                                      <w:sz w:val="20"/>
                                    </w:rPr>
                                    <w:t xml:space="preserve"> and publicizing it.</w:t>
                                  </w:r>
                                </w:p>
                                <w:p w:rsidR="008C3EB0" w:rsidRDefault="00350E10">
                                  <w:pPr>
                                    <w:pStyle w:val="TableParagraph"/>
                                    <w:numPr>
                                      <w:ilvl w:val="1"/>
                                      <w:numId w:val="13"/>
                                    </w:numPr>
                                    <w:tabs>
                                      <w:tab w:val="left" w:pos="1224"/>
                                      <w:tab w:val="left" w:pos="1583"/>
                                    </w:tabs>
                                    <w:spacing w:before="145" w:line="163" w:lineRule="auto"/>
                                    <w:ind w:right="59" w:hanging="791"/>
                                    <w:rPr>
                                      <w:i/>
                                      <w:sz w:val="20"/>
                                    </w:rPr>
                                  </w:pPr>
                                  <w:r>
                                    <w:rPr>
                                      <w:i/>
                                      <w:color w:val="FF0000"/>
                                      <w:sz w:val="20"/>
                                    </w:rPr>
                                    <w:t>b.</w:t>
                                  </w:r>
                                  <w:r>
                                    <w:rPr>
                                      <w:i/>
                                      <w:color w:val="FF0000"/>
                                      <w:sz w:val="20"/>
                                    </w:rPr>
                                    <w:tab/>
                                    <w:t>Consider enhancing the appearance of the Route 185 bridge by adding architectural lighting</w:t>
                                  </w:r>
                                  <w:r>
                                    <w:rPr>
                                      <w:i/>
                                      <w:color w:val="FF0000"/>
                                      <w:spacing w:val="3"/>
                                      <w:sz w:val="20"/>
                                    </w:rPr>
                                    <w:t xml:space="preserve"> </w:t>
                                  </w:r>
                                  <w:r>
                                    <w:rPr>
                                      <w:i/>
                                      <w:color w:val="FF0000"/>
                                      <w:sz w:val="20"/>
                                    </w:rPr>
                                    <w:t>and</w:t>
                                  </w:r>
                                </w:p>
                                <w:p w:rsidR="008C3EB0" w:rsidRDefault="00350E10">
                                  <w:pPr>
                                    <w:pStyle w:val="TableParagraph"/>
                                    <w:spacing w:before="19"/>
                                    <w:ind w:left="1583"/>
                                    <w:jc w:val="both"/>
                                    <w:rPr>
                                      <w:i/>
                                      <w:sz w:val="20"/>
                                    </w:rPr>
                                  </w:pPr>
                                  <w:r>
                                    <w:rPr>
                                      <w:i/>
                                      <w:color w:val="FF0000"/>
                                      <w:sz w:val="20"/>
                                    </w:rPr>
                                    <w:t>other enhancements.</w:t>
                                  </w:r>
                                </w:p>
                                <w:p w:rsidR="008C3EB0" w:rsidRDefault="00350E10">
                                  <w:pPr>
                                    <w:pStyle w:val="TableParagraph"/>
                                    <w:numPr>
                                      <w:ilvl w:val="0"/>
                                      <w:numId w:val="13"/>
                                    </w:numPr>
                                    <w:tabs>
                                      <w:tab w:val="left" w:pos="792"/>
                                    </w:tabs>
                                    <w:spacing w:before="85"/>
                                    <w:ind w:left="790" w:right="61" w:hanging="359"/>
                                    <w:jc w:val="both"/>
                                    <w:rPr>
                                      <w:sz w:val="20"/>
                                    </w:rPr>
                                  </w:pPr>
                                  <w:r>
                                    <w:rPr>
                                      <w:sz w:val="20"/>
                                    </w:rPr>
                                    <w:t>Support the listing of qualified buildings, sites, structures, and districts on the National Register of Historic Pla</w:t>
                                  </w:r>
                                  <w:r>
                                    <w:rPr>
                                      <w:sz w:val="20"/>
                                    </w:rPr>
                                    <w:t>ces and the State Register of Historic</w:t>
                                  </w:r>
                                  <w:r>
                                    <w:rPr>
                                      <w:spacing w:val="-5"/>
                                      <w:sz w:val="20"/>
                                    </w:rPr>
                                    <w:t xml:space="preserve"> </w:t>
                                  </w:r>
                                  <w:r>
                                    <w:rPr>
                                      <w:sz w:val="20"/>
                                    </w:rPr>
                                    <w:t>Places.</w:t>
                                  </w:r>
                                </w:p>
                              </w:tc>
                              <w:tc>
                                <w:tcPr>
                                  <w:tcW w:w="720" w:type="dxa"/>
                                  <w:tcBorders>
                                    <w:bottom w:val="nil"/>
                                  </w:tcBorders>
                                </w:tcPr>
                                <w:p w:rsidR="008C3EB0" w:rsidRDefault="00350E10">
                                  <w:pPr>
                                    <w:pStyle w:val="TableParagraph"/>
                                    <w:spacing w:before="39" w:line="211" w:lineRule="exact"/>
                                    <w:ind w:right="139"/>
                                    <w:jc w:val="right"/>
                                    <w:rPr>
                                      <w:b/>
                                      <w:sz w:val="18"/>
                                    </w:rPr>
                                  </w:pPr>
                                  <w:r>
                                    <w:rPr>
                                      <w:b/>
                                      <w:color w:val="7F7F7F"/>
                                      <w:sz w:val="18"/>
                                    </w:rPr>
                                    <w:t>Town</w:t>
                                  </w:r>
                                </w:p>
                              </w:tc>
                              <w:tc>
                                <w:tcPr>
                                  <w:tcW w:w="720" w:type="dxa"/>
                                  <w:tcBorders>
                                    <w:top w:val="nil"/>
                                    <w:bottom w:val="nil"/>
                                  </w:tcBorders>
                                </w:tcPr>
                                <w:p w:rsidR="008C3EB0" w:rsidRDefault="00350E10">
                                  <w:pPr>
                                    <w:pStyle w:val="TableParagraph"/>
                                    <w:spacing w:before="39" w:line="211" w:lineRule="exact"/>
                                    <w:ind w:left="146" w:right="137"/>
                                    <w:jc w:val="center"/>
                                    <w:rPr>
                                      <w:b/>
                                      <w:sz w:val="18"/>
                                    </w:rPr>
                                  </w:pPr>
                                  <w:r>
                                    <w:rPr>
                                      <w:b/>
                                      <w:color w:val="7F7F7F"/>
                                      <w:sz w:val="18"/>
                                    </w:rPr>
                                    <w:t>HDC</w:t>
                                  </w:r>
                                </w:p>
                              </w:tc>
                            </w:tr>
                            <w:tr w:rsidR="008C3EB0">
                              <w:trPr>
                                <w:trHeight w:val="252"/>
                              </w:trPr>
                              <w:tc>
                                <w:tcPr>
                                  <w:tcW w:w="5760" w:type="dxa"/>
                                  <w:vMerge/>
                                  <w:tcBorders>
                                    <w:top w:val="nil"/>
                                  </w:tcBorders>
                                </w:tcPr>
                                <w:p w:rsidR="008C3EB0" w:rsidRDefault="008C3EB0">
                                  <w:pPr>
                                    <w:rPr>
                                      <w:sz w:val="2"/>
                                      <w:szCs w:val="2"/>
                                    </w:rPr>
                                  </w:pPr>
                                </w:p>
                              </w:tc>
                              <w:tc>
                                <w:tcPr>
                                  <w:tcW w:w="720" w:type="dxa"/>
                                  <w:tcBorders>
                                    <w:top w:val="nil"/>
                                    <w:bottom w:val="nil"/>
                                  </w:tcBorders>
                                </w:tcPr>
                                <w:p w:rsidR="008C3EB0" w:rsidRDefault="008C3EB0">
                                  <w:pPr>
                                    <w:pStyle w:val="TableParagraph"/>
                                    <w:rPr>
                                      <w:rFonts w:ascii="Times New Roman"/>
                                      <w:sz w:val="18"/>
                                    </w:rPr>
                                  </w:pPr>
                                </w:p>
                              </w:tc>
                              <w:tc>
                                <w:tcPr>
                                  <w:tcW w:w="720" w:type="dxa"/>
                                  <w:tcBorders>
                                    <w:top w:val="nil"/>
                                    <w:bottom w:val="nil"/>
                                  </w:tcBorders>
                                </w:tcPr>
                                <w:p w:rsidR="008C3EB0" w:rsidRDefault="00350E10">
                                  <w:pPr>
                                    <w:pStyle w:val="TableParagraph"/>
                                    <w:spacing w:line="198" w:lineRule="exact"/>
                                    <w:ind w:left="195" w:right="184"/>
                                    <w:jc w:val="center"/>
                                    <w:rPr>
                                      <w:b/>
                                      <w:sz w:val="18"/>
                                    </w:rPr>
                                  </w:pPr>
                                  <w:r>
                                    <w:rPr>
                                      <w:b/>
                                      <w:color w:val="7F7F7F"/>
                                      <w:sz w:val="18"/>
                                    </w:rPr>
                                    <w:t>SHS</w:t>
                                  </w:r>
                                </w:p>
                              </w:tc>
                            </w:tr>
                            <w:tr w:rsidR="008C3EB0">
                              <w:trPr>
                                <w:trHeight w:val="252"/>
                              </w:trPr>
                              <w:tc>
                                <w:tcPr>
                                  <w:tcW w:w="5760" w:type="dxa"/>
                                  <w:vMerge/>
                                  <w:tcBorders>
                                    <w:top w:val="nil"/>
                                  </w:tcBorders>
                                </w:tcPr>
                                <w:p w:rsidR="008C3EB0" w:rsidRDefault="008C3EB0">
                                  <w:pPr>
                                    <w:rPr>
                                      <w:sz w:val="2"/>
                                      <w:szCs w:val="2"/>
                                    </w:rPr>
                                  </w:pPr>
                                </w:p>
                              </w:tc>
                              <w:tc>
                                <w:tcPr>
                                  <w:tcW w:w="720" w:type="dxa"/>
                                  <w:tcBorders>
                                    <w:top w:val="nil"/>
                                    <w:bottom w:val="nil"/>
                                  </w:tcBorders>
                                </w:tcPr>
                                <w:p w:rsidR="008C3EB0" w:rsidRDefault="00350E10">
                                  <w:pPr>
                                    <w:pStyle w:val="TableParagraph"/>
                                    <w:spacing w:before="21" w:line="212" w:lineRule="exact"/>
                                    <w:ind w:right="139"/>
                                    <w:jc w:val="right"/>
                                    <w:rPr>
                                      <w:b/>
                                      <w:sz w:val="18"/>
                                    </w:rPr>
                                  </w:pPr>
                                  <w:r>
                                    <w:rPr>
                                      <w:b/>
                                      <w:color w:val="7F7F7F"/>
                                      <w:sz w:val="18"/>
                                    </w:rPr>
                                    <w:t>Town</w:t>
                                  </w:r>
                                </w:p>
                              </w:tc>
                              <w:tc>
                                <w:tcPr>
                                  <w:tcW w:w="720" w:type="dxa"/>
                                  <w:tcBorders>
                                    <w:top w:val="nil"/>
                                    <w:bottom w:val="nil"/>
                                  </w:tcBorders>
                                </w:tcPr>
                                <w:p w:rsidR="008C3EB0" w:rsidRDefault="00350E10">
                                  <w:pPr>
                                    <w:pStyle w:val="TableParagraph"/>
                                    <w:spacing w:before="21" w:line="212" w:lineRule="exact"/>
                                    <w:ind w:left="146" w:right="137"/>
                                    <w:jc w:val="center"/>
                                    <w:rPr>
                                      <w:b/>
                                      <w:sz w:val="18"/>
                                    </w:rPr>
                                  </w:pPr>
                                  <w:r>
                                    <w:rPr>
                                      <w:b/>
                                      <w:color w:val="7F7F7F"/>
                                      <w:sz w:val="18"/>
                                    </w:rPr>
                                    <w:t>HDC</w:t>
                                  </w:r>
                                </w:p>
                              </w:tc>
                            </w:tr>
                            <w:tr w:rsidR="008C3EB0">
                              <w:trPr>
                                <w:trHeight w:val="277"/>
                              </w:trPr>
                              <w:tc>
                                <w:tcPr>
                                  <w:tcW w:w="5760" w:type="dxa"/>
                                  <w:vMerge/>
                                  <w:tcBorders>
                                    <w:top w:val="nil"/>
                                  </w:tcBorders>
                                </w:tcPr>
                                <w:p w:rsidR="008C3EB0" w:rsidRDefault="008C3EB0">
                                  <w:pPr>
                                    <w:rPr>
                                      <w:sz w:val="2"/>
                                      <w:szCs w:val="2"/>
                                    </w:rPr>
                                  </w:pPr>
                                </w:p>
                              </w:tc>
                              <w:tc>
                                <w:tcPr>
                                  <w:tcW w:w="720" w:type="dxa"/>
                                  <w:tcBorders>
                                    <w:top w:val="nil"/>
                                    <w:bottom w:val="nil"/>
                                  </w:tcBorders>
                                </w:tcPr>
                                <w:p w:rsidR="008C3EB0" w:rsidRDefault="008C3EB0">
                                  <w:pPr>
                                    <w:pStyle w:val="TableParagraph"/>
                                    <w:rPr>
                                      <w:rFonts w:ascii="Times New Roman"/>
                                      <w:sz w:val="18"/>
                                    </w:rPr>
                                  </w:pPr>
                                </w:p>
                              </w:tc>
                              <w:tc>
                                <w:tcPr>
                                  <w:tcW w:w="720" w:type="dxa"/>
                                  <w:tcBorders>
                                    <w:top w:val="nil"/>
                                    <w:bottom w:val="nil"/>
                                  </w:tcBorders>
                                </w:tcPr>
                                <w:p w:rsidR="008C3EB0" w:rsidRDefault="00350E10">
                                  <w:pPr>
                                    <w:pStyle w:val="TableParagraph"/>
                                    <w:spacing w:line="199" w:lineRule="exact"/>
                                    <w:ind w:left="195" w:right="184"/>
                                    <w:jc w:val="center"/>
                                    <w:rPr>
                                      <w:b/>
                                      <w:sz w:val="18"/>
                                    </w:rPr>
                                  </w:pPr>
                                  <w:r>
                                    <w:rPr>
                                      <w:b/>
                                      <w:color w:val="7F7F7F"/>
                                      <w:sz w:val="18"/>
                                    </w:rPr>
                                    <w:t>SHS</w:t>
                                  </w:r>
                                </w:p>
                              </w:tc>
                            </w:tr>
                            <w:tr w:rsidR="008C3EB0">
                              <w:trPr>
                                <w:trHeight w:val="276"/>
                              </w:trPr>
                              <w:tc>
                                <w:tcPr>
                                  <w:tcW w:w="5760" w:type="dxa"/>
                                  <w:vMerge/>
                                  <w:tcBorders>
                                    <w:top w:val="nil"/>
                                  </w:tcBorders>
                                </w:tcPr>
                                <w:p w:rsidR="008C3EB0" w:rsidRDefault="008C3EB0">
                                  <w:pPr>
                                    <w:rPr>
                                      <w:sz w:val="2"/>
                                      <w:szCs w:val="2"/>
                                    </w:rPr>
                                  </w:pPr>
                                </w:p>
                              </w:tc>
                              <w:tc>
                                <w:tcPr>
                                  <w:tcW w:w="720" w:type="dxa"/>
                                  <w:tcBorders>
                                    <w:top w:val="nil"/>
                                    <w:bottom w:val="nil"/>
                                  </w:tcBorders>
                                </w:tcPr>
                                <w:p w:rsidR="008C3EB0" w:rsidRDefault="00350E10">
                                  <w:pPr>
                                    <w:pStyle w:val="TableParagraph"/>
                                    <w:spacing w:before="45" w:line="211" w:lineRule="exact"/>
                                    <w:ind w:right="139"/>
                                    <w:jc w:val="right"/>
                                    <w:rPr>
                                      <w:b/>
                                      <w:sz w:val="18"/>
                                    </w:rPr>
                                  </w:pPr>
                                  <w:r>
                                    <w:rPr>
                                      <w:b/>
                                      <w:color w:val="7F7F7F"/>
                                      <w:sz w:val="18"/>
                                    </w:rPr>
                                    <w:t>Town</w:t>
                                  </w:r>
                                </w:p>
                              </w:tc>
                              <w:tc>
                                <w:tcPr>
                                  <w:tcW w:w="720" w:type="dxa"/>
                                  <w:tcBorders>
                                    <w:top w:val="nil"/>
                                    <w:bottom w:val="nil"/>
                                  </w:tcBorders>
                                </w:tcPr>
                                <w:p w:rsidR="008C3EB0" w:rsidRDefault="00350E10">
                                  <w:pPr>
                                    <w:pStyle w:val="TableParagraph"/>
                                    <w:spacing w:before="45" w:line="211" w:lineRule="exact"/>
                                    <w:ind w:left="146" w:right="137"/>
                                    <w:jc w:val="center"/>
                                    <w:rPr>
                                      <w:b/>
                                      <w:sz w:val="18"/>
                                    </w:rPr>
                                  </w:pPr>
                                  <w:r>
                                    <w:rPr>
                                      <w:b/>
                                      <w:color w:val="7F7F7F"/>
                                      <w:sz w:val="18"/>
                                    </w:rPr>
                                    <w:t>HDC</w:t>
                                  </w:r>
                                </w:p>
                              </w:tc>
                            </w:tr>
                            <w:tr w:rsidR="008C3EB0">
                              <w:trPr>
                                <w:trHeight w:val="399"/>
                              </w:trPr>
                              <w:tc>
                                <w:tcPr>
                                  <w:tcW w:w="5760" w:type="dxa"/>
                                  <w:vMerge/>
                                  <w:tcBorders>
                                    <w:top w:val="nil"/>
                                  </w:tcBorders>
                                </w:tcPr>
                                <w:p w:rsidR="008C3EB0" w:rsidRDefault="008C3EB0">
                                  <w:pPr>
                                    <w:rPr>
                                      <w:sz w:val="2"/>
                                      <w:szCs w:val="2"/>
                                    </w:rPr>
                                  </w:pPr>
                                </w:p>
                              </w:tc>
                              <w:tc>
                                <w:tcPr>
                                  <w:tcW w:w="720" w:type="dxa"/>
                                  <w:tcBorders>
                                    <w:top w:val="nil"/>
                                    <w:bottom w:val="nil"/>
                                  </w:tcBorders>
                                </w:tcPr>
                                <w:p w:rsidR="008C3EB0" w:rsidRDefault="008C3EB0">
                                  <w:pPr>
                                    <w:pStyle w:val="TableParagraph"/>
                                    <w:rPr>
                                      <w:rFonts w:ascii="Times New Roman"/>
                                      <w:sz w:val="18"/>
                                    </w:rPr>
                                  </w:pPr>
                                </w:p>
                              </w:tc>
                              <w:tc>
                                <w:tcPr>
                                  <w:tcW w:w="720" w:type="dxa"/>
                                  <w:tcBorders>
                                    <w:top w:val="nil"/>
                                    <w:bottom w:val="nil"/>
                                  </w:tcBorders>
                                </w:tcPr>
                                <w:p w:rsidR="008C3EB0" w:rsidRDefault="00350E10">
                                  <w:pPr>
                                    <w:pStyle w:val="TableParagraph"/>
                                    <w:spacing w:line="198" w:lineRule="exact"/>
                                    <w:ind w:left="195" w:right="184"/>
                                    <w:jc w:val="center"/>
                                    <w:rPr>
                                      <w:b/>
                                      <w:sz w:val="18"/>
                                    </w:rPr>
                                  </w:pPr>
                                  <w:r>
                                    <w:rPr>
                                      <w:b/>
                                      <w:color w:val="7F7F7F"/>
                                      <w:sz w:val="18"/>
                                    </w:rPr>
                                    <w:t>SHS</w:t>
                                  </w:r>
                                </w:p>
                              </w:tc>
                            </w:tr>
                            <w:tr w:rsidR="008C3EB0">
                              <w:trPr>
                                <w:trHeight w:val="399"/>
                              </w:trPr>
                              <w:tc>
                                <w:tcPr>
                                  <w:tcW w:w="5760" w:type="dxa"/>
                                  <w:vMerge/>
                                  <w:tcBorders>
                                    <w:top w:val="nil"/>
                                  </w:tcBorders>
                                </w:tcPr>
                                <w:p w:rsidR="008C3EB0" w:rsidRDefault="008C3EB0">
                                  <w:pPr>
                                    <w:rPr>
                                      <w:sz w:val="2"/>
                                      <w:szCs w:val="2"/>
                                    </w:rPr>
                                  </w:pPr>
                                </w:p>
                              </w:tc>
                              <w:tc>
                                <w:tcPr>
                                  <w:tcW w:w="720" w:type="dxa"/>
                                  <w:tcBorders>
                                    <w:top w:val="nil"/>
                                    <w:bottom w:val="nil"/>
                                  </w:tcBorders>
                                </w:tcPr>
                                <w:p w:rsidR="008C3EB0" w:rsidRDefault="008C3EB0">
                                  <w:pPr>
                                    <w:pStyle w:val="TableParagraph"/>
                                    <w:spacing w:before="9"/>
                                    <w:rPr>
                                      <w:sz w:val="13"/>
                                    </w:rPr>
                                  </w:pPr>
                                </w:p>
                                <w:p w:rsidR="008C3EB0" w:rsidRDefault="00350E10">
                                  <w:pPr>
                                    <w:pStyle w:val="TableParagraph"/>
                                    <w:spacing w:line="211" w:lineRule="exact"/>
                                    <w:ind w:right="139"/>
                                    <w:jc w:val="right"/>
                                    <w:rPr>
                                      <w:b/>
                                      <w:sz w:val="18"/>
                                    </w:rPr>
                                  </w:pPr>
                                  <w:r>
                                    <w:rPr>
                                      <w:b/>
                                      <w:color w:val="7F7F7F"/>
                                      <w:sz w:val="18"/>
                                    </w:rPr>
                                    <w:t>Town</w:t>
                                  </w:r>
                                </w:p>
                              </w:tc>
                              <w:tc>
                                <w:tcPr>
                                  <w:tcW w:w="720" w:type="dxa"/>
                                  <w:tcBorders>
                                    <w:top w:val="nil"/>
                                    <w:bottom w:val="nil"/>
                                  </w:tcBorders>
                                </w:tcPr>
                                <w:p w:rsidR="008C3EB0" w:rsidRDefault="008C3EB0">
                                  <w:pPr>
                                    <w:pStyle w:val="TableParagraph"/>
                                    <w:spacing w:before="9"/>
                                    <w:rPr>
                                      <w:sz w:val="13"/>
                                    </w:rPr>
                                  </w:pPr>
                                </w:p>
                                <w:p w:rsidR="008C3EB0" w:rsidRDefault="00350E10">
                                  <w:pPr>
                                    <w:pStyle w:val="TableParagraph"/>
                                    <w:spacing w:line="211" w:lineRule="exact"/>
                                    <w:ind w:left="146" w:right="137"/>
                                    <w:jc w:val="center"/>
                                    <w:rPr>
                                      <w:b/>
                                      <w:sz w:val="18"/>
                                    </w:rPr>
                                  </w:pPr>
                                  <w:r>
                                    <w:rPr>
                                      <w:b/>
                                      <w:color w:val="7F7F7F"/>
                                      <w:sz w:val="18"/>
                                    </w:rPr>
                                    <w:t>HDC</w:t>
                                  </w:r>
                                </w:p>
                              </w:tc>
                            </w:tr>
                            <w:tr w:rsidR="008C3EB0">
                              <w:trPr>
                                <w:trHeight w:val="399"/>
                              </w:trPr>
                              <w:tc>
                                <w:tcPr>
                                  <w:tcW w:w="5760" w:type="dxa"/>
                                  <w:vMerge/>
                                  <w:tcBorders>
                                    <w:top w:val="nil"/>
                                  </w:tcBorders>
                                </w:tcPr>
                                <w:p w:rsidR="008C3EB0" w:rsidRDefault="008C3EB0">
                                  <w:pPr>
                                    <w:rPr>
                                      <w:sz w:val="2"/>
                                      <w:szCs w:val="2"/>
                                    </w:rPr>
                                  </w:pPr>
                                </w:p>
                              </w:tc>
                              <w:tc>
                                <w:tcPr>
                                  <w:tcW w:w="720" w:type="dxa"/>
                                  <w:tcBorders>
                                    <w:top w:val="nil"/>
                                    <w:bottom w:val="nil"/>
                                  </w:tcBorders>
                                </w:tcPr>
                                <w:p w:rsidR="008C3EB0" w:rsidRDefault="008C3EB0">
                                  <w:pPr>
                                    <w:pStyle w:val="TableParagraph"/>
                                    <w:rPr>
                                      <w:rFonts w:ascii="Times New Roman"/>
                                      <w:sz w:val="18"/>
                                    </w:rPr>
                                  </w:pPr>
                                </w:p>
                              </w:tc>
                              <w:tc>
                                <w:tcPr>
                                  <w:tcW w:w="720" w:type="dxa"/>
                                  <w:tcBorders>
                                    <w:top w:val="nil"/>
                                    <w:bottom w:val="nil"/>
                                  </w:tcBorders>
                                </w:tcPr>
                                <w:p w:rsidR="008C3EB0" w:rsidRDefault="00350E10">
                                  <w:pPr>
                                    <w:pStyle w:val="TableParagraph"/>
                                    <w:spacing w:line="198" w:lineRule="exact"/>
                                    <w:ind w:left="195" w:right="184"/>
                                    <w:jc w:val="center"/>
                                    <w:rPr>
                                      <w:b/>
                                      <w:sz w:val="18"/>
                                    </w:rPr>
                                  </w:pPr>
                                  <w:r>
                                    <w:rPr>
                                      <w:b/>
                                      <w:color w:val="7F7F7F"/>
                                      <w:sz w:val="18"/>
                                    </w:rPr>
                                    <w:t>SHS</w:t>
                                  </w:r>
                                </w:p>
                              </w:tc>
                            </w:tr>
                            <w:tr w:rsidR="008C3EB0">
                              <w:trPr>
                                <w:trHeight w:val="399"/>
                              </w:trPr>
                              <w:tc>
                                <w:tcPr>
                                  <w:tcW w:w="5760" w:type="dxa"/>
                                  <w:vMerge/>
                                  <w:tcBorders>
                                    <w:top w:val="nil"/>
                                  </w:tcBorders>
                                </w:tcPr>
                                <w:p w:rsidR="008C3EB0" w:rsidRDefault="008C3EB0">
                                  <w:pPr>
                                    <w:rPr>
                                      <w:sz w:val="2"/>
                                      <w:szCs w:val="2"/>
                                    </w:rPr>
                                  </w:pPr>
                                </w:p>
                              </w:tc>
                              <w:tc>
                                <w:tcPr>
                                  <w:tcW w:w="720" w:type="dxa"/>
                                  <w:tcBorders>
                                    <w:top w:val="nil"/>
                                    <w:bottom w:val="nil"/>
                                  </w:tcBorders>
                                </w:tcPr>
                                <w:p w:rsidR="008C3EB0" w:rsidRDefault="008C3EB0">
                                  <w:pPr>
                                    <w:pStyle w:val="TableParagraph"/>
                                    <w:spacing w:before="9"/>
                                    <w:rPr>
                                      <w:sz w:val="13"/>
                                    </w:rPr>
                                  </w:pPr>
                                </w:p>
                                <w:p w:rsidR="008C3EB0" w:rsidRDefault="00350E10">
                                  <w:pPr>
                                    <w:pStyle w:val="TableParagraph"/>
                                    <w:spacing w:line="211" w:lineRule="exact"/>
                                    <w:ind w:right="139"/>
                                    <w:jc w:val="right"/>
                                    <w:rPr>
                                      <w:b/>
                                      <w:sz w:val="18"/>
                                    </w:rPr>
                                  </w:pPr>
                                  <w:r>
                                    <w:rPr>
                                      <w:b/>
                                      <w:color w:val="7F7F7F"/>
                                      <w:sz w:val="18"/>
                                    </w:rPr>
                                    <w:t>Town</w:t>
                                  </w:r>
                                </w:p>
                              </w:tc>
                              <w:tc>
                                <w:tcPr>
                                  <w:tcW w:w="720" w:type="dxa"/>
                                  <w:tcBorders>
                                    <w:top w:val="nil"/>
                                    <w:bottom w:val="nil"/>
                                  </w:tcBorders>
                                </w:tcPr>
                                <w:p w:rsidR="008C3EB0" w:rsidRDefault="008C3EB0">
                                  <w:pPr>
                                    <w:pStyle w:val="TableParagraph"/>
                                    <w:spacing w:before="9"/>
                                    <w:rPr>
                                      <w:sz w:val="13"/>
                                    </w:rPr>
                                  </w:pPr>
                                </w:p>
                                <w:p w:rsidR="008C3EB0" w:rsidRDefault="00350E10">
                                  <w:pPr>
                                    <w:pStyle w:val="TableParagraph"/>
                                    <w:spacing w:line="211" w:lineRule="exact"/>
                                    <w:ind w:left="146" w:right="137"/>
                                    <w:jc w:val="center"/>
                                    <w:rPr>
                                      <w:b/>
                                      <w:sz w:val="18"/>
                                    </w:rPr>
                                  </w:pPr>
                                  <w:r>
                                    <w:rPr>
                                      <w:b/>
                                      <w:color w:val="7F7F7F"/>
                                      <w:sz w:val="18"/>
                                    </w:rPr>
                                    <w:t>HDC</w:t>
                                  </w:r>
                                </w:p>
                              </w:tc>
                            </w:tr>
                            <w:tr w:rsidR="008C3EB0">
                              <w:trPr>
                                <w:trHeight w:val="399"/>
                              </w:trPr>
                              <w:tc>
                                <w:tcPr>
                                  <w:tcW w:w="5760" w:type="dxa"/>
                                  <w:vMerge/>
                                  <w:tcBorders>
                                    <w:top w:val="nil"/>
                                  </w:tcBorders>
                                </w:tcPr>
                                <w:p w:rsidR="008C3EB0" w:rsidRDefault="008C3EB0">
                                  <w:pPr>
                                    <w:rPr>
                                      <w:sz w:val="2"/>
                                      <w:szCs w:val="2"/>
                                    </w:rPr>
                                  </w:pPr>
                                </w:p>
                              </w:tc>
                              <w:tc>
                                <w:tcPr>
                                  <w:tcW w:w="720" w:type="dxa"/>
                                  <w:tcBorders>
                                    <w:top w:val="nil"/>
                                    <w:bottom w:val="nil"/>
                                  </w:tcBorders>
                                </w:tcPr>
                                <w:p w:rsidR="008C3EB0" w:rsidRDefault="008C3EB0">
                                  <w:pPr>
                                    <w:pStyle w:val="TableParagraph"/>
                                    <w:rPr>
                                      <w:rFonts w:ascii="Times New Roman"/>
                                      <w:sz w:val="18"/>
                                    </w:rPr>
                                  </w:pPr>
                                </w:p>
                              </w:tc>
                              <w:tc>
                                <w:tcPr>
                                  <w:tcW w:w="720" w:type="dxa"/>
                                  <w:tcBorders>
                                    <w:top w:val="nil"/>
                                    <w:bottom w:val="nil"/>
                                  </w:tcBorders>
                                </w:tcPr>
                                <w:p w:rsidR="008C3EB0" w:rsidRDefault="00350E10">
                                  <w:pPr>
                                    <w:pStyle w:val="TableParagraph"/>
                                    <w:spacing w:line="198" w:lineRule="exact"/>
                                    <w:ind w:left="195" w:right="184"/>
                                    <w:jc w:val="center"/>
                                    <w:rPr>
                                      <w:b/>
                                      <w:sz w:val="18"/>
                                    </w:rPr>
                                  </w:pPr>
                                  <w:r>
                                    <w:rPr>
                                      <w:b/>
                                      <w:color w:val="7F7F7F"/>
                                      <w:sz w:val="18"/>
                                    </w:rPr>
                                    <w:t>SHS</w:t>
                                  </w:r>
                                </w:p>
                              </w:tc>
                            </w:tr>
                            <w:tr w:rsidR="008C3EB0">
                              <w:trPr>
                                <w:trHeight w:val="399"/>
                              </w:trPr>
                              <w:tc>
                                <w:tcPr>
                                  <w:tcW w:w="5760" w:type="dxa"/>
                                  <w:vMerge/>
                                  <w:tcBorders>
                                    <w:top w:val="nil"/>
                                  </w:tcBorders>
                                </w:tcPr>
                                <w:p w:rsidR="008C3EB0" w:rsidRDefault="008C3EB0">
                                  <w:pPr>
                                    <w:rPr>
                                      <w:sz w:val="2"/>
                                      <w:szCs w:val="2"/>
                                    </w:rPr>
                                  </w:pPr>
                                </w:p>
                              </w:tc>
                              <w:tc>
                                <w:tcPr>
                                  <w:tcW w:w="720" w:type="dxa"/>
                                  <w:tcBorders>
                                    <w:top w:val="nil"/>
                                    <w:bottom w:val="nil"/>
                                  </w:tcBorders>
                                </w:tcPr>
                                <w:p w:rsidR="008C3EB0" w:rsidRDefault="008C3EB0">
                                  <w:pPr>
                                    <w:pStyle w:val="TableParagraph"/>
                                    <w:spacing w:before="9"/>
                                    <w:rPr>
                                      <w:sz w:val="13"/>
                                    </w:rPr>
                                  </w:pPr>
                                </w:p>
                                <w:p w:rsidR="008C3EB0" w:rsidRDefault="00350E10">
                                  <w:pPr>
                                    <w:pStyle w:val="TableParagraph"/>
                                    <w:spacing w:line="211" w:lineRule="exact"/>
                                    <w:ind w:right="139"/>
                                    <w:jc w:val="right"/>
                                    <w:rPr>
                                      <w:b/>
                                      <w:sz w:val="18"/>
                                    </w:rPr>
                                  </w:pPr>
                                  <w:r>
                                    <w:rPr>
                                      <w:b/>
                                      <w:color w:val="7F7F7F"/>
                                      <w:sz w:val="18"/>
                                    </w:rPr>
                                    <w:t>Town</w:t>
                                  </w:r>
                                </w:p>
                              </w:tc>
                              <w:tc>
                                <w:tcPr>
                                  <w:tcW w:w="720" w:type="dxa"/>
                                  <w:tcBorders>
                                    <w:top w:val="nil"/>
                                    <w:bottom w:val="nil"/>
                                  </w:tcBorders>
                                </w:tcPr>
                                <w:p w:rsidR="008C3EB0" w:rsidRDefault="008C3EB0">
                                  <w:pPr>
                                    <w:pStyle w:val="TableParagraph"/>
                                    <w:spacing w:before="9"/>
                                    <w:rPr>
                                      <w:sz w:val="13"/>
                                    </w:rPr>
                                  </w:pPr>
                                </w:p>
                                <w:p w:rsidR="008C3EB0" w:rsidRDefault="00350E10">
                                  <w:pPr>
                                    <w:pStyle w:val="TableParagraph"/>
                                    <w:spacing w:line="211" w:lineRule="exact"/>
                                    <w:ind w:left="146" w:right="137"/>
                                    <w:jc w:val="center"/>
                                    <w:rPr>
                                      <w:b/>
                                      <w:sz w:val="18"/>
                                    </w:rPr>
                                  </w:pPr>
                                  <w:r>
                                    <w:rPr>
                                      <w:b/>
                                      <w:color w:val="7F7F7F"/>
                                      <w:sz w:val="18"/>
                                    </w:rPr>
                                    <w:t>HDC</w:t>
                                  </w:r>
                                </w:p>
                              </w:tc>
                            </w:tr>
                            <w:tr w:rsidR="008C3EB0">
                              <w:trPr>
                                <w:trHeight w:val="533"/>
                              </w:trPr>
                              <w:tc>
                                <w:tcPr>
                                  <w:tcW w:w="5760" w:type="dxa"/>
                                  <w:vMerge/>
                                  <w:tcBorders>
                                    <w:top w:val="nil"/>
                                  </w:tcBorders>
                                </w:tcPr>
                                <w:p w:rsidR="008C3EB0" w:rsidRDefault="008C3EB0">
                                  <w:pPr>
                                    <w:rPr>
                                      <w:sz w:val="2"/>
                                      <w:szCs w:val="2"/>
                                    </w:rPr>
                                  </w:pPr>
                                </w:p>
                              </w:tc>
                              <w:tc>
                                <w:tcPr>
                                  <w:tcW w:w="720" w:type="dxa"/>
                                  <w:tcBorders>
                                    <w:top w:val="nil"/>
                                  </w:tcBorders>
                                </w:tcPr>
                                <w:p w:rsidR="008C3EB0" w:rsidRDefault="008C3EB0">
                                  <w:pPr>
                                    <w:pStyle w:val="TableParagraph"/>
                                    <w:rPr>
                                      <w:rFonts w:ascii="Times New Roman"/>
                                      <w:sz w:val="18"/>
                                    </w:rPr>
                                  </w:pPr>
                                </w:p>
                              </w:tc>
                              <w:tc>
                                <w:tcPr>
                                  <w:tcW w:w="720" w:type="dxa"/>
                                  <w:tcBorders>
                                    <w:top w:val="nil"/>
                                  </w:tcBorders>
                                </w:tcPr>
                                <w:p w:rsidR="008C3EB0" w:rsidRDefault="00350E10">
                                  <w:pPr>
                                    <w:pStyle w:val="TableParagraph"/>
                                    <w:spacing w:line="198" w:lineRule="exact"/>
                                    <w:ind w:left="195" w:right="184"/>
                                    <w:jc w:val="center"/>
                                    <w:rPr>
                                      <w:b/>
                                      <w:sz w:val="18"/>
                                    </w:rPr>
                                  </w:pPr>
                                  <w:r>
                                    <w:rPr>
                                      <w:b/>
                                      <w:color w:val="7F7F7F"/>
                                      <w:sz w:val="18"/>
                                    </w:rPr>
                                    <w:t>SHS</w:t>
                                  </w:r>
                                </w:p>
                              </w:tc>
                            </w:tr>
                            <w:tr w:rsidR="008C3EB0">
                              <w:trPr>
                                <w:trHeight w:val="379"/>
                              </w:trPr>
                              <w:tc>
                                <w:tcPr>
                                  <w:tcW w:w="5760" w:type="dxa"/>
                                  <w:tcBorders>
                                    <w:left w:val="nil"/>
                                    <w:bottom w:val="nil"/>
                                  </w:tcBorders>
                                </w:tcPr>
                                <w:p w:rsidR="008C3EB0" w:rsidRDefault="008C3EB0">
                                  <w:pPr>
                                    <w:pStyle w:val="TableParagraph"/>
                                    <w:rPr>
                                      <w:rFonts w:ascii="Times New Roman"/>
                                      <w:sz w:val="18"/>
                                    </w:rPr>
                                  </w:pPr>
                                </w:p>
                              </w:tc>
                              <w:tc>
                                <w:tcPr>
                                  <w:tcW w:w="1440" w:type="dxa"/>
                                  <w:gridSpan w:val="2"/>
                                </w:tcPr>
                                <w:p w:rsidR="008C3EB0" w:rsidRDefault="00350E10">
                                  <w:pPr>
                                    <w:pStyle w:val="TableParagraph"/>
                                    <w:spacing w:before="42"/>
                                    <w:ind w:left="295" w:right="256" w:hanging="11"/>
                                    <w:rPr>
                                      <w:b/>
                                      <w:i/>
                                      <w:sz w:val="12"/>
                                    </w:rPr>
                                  </w:pPr>
                                  <w:r>
                                    <w:rPr>
                                      <w:b/>
                                      <w:i/>
                                      <w:color w:val="FF0000"/>
                                      <w:sz w:val="12"/>
                                    </w:rPr>
                                    <w:t>Code legend is on inside back cover</w:t>
                                  </w:r>
                                </w:p>
                              </w:tc>
                            </w:tr>
                          </w:tbl>
                          <w:p w:rsidR="008C3EB0" w:rsidRDefault="008C3EB0">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6" o:spid="_x0000_s1048" type="#_x0000_t202" style="position:absolute;left:0;text-align:left;margin-left:71.75pt;margin-top:52.75pt;width:360.75pt;height:255.7pt;z-index:2518568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" filled="f" stroked="f">
                <v:textbox inset="0,0,0,0">
                  <w:txbxContent>
                    <w:tbl>
                      <w:tblPr>
                        <w:tblW w:w="0" w:type="auto"/>
                        <w:tblInd w:w="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60"/>
                        <w:gridCol w:w="720"/>
                        <w:gridCol w:w="720"/>
                      </w:tblGrid>
                      <w:tr w:rsidR="008C3EB0">
                        <w:trPr>
                          <w:trHeight w:val="334"/>
                        </w:trPr>
                        <w:tc>
                          <w:tcPr>
                            <w:tcW w:w="5760" w:type="dxa"/>
                            <w:tcBorders>
                              <w:top w:val="nil"/>
                              <w:left w:val="nil"/>
                              <w:bottom w:val="nil"/>
                              <w:right w:val="nil"/>
                            </w:tcBorders>
                            <w:shd w:val="clear" w:color="auto" w:fill="000000"/>
                          </w:tcPr>
                          <w:p w:rsidR="008C3EB0" w:rsidRDefault="00350E10">
                            <w:pPr>
                              <w:pStyle w:val="TableParagraph"/>
                              <w:tabs>
                                <w:tab w:val="left" w:pos="436"/>
                              </w:tabs>
                              <w:spacing w:before="42"/>
                              <w:ind w:left="76"/>
                              <w:rPr>
                                <w:sz w:val="20"/>
                              </w:rPr>
                            </w:pPr>
                            <w:r>
                              <w:rPr>
                                <w:color w:val="FFFFFF"/>
                                <w:sz w:val="20"/>
                              </w:rPr>
                              <w:t>B.</w:t>
                            </w:r>
                            <w:r>
                              <w:rPr>
                                <w:color w:val="FFFFFF"/>
                                <w:sz w:val="20"/>
                              </w:rPr>
                              <w:tab/>
                            </w:r>
                            <w:r>
                              <w:rPr>
                                <w:b/>
                                <w:color w:val="FFFFFF"/>
                                <w:sz w:val="20"/>
                              </w:rPr>
                              <w:t xml:space="preserve">RECOGNITION </w:t>
                            </w:r>
                            <w:r>
                              <w:rPr>
                                <w:color w:val="FFFFFF"/>
                                <w:sz w:val="20"/>
                              </w:rPr>
                              <w:t>–Simsbury</w:t>
                            </w:r>
                            <w:r>
                              <w:rPr>
                                <w:color w:val="FFFFFF"/>
                                <w:spacing w:val="-1"/>
                                <w:sz w:val="20"/>
                              </w:rPr>
                              <w:t xml:space="preserve"> </w:t>
                            </w:r>
                            <w:r>
                              <w:rPr>
                                <w:color w:val="FFFFFF"/>
                                <w:sz w:val="20"/>
                              </w:rPr>
                              <w:t>will:</w:t>
                            </w:r>
                          </w:p>
                        </w:tc>
                        <w:tc>
                          <w:tcPr>
                            <w:tcW w:w="720" w:type="dxa"/>
                            <w:tcBorders>
                              <w:top w:val="nil"/>
                              <w:left w:val="nil"/>
                              <w:bottom w:val="nil"/>
                              <w:right w:val="nil"/>
                            </w:tcBorders>
                            <w:shd w:val="clear" w:color="auto" w:fill="000000"/>
                          </w:tcPr>
                          <w:p w:rsidR="008C3EB0" w:rsidRDefault="00350E10">
                            <w:pPr>
                              <w:pStyle w:val="TableParagraph"/>
                              <w:spacing w:before="42"/>
                              <w:ind w:right="191"/>
                              <w:jc w:val="right"/>
                              <w:rPr>
                                <w:b/>
                                <w:sz w:val="16"/>
                              </w:rPr>
                            </w:pPr>
                            <w:r>
                              <w:rPr>
                                <w:b/>
                                <w:color w:val="FFFFFF"/>
                                <w:w w:val="95"/>
                                <w:sz w:val="16"/>
                              </w:rPr>
                              <w:t>Leader</w:t>
                            </w:r>
                          </w:p>
                        </w:tc>
                        <w:tc>
                          <w:tcPr>
                            <w:tcW w:w="720" w:type="dxa"/>
                            <w:tcBorders>
                              <w:top w:val="nil"/>
                              <w:left w:val="nil"/>
                              <w:bottom w:val="nil"/>
                              <w:right w:val="nil"/>
                            </w:tcBorders>
                            <w:shd w:val="clear" w:color="auto" w:fill="000000"/>
                          </w:tcPr>
                          <w:p w:rsidR="008C3EB0" w:rsidRDefault="00350E10">
                            <w:pPr>
                              <w:pStyle w:val="TableParagraph"/>
                              <w:spacing w:before="42"/>
                              <w:ind w:left="57" w:right="57"/>
                              <w:jc w:val="center"/>
                              <w:rPr>
                                <w:b/>
                                <w:sz w:val="16"/>
                              </w:rPr>
                            </w:pPr>
                            <w:r>
                              <w:rPr>
                                <w:b/>
                                <w:color w:val="FFFFFF"/>
                                <w:sz w:val="16"/>
                              </w:rPr>
                              <w:t>Partners</w:t>
                            </w:r>
                          </w:p>
                        </w:tc>
                      </w:tr>
                      <w:tr w:rsidR="008C3EB0">
                        <w:trPr>
                          <w:trHeight w:val="270"/>
                        </w:trPr>
                        <w:tc>
                          <w:tcPr>
                            <w:tcW w:w="5760" w:type="dxa"/>
                            <w:vMerge w:val="restart"/>
                          </w:tcPr>
                          <w:p w:rsidR="008C3EB0" w:rsidRDefault="00350E10">
                            <w:pPr>
                              <w:pStyle w:val="TableParagraph"/>
                              <w:numPr>
                                <w:ilvl w:val="0"/>
                                <w:numId w:val="13"/>
                              </w:numPr>
                              <w:tabs>
                                <w:tab w:val="left" w:pos="791"/>
                                <w:tab w:val="left" w:pos="792"/>
                              </w:tabs>
                              <w:spacing w:before="38"/>
                              <w:ind w:hanging="361"/>
                              <w:rPr>
                                <w:sz w:val="20"/>
                              </w:rPr>
                            </w:pPr>
                            <w:r>
                              <w:rPr>
                                <w:sz w:val="20"/>
                              </w:rPr>
                              <w:t>Promote Simsbury’s historic sites, structures and</w:t>
                            </w:r>
                            <w:r>
                              <w:rPr>
                                <w:spacing w:val="-19"/>
                                <w:sz w:val="20"/>
                              </w:rPr>
                              <w:t xml:space="preserve"> </w:t>
                            </w:r>
                            <w:r>
                              <w:rPr>
                                <w:sz w:val="20"/>
                              </w:rPr>
                              <w:t>districts.</w:t>
                            </w:r>
                          </w:p>
                          <w:p w:rsidR="008C3EB0" w:rsidRDefault="008C3EB0">
                            <w:pPr>
                              <w:pStyle w:val="TableParagraph"/>
                              <w:rPr>
                                <w:sz w:val="23"/>
                              </w:rPr>
                            </w:pPr>
                          </w:p>
                          <w:p w:rsidR="008C3EB0" w:rsidRDefault="00350E10">
                            <w:pPr>
                              <w:pStyle w:val="TableParagraph"/>
                              <w:numPr>
                                <w:ilvl w:val="0"/>
                                <w:numId w:val="13"/>
                              </w:numPr>
                              <w:tabs>
                                <w:tab w:val="left" w:pos="792"/>
                              </w:tabs>
                              <w:ind w:right="60"/>
                              <w:jc w:val="both"/>
                              <w:rPr>
                                <w:sz w:val="20"/>
                              </w:rPr>
                            </w:pPr>
                            <w:r>
                              <w:rPr>
                                <w:sz w:val="20"/>
                              </w:rPr>
                              <w:t xml:space="preserve">Promote heritage tourism </w:t>
                            </w:r>
                            <w:r w:rsidR="002B6761">
                              <w:rPr>
                                <w:sz w:val="20"/>
                              </w:rPr>
                              <w:t>in Simsbury as part of our com</w:t>
                            </w:r>
                            <w:r>
                              <w:rPr>
                                <w:sz w:val="20"/>
                              </w:rPr>
                              <w:t xml:space="preserve">mitment to being a </w:t>
                            </w:r>
                            <w:r>
                              <w:rPr>
                                <w:i/>
                                <w:sz w:val="20"/>
                              </w:rPr>
                              <w:t>Preserve America</w:t>
                            </w:r>
                            <w:r>
                              <w:rPr>
                                <w:i/>
                                <w:spacing w:val="-9"/>
                                <w:sz w:val="20"/>
                              </w:rPr>
                              <w:t xml:space="preserve"> </w:t>
                            </w:r>
                            <w:r>
                              <w:rPr>
                                <w:sz w:val="20"/>
                              </w:rPr>
                              <w:t>community.</w:t>
                            </w:r>
                          </w:p>
                          <w:p w:rsidR="008C3EB0" w:rsidRDefault="00350E10">
                            <w:pPr>
                              <w:pStyle w:val="TableParagraph"/>
                              <w:numPr>
                                <w:ilvl w:val="0"/>
                                <w:numId w:val="13"/>
                              </w:numPr>
                              <w:tabs>
                                <w:tab w:val="left" w:pos="792"/>
                              </w:tabs>
                              <w:spacing w:before="86"/>
                              <w:ind w:left="790" w:right="60"/>
                              <w:jc w:val="both"/>
                              <w:rPr>
                                <w:sz w:val="20"/>
                              </w:rPr>
                            </w:pPr>
                            <w:r>
                              <w:rPr>
                                <w:sz w:val="20"/>
                              </w:rPr>
                              <w:t>Increase public awareness of local historic resources through print / digital means (Town website, library, schools, etc.) and through other</w:t>
                            </w:r>
                            <w:r>
                              <w:rPr>
                                <w:spacing w:val="-4"/>
                                <w:sz w:val="20"/>
                              </w:rPr>
                              <w:t xml:space="preserve"> </w:t>
                            </w:r>
                            <w:r>
                              <w:rPr>
                                <w:sz w:val="20"/>
                              </w:rPr>
                              <w:t>means.</w:t>
                            </w:r>
                          </w:p>
                          <w:p w:rsidR="008C3EB0" w:rsidRDefault="00350E10">
                            <w:pPr>
                              <w:pStyle w:val="TableParagraph"/>
                              <w:numPr>
                                <w:ilvl w:val="1"/>
                                <w:numId w:val="13"/>
                              </w:numPr>
                              <w:tabs>
                                <w:tab w:val="left" w:pos="1224"/>
                                <w:tab w:val="left" w:pos="1583"/>
                              </w:tabs>
                              <w:spacing w:before="146" w:line="163" w:lineRule="auto"/>
                              <w:ind w:right="59" w:hanging="791"/>
                              <w:rPr>
                                <w:i/>
                                <w:sz w:val="20"/>
                              </w:rPr>
                            </w:pPr>
                            <w:r>
                              <w:rPr>
                                <w:i/>
                                <w:color w:val="FF0000"/>
                                <w:sz w:val="20"/>
                              </w:rPr>
                              <w:t>a.</w:t>
                            </w:r>
                            <w:r>
                              <w:rPr>
                                <w:i/>
                                <w:color w:val="FF0000"/>
                                <w:sz w:val="20"/>
                              </w:rPr>
                              <w:tab/>
                              <w:t>Recognize the presence of the remnants of the historic Farmington Canal in Simsbury by</w:t>
                            </w:r>
                            <w:r>
                              <w:rPr>
                                <w:i/>
                                <w:color w:val="FF0000"/>
                                <w:spacing w:val="-16"/>
                                <w:sz w:val="20"/>
                              </w:rPr>
                              <w:t xml:space="preserve"> </w:t>
                            </w:r>
                            <w:r>
                              <w:rPr>
                                <w:i/>
                                <w:color w:val="FF0000"/>
                                <w:sz w:val="20"/>
                              </w:rPr>
                              <w:t>installing</w:t>
                            </w:r>
                          </w:p>
                          <w:p w:rsidR="008C3EB0" w:rsidRDefault="00350E10">
                            <w:pPr>
                              <w:pStyle w:val="TableParagraph"/>
                              <w:spacing w:before="19"/>
                              <w:ind w:left="1583"/>
                              <w:jc w:val="both"/>
                              <w:rPr>
                                <w:i/>
                                <w:sz w:val="20"/>
                              </w:rPr>
                            </w:pPr>
                            <w:r>
                              <w:rPr>
                                <w:i/>
                                <w:color w:val="FF0000"/>
                                <w:sz w:val="20"/>
                              </w:rPr>
                              <w:t>signage</w:t>
                            </w:r>
                            <w:r>
                              <w:rPr>
                                <w:i/>
                                <w:color w:val="FF0000"/>
                                <w:sz w:val="20"/>
                              </w:rPr>
                              <w:t xml:space="preserve"> and publicizing it.</w:t>
                            </w:r>
                          </w:p>
                          <w:p w:rsidR="008C3EB0" w:rsidRDefault="00350E10">
                            <w:pPr>
                              <w:pStyle w:val="TableParagraph"/>
                              <w:numPr>
                                <w:ilvl w:val="1"/>
                                <w:numId w:val="13"/>
                              </w:numPr>
                              <w:tabs>
                                <w:tab w:val="left" w:pos="1224"/>
                                <w:tab w:val="left" w:pos="1583"/>
                              </w:tabs>
                              <w:spacing w:before="145" w:line="163" w:lineRule="auto"/>
                              <w:ind w:right="59" w:hanging="791"/>
                              <w:rPr>
                                <w:i/>
                                <w:sz w:val="20"/>
                              </w:rPr>
                            </w:pPr>
                            <w:r>
                              <w:rPr>
                                <w:i/>
                                <w:color w:val="FF0000"/>
                                <w:sz w:val="20"/>
                              </w:rPr>
                              <w:t>b.</w:t>
                            </w:r>
                            <w:r>
                              <w:rPr>
                                <w:i/>
                                <w:color w:val="FF0000"/>
                                <w:sz w:val="20"/>
                              </w:rPr>
                              <w:tab/>
                              <w:t>Consider enhancing the appearance of the Route 185 bridge by adding architectural lighting</w:t>
                            </w:r>
                            <w:r>
                              <w:rPr>
                                <w:i/>
                                <w:color w:val="FF0000"/>
                                <w:spacing w:val="3"/>
                                <w:sz w:val="20"/>
                              </w:rPr>
                              <w:t xml:space="preserve"> </w:t>
                            </w:r>
                            <w:r>
                              <w:rPr>
                                <w:i/>
                                <w:color w:val="FF0000"/>
                                <w:sz w:val="20"/>
                              </w:rPr>
                              <w:t>and</w:t>
                            </w:r>
                          </w:p>
                          <w:p w:rsidR="008C3EB0" w:rsidRDefault="00350E10">
                            <w:pPr>
                              <w:pStyle w:val="TableParagraph"/>
                              <w:spacing w:before="19"/>
                              <w:ind w:left="1583"/>
                              <w:jc w:val="both"/>
                              <w:rPr>
                                <w:i/>
                                <w:sz w:val="20"/>
                              </w:rPr>
                            </w:pPr>
                            <w:r>
                              <w:rPr>
                                <w:i/>
                                <w:color w:val="FF0000"/>
                                <w:sz w:val="20"/>
                              </w:rPr>
                              <w:t>other enhancements.</w:t>
                            </w:r>
                          </w:p>
                          <w:p w:rsidR="008C3EB0" w:rsidRDefault="00350E10">
                            <w:pPr>
                              <w:pStyle w:val="TableParagraph"/>
                              <w:numPr>
                                <w:ilvl w:val="0"/>
                                <w:numId w:val="13"/>
                              </w:numPr>
                              <w:tabs>
                                <w:tab w:val="left" w:pos="792"/>
                              </w:tabs>
                              <w:spacing w:before="85"/>
                              <w:ind w:left="790" w:right="61" w:hanging="359"/>
                              <w:jc w:val="both"/>
                              <w:rPr>
                                <w:sz w:val="20"/>
                              </w:rPr>
                            </w:pPr>
                            <w:r>
                              <w:rPr>
                                <w:sz w:val="20"/>
                              </w:rPr>
                              <w:t>Support the listing of qualified buildings, sites, structures, and districts on the National Register of Historic Pla</w:t>
                            </w:r>
                            <w:r>
                              <w:rPr>
                                <w:sz w:val="20"/>
                              </w:rPr>
                              <w:t>ces and the State Register of Historic</w:t>
                            </w:r>
                            <w:r>
                              <w:rPr>
                                <w:spacing w:val="-5"/>
                                <w:sz w:val="20"/>
                              </w:rPr>
                              <w:t xml:space="preserve"> </w:t>
                            </w:r>
                            <w:r>
                              <w:rPr>
                                <w:sz w:val="20"/>
                              </w:rPr>
                              <w:t>Places.</w:t>
                            </w:r>
                          </w:p>
                        </w:tc>
                        <w:tc>
                          <w:tcPr>
                            <w:tcW w:w="720" w:type="dxa"/>
                            <w:tcBorders>
                              <w:bottom w:val="nil"/>
                            </w:tcBorders>
                          </w:tcPr>
                          <w:p w:rsidR="008C3EB0" w:rsidRDefault="00350E10">
                            <w:pPr>
                              <w:pStyle w:val="TableParagraph"/>
                              <w:spacing w:before="39" w:line="211" w:lineRule="exact"/>
                              <w:ind w:right="139"/>
                              <w:jc w:val="right"/>
                              <w:rPr>
                                <w:b/>
                                <w:sz w:val="18"/>
                              </w:rPr>
                            </w:pPr>
                            <w:r>
                              <w:rPr>
                                <w:b/>
                                <w:color w:val="7F7F7F"/>
                                <w:sz w:val="18"/>
                              </w:rPr>
                              <w:t>Town</w:t>
                            </w:r>
                          </w:p>
                        </w:tc>
                        <w:tc>
                          <w:tcPr>
                            <w:tcW w:w="720" w:type="dxa"/>
                            <w:tcBorders>
                              <w:top w:val="nil"/>
                              <w:bottom w:val="nil"/>
                            </w:tcBorders>
                          </w:tcPr>
                          <w:p w:rsidR="008C3EB0" w:rsidRDefault="00350E10">
                            <w:pPr>
                              <w:pStyle w:val="TableParagraph"/>
                              <w:spacing w:before="39" w:line="211" w:lineRule="exact"/>
                              <w:ind w:left="146" w:right="137"/>
                              <w:jc w:val="center"/>
                              <w:rPr>
                                <w:b/>
                                <w:sz w:val="18"/>
                              </w:rPr>
                            </w:pPr>
                            <w:r>
                              <w:rPr>
                                <w:b/>
                                <w:color w:val="7F7F7F"/>
                                <w:sz w:val="18"/>
                              </w:rPr>
                              <w:t>HDC</w:t>
                            </w:r>
                          </w:p>
                        </w:tc>
                      </w:tr>
                      <w:tr w:rsidR="008C3EB0">
                        <w:trPr>
                          <w:trHeight w:val="252"/>
                        </w:trPr>
                        <w:tc>
                          <w:tcPr>
                            <w:tcW w:w="5760" w:type="dxa"/>
                            <w:vMerge/>
                            <w:tcBorders>
                              <w:top w:val="nil"/>
                            </w:tcBorders>
                          </w:tcPr>
                          <w:p w:rsidR="008C3EB0" w:rsidRDefault="008C3EB0">
                            <w:pPr>
                              <w:rPr>
                                <w:sz w:val="2"/>
                                <w:szCs w:val="2"/>
                              </w:rPr>
                            </w:pPr>
                          </w:p>
                        </w:tc>
                        <w:tc>
                          <w:tcPr>
                            <w:tcW w:w="720" w:type="dxa"/>
                            <w:tcBorders>
                              <w:top w:val="nil"/>
                              <w:bottom w:val="nil"/>
                            </w:tcBorders>
                          </w:tcPr>
                          <w:p w:rsidR="008C3EB0" w:rsidRDefault="008C3EB0">
                            <w:pPr>
                              <w:pStyle w:val="TableParagraph"/>
                              <w:rPr>
                                <w:rFonts w:ascii="Times New Roman"/>
                                <w:sz w:val="18"/>
                              </w:rPr>
                            </w:pPr>
                          </w:p>
                        </w:tc>
                        <w:tc>
                          <w:tcPr>
                            <w:tcW w:w="720" w:type="dxa"/>
                            <w:tcBorders>
                              <w:top w:val="nil"/>
                              <w:bottom w:val="nil"/>
                            </w:tcBorders>
                          </w:tcPr>
                          <w:p w:rsidR="008C3EB0" w:rsidRDefault="00350E10">
                            <w:pPr>
                              <w:pStyle w:val="TableParagraph"/>
                              <w:spacing w:line="198" w:lineRule="exact"/>
                              <w:ind w:left="195" w:right="184"/>
                              <w:jc w:val="center"/>
                              <w:rPr>
                                <w:b/>
                                <w:sz w:val="18"/>
                              </w:rPr>
                            </w:pPr>
                            <w:r>
                              <w:rPr>
                                <w:b/>
                                <w:color w:val="7F7F7F"/>
                                <w:sz w:val="18"/>
                              </w:rPr>
                              <w:t>SHS</w:t>
                            </w:r>
                          </w:p>
                        </w:tc>
                      </w:tr>
                      <w:tr w:rsidR="008C3EB0">
                        <w:trPr>
                          <w:trHeight w:val="252"/>
                        </w:trPr>
                        <w:tc>
                          <w:tcPr>
                            <w:tcW w:w="5760" w:type="dxa"/>
                            <w:vMerge/>
                            <w:tcBorders>
                              <w:top w:val="nil"/>
                            </w:tcBorders>
                          </w:tcPr>
                          <w:p w:rsidR="008C3EB0" w:rsidRDefault="008C3EB0">
                            <w:pPr>
                              <w:rPr>
                                <w:sz w:val="2"/>
                                <w:szCs w:val="2"/>
                              </w:rPr>
                            </w:pPr>
                          </w:p>
                        </w:tc>
                        <w:tc>
                          <w:tcPr>
                            <w:tcW w:w="720" w:type="dxa"/>
                            <w:tcBorders>
                              <w:top w:val="nil"/>
                              <w:bottom w:val="nil"/>
                            </w:tcBorders>
                          </w:tcPr>
                          <w:p w:rsidR="008C3EB0" w:rsidRDefault="00350E10">
                            <w:pPr>
                              <w:pStyle w:val="TableParagraph"/>
                              <w:spacing w:before="21" w:line="212" w:lineRule="exact"/>
                              <w:ind w:right="139"/>
                              <w:jc w:val="right"/>
                              <w:rPr>
                                <w:b/>
                                <w:sz w:val="18"/>
                              </w:rPr>
                            </w:pPr>
                            <w:r>
                              <w:rPr>
                                <w:b/>
                                <w:color w:val="7F7F7F"/>
                                <w:sz w:val="18"/>
                              </w:rPr>
                              <w:t>Town</w:t>
                            </w:r>
                          </w:p>
                        </w:tc>
                        <w:tc>
                          <w:tcPr>
                            <w:tcW w:w="720" w:type="dxa"/>
                            <w:tcBorders>
                              <w:top w:val="nil"/>
                              <w:bottom w:val="nil"/>
                            </w:tcBorders>
                          </w:tcPr>
                          <w:p w:rsidR="008C3EB0" w:rsidRDefault="00350E10">
                            <w:pPr>
                              <w:pStyle w:val="TableParagraph"/>
                              <w:spacing w:before="21" w:line="212" w:lineRule="exact"/>
                              <w:ind w:left="146" w:right="137"/>
                              <w:jc w:val="center"/>
                              <w:rPr>
                                <w:b/>
                                <w:sz w:val="18"/>
                              </w:rPr>
                            </w:pPr>
                            <w:r>
                              <w:rPr>
                                <w:b/>
                                <w:color w:val="7F7F7F"/>
                                <w:sz w:val="18"/>
                              </w:rPr>
                              <w:t>HDC</w:t>
                            </w:r>
                          </w:p>
                        </w:tc>
                      </w:tr>
                      <w:tr w:rsidR="008C3EB0">
                        <w:trPr>
                          <w:trHeight w:val="277"/>
                        </w:trPr>
                        <w:tc>
                          <w:tcPr>
                            <w:tcW w:w="5760" w:type="dxa"/>
                            <w:vMerge/>
                            <w:tcBorders>
                              <w:top w:val="nil"/>
                            </w:tcBorders>
                          </w:tcPr>
                          <w:p w:rsidR="008C3EB0" w:rsidRDefault="008C3EB0">
                            <w:pPr>
                              <w:rPr>
                                <w:sz w:val="2"/>
                                <w:szCs w:val="2"/>
                              </w:rPr>
                            </w:pPr>
                          </w:p>
                        </w:tc>
                        <w:tc>
                          <w:tcPr>
                            <w:tcW w:w="720" w:type="dxa"/>
                            <w:tcBorders>
                              <w:top w:val="nil"/>
                              <w:bottom w:val="nil"/>
                            </w:tcBorders>
                          </w:tcPr>
                          <w:p w:rsidR="008C3EB0" w:rsidRDefault="008C3EB0">
                            <w:pPr>
                              <w:pStyle w:val="TableParagraph"/>
                              <w:rPr>
                                <w:rFonts w:ascii="Times New Roman"/>
                                <w:sz w:val="18"/>
                              </w:rPr>
                            </w:pPr>
                          </w:p>
                        </w:tc>
                        <w:tc>
                          <w:tcPr>
                            <w:tcW w:w="720" w:type="dxa"/>
                            <w:tcBorders>
                              <w:top w:val="nil"/>
                              <w:bottom w:val="nil"/>
                            </w:tcBorders>
                          </w:tcPr>
                          <w:p w:rsidR="008C3EB0" w:rsidRDefault="00350E10">
                            <w:pPr>
                              <w:pStyle w:val="TableParagraph"/>
                              <w:spacing w:line="199" w:lineRule="exact"/>
                              <w:ind w:left="195" w:right="184"/>
                              <w:jc w:val="center"/>
                              <w:rPr>
                                <w:b/>
                                <w:sz w:val="18"/>
                              </w:rPr>
                            </w:pPr>
                            <w:r>
                              <w:rPr>
                                <w:b/>
                                <w:color w:val="7F7F7F"/>
                                <w:sz w:val="18"/>
                              </w:rPr>
                              <w:t>SHS</w:t>
                            </w:r>
                          </w:p>
                        </w:tc>
                      </w:tr>
                      <w:tr w:rsidR="008C3EB0">
                        <w:trPr>
                          <w:trHeight w:val="276"/>
                        </w:trPr>
                        <w:tc>
                          <w:tcPr>
                            <w:tcW w:w="5760" w:type="dxa"/>
                            <w:vMerge/>
                            <w:tcBorders>
                              <w:top w:val="nil"/>
                            </w:tcBorders>
                          </w:tcPr>
                          <w:p w:rsidR="008C3EB0" w:rsidRDefault="008C3EB0">
                            <w:pPr>
                              <w:rPr>
                                <w:sz w:val="2"/>
                                <w:szCs w:val="2"/>
                              </w:rPr>
                            </w:pPr>
                          </w:p>
                        </w:tc>
                        <w:tc>
                          <w:tcPr>
                            <w:tcW w:w="720" w:type="dxa"/>
                            <w:tcBorders>
                              <w:top w:val="nil"/>
                              <w:bottom w:val="nil"/>
                            </w:tcBorders>
                          </w:tcPr>
                          <w:p w:rsidR="008C3EB0" w:rsidRDefault="00350E10">
                            <w:pPr>
                              <w:pStyle w:val="TableParagraph"/>
                              <w:spacing w:before="45" w:line="211" w:lineRule="exact"/>
                              <w:ind w:right="139"/>
                              <w:jc w:val="right"/>
                              <w:rPr>
                                <w:b/>
                                <w:sz w:val="18"/>
                              </w:rPr>
                            </w:pPr>
                            <w:r>
                              <w:rPr>
                                <w:b/>
                                <w:color w:val="7F7F7F"/>
                                <w:sz w:val="18"/>
                              </w:rPr>
                              <w:t>Town</w:t>
                            </w:r>
                          </w:p>
                        </w:tc>
                        <w:tc>
                          <w:tcPr>
                            <w:tcW w:w="720" w:type="dxa"/>
                            <w:tcBorders>
                              <w:top w:val="nil"/>
                              <w:bottom w:val="nil"/>
                            </w:tcBorders>
                          </w:tcPr>
                          <w:p w:rsidR="008C3EB0" w:rsidRDefault="00350E10">
                            <w:pPr>
                              <w:pStyle w:val="TableParagraph"/>
                              <w:spacing w:before="45" w:line="211" w:lineRule="exact"/>
                              <w:ind w:left="146" w:right="137"/>
                              <w:jc w:val="center"/>
                              <w:rPr>
                                <w:b/>
                                <w:sz w:val="18"/>
                              </w:rPr>
                            </w:pPr>
                            <w:r>
                              <w:rPr>
                                <w:b/>
                                <w:color w:val="7F7F7F"/>
                                <w:sz w:val="18"/>
                              </w:rPr>
                              <w:t>HDC</w:t>
                            </w:r>
                          </w:p>
                        </w:tc>
                      </w:tr>
                      <w:tr w:rsidR="008C3EB0">
                        <w:trPr>
                          <w:trHeight w:val="399"/>
                        </w:trPr>
                        <w:tc>
                          <w:tcPr>
                            <w:tcW w:w="5760" w:type="dxa"/>
                            <w:vMerge/>
                            <w:tcBorders>
                              <w:top w:val="nil"/>
                            </w:tcBorders>
                          </w:tcPr>
                          <w:p w:rsidR="008C3EB0" w:rsidRDefault="008C3EB0">
                            <w:pPr>
                              <w:rPr>
                                <w:sz w:val="2"/>
                                <w:szCs w:val="2"/>
                              </w:rPr>
                            </w:pPr>
                          </w:p>
                        </w:tc>
                        <w:tc>
                          <w:tcPr>
                            <w:tcW w:w="720" w:type="dxa"/>
                            <w:tcBorders>
                              <w:top w:val="nil"/>
                              <w:bottom w:val="nil"/>
                            </w:tcBorders>
                          </w:tcPr>
                          <w:p w:rsidR="008C3EB0" w:rsidRDefault="008C3EB0">
                            <w:pPr>
                              <w:pStyle w:val="TableParagraph"/>
                              <w:rPr>
                                <w:rFonts w:ascii="Times New Roman"/>
                                <w:sz w:val="18"/>
                              </w:rPr>
                            </w:pPr>
                          </w:p>
                        </w:tc>
                        <w:tc>
                          <w:tcPr>
                            <w:tcW w:w="720" w:type="dxa"/>
                            <w:tcBorders>
                              <w:top w:val="nil"/>
                              <w:bottom w:val="nil"/>
                            </w:tcBorders>
                          </w:tcPr>
                          <w:p w:rsidR="008C3EB0" w:rsidRDefault="00350E10">
                            <w:pPr>
                              <w:pStyle w:val="TableParagraph"/>
                              <w:spacing w:line="198" w:lineRule="exact"/>
                              <w:ind w:left="195" w:right="184"/>
                              <w:jc w:val="center"/>
                              <w:rPr>
                                <w:b/>
                                <w:sz w:val="18"/>
                              </w:rPr>
                            </w:pPr>
                            <w:r>
                              <w:rPr>
                                <w:b/>
                                <w:color w:val="7F7F7F"/>
                                <w:sz w:val="18"/>
                              </w:rPr>
                              <w:t>SHS</w:t>
                            </w:r>
                          </w:p>
                        </w:tc>
                      </w:tr>
                      <w:tr w:rsidR="008C3EB0">
                        <w:trPr>
                          <w:trHeight w:val="399"/>
                        </w:trPr>
                        <w:tc>
                          <w:tcPr>
                            <w:tcW w:w="5760" w:type="dxa"/>
                            <w:vMerge/>
                            <w:tcBorders>
                              <w:top w:val="nil"/>
                            </w:tcBorders>
                          </w:tcPr>
                          <w:p w:rsidR="008C3EB0" w:rsidRDefault="008C3EB0">
                            <w:pPr>
                              <w:rPr>
                                <w:sz w:val="2"/>
                                <w:szCs w:val="2"/>
                              </w:rPr>
                            </w:pPr>
                          </w:p>
                        </w:tc>
                        <w:tc>
                          <w:tcPr>
                            <w:tcW w:w="720" w:type="dxa"/>
                            <w:tcBorders>
                              <w:top w:val="nil"/>
                              <w:bottom w:val="nil"/>
                            </w:tcBorders>
                          </w:tcPr>
                          <w:p w:rsidR="008C3EB0" w:rsidRDefault="008C3EB0">
                            <w:pPr>
                              <w:pStyle w:val="TableParagraph"/>
                              <w:spacing w:before="9"/>
                              <w:rPr>
                                <w:sz w:val="13"/>
                              </w:rPr>
                            </w:pPr>
                          </w:p>
                          <w:p w:rsidR="008C3EB0" w:rsidRDefault="00350E10">
                            <w:pPr>
                              <w:pStyle w:val="TableParagraph"/>
                              <w:spacing w:line="211" w:lineRule="exact"/>
                              <w:ind w:right="139"/>
                              <w:jc w:val="right"/>
                              <w:rPr>
                                <w:b/>
                                <w:sz w:val="18"/>
                              </w:rPr>
                            </w:pPr>
                            <w:r>
                              <w:rPr>
                                <w:b/>
                                <w:color w:val="7F7F7F"/>
                                <w:sz w:val="18"/>
                              </w:rPr>
                              <w:t>Town</w:t>
                            </w:r>
                          </w:p>
                        </w:tc>
                        <w:tc>
                          <w:tcPr>
                            <w:tcW w:w="720" w:type="dxa"/>
                            <w:tcBorders>
                              <w:top w:val="nil"/>
                              <w:bottom w:val="nil"/>
                            </w:tcBorders>
                          </w:tcPr>
                          <w:p w:rsidR="008C3EB0" w:rsidRDefault="008C3EB0">
                            <w:pPr>
                              <w:pStyle w:val="TableParagraph"/>
                              <w:spacing w:before="9"/>
                              <w:rPr>
                                <w:sz w:val="13"/>
                              </w:rPr>
                            </w:pPr>
                          </w:p>
                          <w:p w:rsidR="008C3EB0" w:rsidRDefault="00350E10">
                            <w:pPr>
                              <w:pStyle w:val="TableParagraph"/>
                              <w:spacing w:line="211" w:lineRule="exact"/>
                              <w:ind w:left="146" w:right="137"/>
                              <w:jc w:val="center"/>
                              <w:rPr>
                                <w:b/>
                                <w:sz w:val="18"/>
                              </w:rPr>
                            </w:pPr>
                            <w:r>
                              <w:rPr>
                                <w:b/>
                                <w:color w:val="7F7F7F"/>
                                <w:sz w:val="18"/>
                              </w:rPr>
                              <w:t>HDC</w:t>
                            </w:r>
                          </w:p>
                        </w:tc>
                      </w:tr>
                      <w:tr w:rsidR="008C3EB0">
                        <w:trPr>
                          <w:trHeight w:val="399"/>
                        </w:trPr>
                        <w:tc>
                          <w:tcPr>
                            <w:tcW w:w="5760" w:type="dxa"/>
                            <w:vMerge/>
                            <w:tcBorders>
                              <w:top w:val="nil"/>
                            </w:tcBorders>
                          </w:tcPr>
                          <w:p w:rsidR="008C3EB0" w:rsidRDefault="008C3EB0">
                            <w:pPr>
                              <w:rPr>
                                <w:sz w:val="2"/>
                                <w:szCs w:val="2"/>
                              </w:rPr>
                            </w:pPr>
                          </w:p>
                        </w:tc>
                        <w:tc>
                          <w:tcPr>
                            <w:tcW w:w="720" w:type="dxa"/>
                            <w:tcBorders>
                              <w:top w:val="nil"/>
                              <w:bottom w:val="nil"/>
                            </w:tcBorders>
                          </w:tcPr>
                          <w:p w:rsidR="008C3EB0" w:rsidRDefault="008C3EB0">
                            <w:pPr>
                              <w:pStyle w:val="TableParagraph"/>
                              <w:rPr>
                                <w:rFonts w:ascii="Times New Roman"/>
                                <w:sz w:val="18"/>
                              </w:rPr>
                            </w:pPr>
                          </w:p>
                        </w:tc>
                        <w:tc>
                          <w:tcPr>
                            <w:tcW w:w="720" w:type="dxa"/>
                            <w:tcBorders>
                              <w:top w:val="nil"/>
                              <w:bottom w:val="nil"/>
                            </w:tcBorders>
                          </w:tcPr>
                          <w:p w:rsidR="008C3EB0" w:rsidRDefault="00350E10">
                            <w:pPr>
                              <w:pStyle w:val="TableParagraph"/>
                              <w:spacing w:line="198" w:lineRule="exact"/>
                              <w:ind w:left="195" w:right="184"/>
                              <w:jc w:val="center"/>
                              <w:rPr>
                                <w:b/>
                                <w:sz w:val="18"/>
                              </w:rPr>
                            </w:pPr>
                            <w:r>
                              <w:rPr>
                                <w:b/>
                                <w:color w:val="7F7F7F"/>
                                <w:sz w:val="18"/>
                              </w:rPr>
                              <w:t>SHS</w:t>
                            </w:r>
                          </w:p>
                        </w:tc>
                      </w:tr>
                      <w:tr w:rsidR="008C3EB0">
                        <w:trPr>
                          <w:trHeight w:val="399"/>
                        </w:trPr>
                        <w:tc>
                          <w:tcPr>
                            <w:tcW w:w="5760" w:type="dxa"/>
                            <w:vMerge/>
                            <w:tcBorders>
                              <w:top w:val="nil"/>
                            </w:tcBorders>
                          </w:tcPr>
                          <w:p w:rsidR="008C3EB0" w:rsidRDefault="008C3EB0">
                            <w:pPr>
                              <w:rPr>
                                <w:sz w:val="2"/>
                                <w:szCs w:val="2"/>
                              </w:rPr>
                            </w:pPr>
                          </w:p>
                        </w:tc>
                        <w:tc>
                          <w:tcPr>
                            <w:tcW w:w="720" w:type="dxa"/>
                            <w:tcBorders>
                              <w:top w:val="nil"/>
                              <w:bottom w:val="nil"/>
                            </w:tcBorders>
                          </w:tcPr>
                          <w:p w:rsidR="008C3EB0" w:rsidRDefault="008C3EB0">
                            <w:pPr>
                              <w:pStyle w:val="TableParagraph"/>
                              <w:spacing w:before="9"/>
                              <w:rPr>
                                <w:sz w:val="13"/>
                              </w:rPr>
                            </w:pPr>
                          </w:p>
                          <w:p w:rsidR="008C3EB0" w:rsidRDefault="00350E10">
                            <w:pPr>
                              <w:pStyle w:val="TableParagraph"/>
                              <w:spacing w:line="211" w:lineRule="exact"/>
                              <w:ind w:right="139"/>
                              <w:jc w:val="right"/>
                              <w:rPr>
                                <w:b/>
                                <w:sz w:val="18"/>
                              </w:rPr>
                            </w:pPr>
                            <w:r>
                              <w:rPr>
                                <w:b/>
                                <w:color w:val="7F7F7F"/>
                                <w:sz w:val="18"/>
                              </w:rPr>
                              <w:t>Town</w:t>
                            </w:r>
                          </w:p>
                        </w:tc>
                        <w:tc>
                          <w:tcPr>
                            <w:tcW w:w="720" w:type="dxa"/>
                            <w:tcBorders>
                              <w:top w:val="nil"/>
                              <w:bottom w:val="nil"/>
                            </w:tcBorders>
                          </w:tcPr>
                          <w:p w:rsidR="008C3EB0" w:rsidRDefault="008C3EB0">
                            <w:pPr>
                              <w:pStyle w:val="TableParagraph"/>
                              <w:spacing w:before="9"/>
                              <w:rPr>
                                <w:sz w:val="13"/>
                              </w:rPr>
                            </w:pPr>
                          </w:p>
                          <w:p w:rsidR="008C3EB0" w:rsidRDefault="00350E10">
                            <w:pPr>
                              <w:pStyle w:val="TableParagraph"/>
                              <w:spacing w:line="211" w:lineRule="exact"/>
                              <w:ind w:left="146" w:right="137"/>
                              <w:jc w:val="center"/>
                              <w:rPr>
                                <w:b/>
                                <w:sz w:val="18"/>
                              </w:rPr>
                            </w:pPr>
                            <w:r>
                              <w:rPr>
                                <w:b/>
                                <w:color w:val="7F7F7F"/>
                                <w:sz w:val="18"/>
                              </w:rPr>
                              <w:t>HDC</w:t>
                            </w:r>
                          </w:p>
                        </w:tc>
                      </w:tr>
                      <w:tr w:rsidR="008C3EB0">
                        <w:trPr>
                          <w:trHeight w:val="399"/>
                        </w:trPr>
                        <w:tc>
                          <w:tcPr>
                            <w:tcW w:w="5760" w:type="dxa"/>
                            <w:vMerge/>
                            <w:tcBorders>
                              <w:top w:val="nil"/>
                            </w:tcBorders>
                          </w:tcPr>
                          <w:p w:rsidR="008C3EB0" w:rsidRDefault="008C3EB0">
                            <w:pPr>
                              <w:rPr>
                                <w:sz w:val="2"/>
                                <w:szCs w:val="2"/>
                              </w:rPr>
                            </w:pPr>
                          </w:p>
                        </w:tc>
                        <w:tc>
                          <w:tcPr>
                            <w:tcW w:w="720" w:type="dxa"/>
                            <w:tcBorders>
                              <w:top w:val="nil"/>
                              <w:bottom w:val="nil"/>
                            </w:tcBorders>
                          </w:tcPr>
                          <w:p w:rsidR="008C3EB0" w:rsidRDefault="008C3EB0">
                            <w:pPr>
                              <w:pStyle w:val="TableParagraph"/>
                              <w:rPr>
                                <w:rFonts w:ascii="Times New Roman"/>
                                <w:sz w:val="18"/>
                              </w:rPr>
                            </w:pPr>
                          </w:p>
                        </w:tc>
                        <w:tc>
                          <w:tcPr>
                            <w:tcW w:w="720" w:type="dxa"/>
                            <w:tcBorders>
                              <w:top w:val="nil"/>
                              <w:bottom w:val="nil"/>
                            </w:tcBorders>
                          </w:tcPr>
                          <w:p w:rsidR="008C3EB0" w:rsidRDefault="00350E10">
                            <w:pPr>
                              <w:pStyle w:val="TableParagraph"/>
                              <w:spacing w:line="198" w:lineRule="exact"/>
                              <w:ind w:left="195" w:right="184"/>
                              <w:jc w:val="center"/>
                              <w:rPr>
                                <w:b/>
                                <w:sz w:val="18"/>
                              </w:rPr>
                            </w:pPr>
                            <w:r>
                              <w:rPr>
                                <w:b/>
                                <w:color w:val="7F7F7F"/>
                                <w:sz w:val="18"/>
                              </w:rPr>
                              <w:t>SHS</w:t>
                            </w:r>
                          </w:p>
                        </w:tc>
                      </w:tr>
                      <w:tr w:rsidR="008C3EB0">
                        <w:trPr>
                          <w:trHeight w:val="399"/>
                        </w:trPr>
                        <w:tc>
                          <w:tcPr>
                            <w:tcW w:w="5760" w:type="dxa"/>
                            <w:vMerge/>
                            <w:tcBorders>
                              <w:top w:val="nil"/>
                            </w:tcBorders>
                          </w:tcPr>
                          <w:p w:rsidR="008C3EB0" w:rsidRDefault="008C3EB0">
                            <w:pPr>
                              <w:rPr>
                                <w:sz w:val="2"/>
                                <w:szCs w:val="2"/>
                              </w:rPr>
                            </w:pPr>
                          </w:p>
                        </w:tc>
                        <w:tc>
                          <w:tcPr>
                            <w:tcW w:w="720" w:type="dxa"/>
                            <w:tcBorders>
                              <w:top w:val="nil"/>
                              <w:bottom w:val="nil"/>
                            </w:tcBorders>
                          </w:tcPr>
                          <w:p w:rsidR="008C3EB0" w:rsidRDefault="008C3EB0">
                            <w:pPr>
                              <w:pStyle w:val="TableParagraph"/>
                              <w:spacing w:before="9"/>
                              <w:rPr>
                                <w:sz w:val="13"/>
                              </w:rPr>
                            </w:pPr>
                          </w:p>
                          <w:p w:rsidR="008C3EB0" w:rsidRDefault="00350E10">
                            <w:pPr>
                              <w:pStyle w:val="TableParagraph"/>
                              <w:spacing w:line="211" w:lineRule="exact"/>
                              <w:ind w:right="139"/>
                              <w:jc w:val="right"/>
                              <w:rPr>
                                <w:b/>
                                <w:sz w:val="18"/>
                              </w:rPr>
                            </w:pPr>
                            <w:r>
                              <w:rPr>
                                <w:b/>
                                <w:color w:val="7F7F7F"/>
                                <w:sz w:val="18"/>
                              </w:rPr>
                              <w:t>Town</w:t>
                            </w:r>
                          </w:p>
                        </w:tc>
                        <w:tc>
                          <w:tcPr>
                            <w:tcW w:w="720" w:type="dxa"/>
                            <w:tcBorders>
                              <w:top w:val="nil"/>
                              <w:bottom w:val="nil"/>
                            </w:tcBorders>
                          </w:tcPr>
                          <w:p w:rsidR="008C3EB0" w:rsidRDefault="008C3EB0">
                            <w:pPr>
                              <w:pStyle w:val="TableParagraph"/>
                              <w:spacing w:before="9"/>
                              <w:rPr>
                                <w:sz w:val="13"/>
                              </w:rPr>
                            </w:pPr>
                          </w:p>
                          <w:p w:rsidR="008C3EB0" w:rsidRDefault="00350E10">
                            <w:pPr>
                              <w:pStyle w:val="TableParagraph"/>
                              <w:spacing w:line="211" w:lineRule="exact"/>
                              <w:ind w:left="146" w:right="137"/>
                              <w:jc w:val="center"/>
                              <w:rPr>
                                <w:b/>
                                <w:sz w:val="18"/>
                              </w:rPr>
                            </w:pPr>
                            <w:r>
                              <w:rPr>
                                <w:b/>
                                <w:color w:val="7F7F7F"/>
                                <w:sz w:val="18"/>
                              </w:rPr>
                              <w:t>HDC</w:t>
                            </w:r>
                          </w:p>
                        </w:tc>
                      </w:tr>
                      <w:tr w:rsidR="008C3EB0">
                        <w:trPr>
                          <w:trHeight w:val="533"/>
                        </w:trPr>
                        <w:tc>
                          <w:tcPr>
                            <w:tcW w:w="5760" w:type="dxa"/>
                            <w:vMerge/>
                            <w:tcBorders>
                              <w:top w:val="nil"/>
                            </w:tcBorders>
                          </w:tcPr>
                          <w:p w:rsidR="008C3EB0" w:rsidRDefault="008C3EB0">
                            <w:pPr>
                              <w:rPr>
                                <w:sz w:val="2"/>
                                <w:szCs w:val="2"/>
                              </w:rPr>
                            </w:pPr>
                          </w:p>
                        </w:tc>
                        <w:tc>
                          <w:tcPr>
                            <w:tcW w:w="720" w:type="dxa"/>
                            <w:tcBorders>
                              <w:top w:val="nil"/>
                            </w:tcBorders>
                          </w:tcPr>
                          <w:p w:rsidR="008C3EB0" w:rsidRDefault="008C3EB0">
                            <w:pPr>
                              <w:pStyle w:val="TableParagraph"/>
                              <w:rPr>
                                <w:rFonts w:ascii="Times New Roman"/>
                                <w:sz w:val="18"/>
                              </w:rPr>
                            </w:pPr>
                          </w:p>
                        </w:tc>
                        <w:tc>
                          <w:tcPr>
                            <w:tcW w:w="720" w:type="dxa"/>
                            <w:tcBorders>
                              <w:top w:val="nil"/>
                            </w:tcBorders>
                          </w:tcPr>
                          <w:p w:rsidR="008C3EB0" w:rsidRDefault="00350E10">
                            <w:pPr>
                              <w:pStyle w:val="TableParagraph"/>
                              <w:spacing w:line="198" w:lineRule="exact"/>
                              <w:ind w:left="195" w:right="184"/>
                              <w:jc w:val="center"/>
                              <w:rPr>
                                <w:b/>
                                <w:sz w:val="18"/>
                              </w:rPr>
                            </w:pPr>
                            <w:r>
                              <w:rPr>
                                <w:b/>
                                <w:color w:val="7F7F7F"/>
                                <w:sz w:val="18"/>
                              </w:rPr>
                              <w:t>SHS</w:t>
                            </w:r>
                          </w:p>
                        </w:tc>
                      </w:tr>
                      <w:tr w:rsidR="008C3EB0">
                        <w:trPr>
                          <w:trHeight w:val="379"/>
                        </w:trPr>
                        <w:tc>
                          <w:tcPr>
                            <w:tcW w:w="5760" w:type="dxa"/>
                            <w:tcBorders>
                              <w:left w:val="nil"/>
                              <w:bottom w:val="nil"/>
                            </w:tcBorders>
                          </w:tcPr>
                          <w:p w:rsidR="008C3EB0" w:rsidRDefault="008C3EB0">
                            <w:pPr>
                              <w:pStyle w:val="TableParagraph"/>
                              <w:rPr>
                                <w:rFonts w:ascii="Times New Roman"/>
                                <w:sz w:val="18"/>
                              </w:rPr>
                            </w:pPr>
                          </w:p>
                        </w:tc>
                        <w:tc>
                          <w:tcPr>
                            <w:tcW w:w="1440" w:type="dxa"/>
                            <w:gridSpan w:val="2"/>
                          </w:tcPr>
                          <w:p w:rsidR="008C3EB0" w:rsidRDefault="00350E10">
                            <w:pPr>
                              <w:pStyle w:val="TableParagraph"/>
                              <w:spacing w:before="42"/>
                              <w:ind w:left="295" w:right="256" w:hanging="11"/>
                              <w:rPr>
                                <w:b/>
                                <w:i/>
                                <w:sz w:val="12"/>
                              </w:rPr>
                            </w:pPr>
                            <w:r>
                              <w:rPr>
                                <w:b/>
                                <w:i/>
                                <w:color w:val="FF0000"/>
                                <w:sz w:val="12"/>
                              </w:rPr>
                              <w:t>Code legend is on inside back cover</w:t>
                            </w:r>
                          </w:p>
                        </w:tc>
                      </w:tr>
                    </w:tbl>
                    <w:p w:rsidR="008C3EB0" w:rsidRDefault="008C3EB0">
                      <w:pPr>
                        <w:pStyle w:val="BodyText"/>
                      </w:pPr>
                    </w:p>
                  </w:txbxContent>
                </v:textbox>
                <w10:wrap anchorx="page"/>
              </v:shape>
            </w:pict>
          </mc:Fallback>
        </mc:AlternateContent>
      </w:r>
      <w:r w:rsidR="00350E10">
        <w:t>The designations may be for districts (areas containing multiple properties) or for individual properties.</w:t>
      </w:r>
    </w:p>
    <w:p w:rsidR="008C3EB0" w:rsidRDefault="008C3EB0">
      <w:pPr>
        <w:pStyle w:val="BodyText"/>
      </w:pPr>
    </w:p>
    <w:p w:rsidR="008C3EB0" w:rsidRDefault="008C3EB0">
      <w:pPr>
        <w:pStyle w:val="BodyText"/>
        <w:spacing w:before="2"/>
      </w:pPr>
    </w:p>
    <w:p w:rsidR="008C3EB0" w:rsidRDefault="00350E10">
      <w:pPr>
        <w:pStyle w:val="Heading8"/>
        <w:spacing w:after="19"/>
        <w:ind w:left="9072"/>
        <w:jc w:val="both"/>
      </w:pPr>
      <w:r>
        <w:t>Local Historic Districts</w:t>
      </w:r>
    </w:p>
    <w:p w:rsidR="008C3EB0" w:rsidRDefault="002B6761">
      <w:pPr>
        <w:pStyle w:val="BodyText"/>
        <w:spacing w:line="20" w:lineRule="exact"/>
        <w:ind w:left="9037"/>
        <w:rPr>
          <w:sz w:val="2"/>
        </w:rPr>
      </w:pPr>
      <w:r>
        <w:rPr>
          <w:noProof/>
          <w:sz w:val="2"/>
        </w:rPr>
        <mc:AlternateContent>
          <mc:Choice Requires="wpg">
            <w:drawing>
              <wp:inline distT="0" distB="0" distL="0" distR="0">
                <wp:extent cx="1409700" cy="6350"/>
                <wp:effectExtent l="9525" t="9525" r="9525" b="3175"/>
                <wp:docPr id="204" name="Group 3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09700" cy="6350"/>
                          <a:chOff x="0" y="0"/>
                          <a:chExt cx="2220" cy="10"/>
                        </a:xfrm>
                      </wpg:grpSpPr>
                      <wps:wsp>
                        <wps:cNvPr id="205" name="Line 305"/>
                        <wps:cNvCnPr/>
                        <wps:spPr bwMode="auto">
                          <a:xfrm>
                            <a:off x="0" y="5"/>
                            <a:ext cx="222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304" o:spid="_x0000_s1026" style="width:111pt;height:.5pt;mso-position-horizontal-relative:char;mso-position-vertical-relative:line" coordsize="222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">
                <v:line id="Line 305" o:spid="_x0000_s1027" style="position:absolute;visibility:visible;mso-wrap-style:square" from="0,5" to="222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cBI2cUAAADcAAAADwAAAGRycy9kb3ducmV2LnhtbESPzWrDMBCE74G8g9hCb4ncQJPgRglN&#10;ID/gU51Ae1ykrWVqrYyl2O7bV4VCj8PMfMNsdqNrRE9dqD0reJpnIIi1NzVXCm7X42wNIkRkg41n&#10;UvBNAXbb6WSDufEDv1FfxkokCIccFdgY21zKoC05DHPfEifv03cOY5JdJU2HQ4K7Ri6ybCkd1pwW&#10;LLZ0sKS/yrtT0J+Lj75YedTn92Jv9fFUr4aTUo8P4+sLiEhj/A//tS9GwSJ7ht8z6QjI7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cBI2cUAAADcAAAADwAAAAAAAAAA&#10;AAAAAAChAgAAZHJzL2Rvd25yZXYueG1sUEsFBgAAAAAEAAQA+QAAAJMDAAAAAA==&#10;" strokeweight=".48pt"/>
                <w10:anchorlock/>
              </v:group>
            </w:pict>
          </mc:Fallback>
        </mc:AlternateContent>
      </w:r>
    </w:p>
    <w:p w:rsidR="008C3EB0" w:rsidRDefault="008C3EB0">
      <w:pPr>
        <w:pStyle w:val="BodyText"/>
        <w:spacing w:before="2"/>
        <w:rPr>
          <w:b/>
          <w:sz w:val="17"/>
        </w:rPr>
      </w:pPr>
    </w:p>
    <w:p w:rsidR="008C3EB0" w:rsidRDefault="00350E10">
      <w:pPr>
        <w:pStyle w:val="BodyText"/>
        <w:ind w:left="9071" w:right="1003"/>
        <w:jc w:val="both"/>
      </w:pPr>
      <w:r>
        <w:t xml:space="preserve">A local historic district is regulatory in nature and a local Historic District Com‐ mission regulates </w:t>
      </w:r>
      <w:r>
        <w:rPr>
          <w:spacing w:val="-3"/>
        </w:rPr>
        <w:t xml:space="preserve">exterior </w:t>
      </w:r>
      <w:r w:rsidR="002B6761">
        <w:t>changes in view from a pub</w:t>
      </w:r>
      <w:r>
        <w:t xml:space="preserve">lic street. </w:t>
      </w:r>
      <w:r w:rsidR="002B6761">
        <w:t>A super</w:t>
      </w:r>
      <w:r>
        <w:t>‐majority of property owners must consent to the establishment of a local historic</w:t>
      </w:r>
      <w:r>
        <w:rPr>
          <w:spacing w:val="-7"/>
        </w:rPr>
        <w:t xml:space="preserve"> </w:t>
      </w:r>
      <w:r>
        <w:t>district.</w:t>
      </w:r>
    </w:p>
    <w:p w:rsidR="008C3EB0" w:rsidRDefault="008C3EB0">
      <w:pPr>
        <w:pStyle w:val="BodyText"/>
      </w:pPr>
    </w:p>
    <w:p w:rsidR="008C3EB0" w:rsidRDefault="00350E10">
      <w:pPr>
        <w:pStyle w:val="BodyText"/>
        <w:ind w:left="9071" w:right="1004"/>
        <w:jc w:val="both"/>
      </w:pPr>
      <w:r>
        <w:t>A local historic property may be similarly protected or may be protected by ownership, easement, or other means co</w:t>
      </w:r>
      <w:r>
        <w:t>nsented to by the property owner.</w:t>
      </w:r>
    </w:p>
    <w:p w:rsidR="008C3EB0" w:rsidRDefault="008C3EB0">
      <w:pPr>
        <w:jc w:val="both"/>
        <w:sectPr w:rsidR="008C3EB0">
          <w:headerReference w:type="even" r:id="rId63"/>
          <w:headerReference w:type="default" r:id="rId64"/>
          <w:footerReference w:type="even" r:id="rId65"/>
          <w:footerReference w:type="default" r:id="rId66"/>
          <w:pgSz w:w="12240" w:h="15840"/>
          <w:pgMar w:top="1640" w:right="0" w:bottom="940" w:left="0" w:header="764" w:footer="745" w:gutter="0"/>
          <w:pgNumType w:start="47"/>
          <w:cols w:space="720"/>
        </w:sectPr>
      </w:pPr>
    </w:p>
    <w:p w:rsidR="008C3EB0" w:rsidRDefault="008C3EB0">
      <w:pPr>
        <w:pStyle w:val="BodyText"/>
        <w:rPr>
          <w:sz w:val="20"/>
        </w:rPr>
      </w:pPr>
    </w:p>
    <w:p w:rsidR="008C3EB0" w:rsidRDefault="008C3EB0">
      <w:pPr>
        <w:pStyle w:val="BodyText"/>
        <w:spacing w:before="6"/>
        <w:rPr>
          <w:sz w:val="17"/>
        </w:rPr>
      </w:pPr>
    </w:p>
    <w:p w:rsidR="008C3EB0" w:rsidRDefault="002B6761">
      <w:pPr>
        <w:pStyle w:val="Heading8"/>
        <w:spacing w:after="19"/>
        <w:jc w:val="both"/>
      </w:pPr>
      <w:r>
        <w:rPr>
          <w:noProof/>
        </w:rPr>
        <mc:AlternateContent>
          <mc:Choice Requires="wps">
            <w:drawing>
              <wp:anchor distT="0" distB="0" distL="114300" distR="114300" simplePos="0" relativeHeight="251860992" behindDoc="0" locked="0" layoutInCell="1" allowOverlap="1">
                <wp:simplePos x="0" y="0"/>
                <wp:positionH relativeFrom="page">
                  <wp:posOffset>2282825</wp:posOffset>
                </wp:positionH>
                <wp:positionV relativeFrom="paragraph">
                  <wp:posOffset>175895</wp:posOffset>
                </wp:positionV>
                <wp:extent cx="4581525" cy="2990850"/>
                <wp:effectExtent l="0" t="0" r="0" b="0"/>
                <wp:wrapNone/>
                <wp:docPr id="203" name="Text Box 3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81525" cy="2990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60"/>
                              <w:gridCol w:w="720"/>
                              <w:gridCol w:w="720"/>
                            </w:tblGrid>
                            <w:tr w:rsidR="008C3EB0">
                              <w:trPr>
                                <w:trHeight w:val="339"/>
                              </w:trPr>
                              <w:tc>
                                <w:tcPr>
                                  <w:tcW w:w="5760" w:type="dxa"/>
                                  <w:tcBorders>
                                    <w:top w:val="nil"/>
                                    <w:left w:val="nil"/>
                                    <w:bottom w:val="nil"/>
                                    <w:right w:val="nil"/>
                                  </w:tcBorders>
                                  <w:shd w:val="clear" w:color="auto" w:fill="000000"/>
                                </w:tcPr>
                                <w:p w:rsidR="008C3EB0" w:rsidRDefault="00350E10">
                                  <w:pPr>
                                    <w:pStyle w:val="TableParagraph"/>
                                    <w:tabs>
                                      <w:tab w:val="left" w:pos="436"/>
                                    </w:tabs>
                                    <w:spacing w:before="42"/>
                                    <w:ind w:left="76"/>
                                    <w:rPr>
                                      <w:sz w:val="20"/>
                                    </w:rPr>
                                  </w:pPr>
                                  <w:r>
                                    <w:rPr>
                                      <w:color w:val="FFFFFF"/>
                                      <w:sz w:val="20"/>
                                    </w:rPr>
                                    <w:t>C.</w:t>
                                  </w:r>
                                  <w:r>
                                    <w:rPr>
                                      <w:color w:val="FFFFFF"/>
                                      <w:sz w:val="20"/>
                                    </w:rPr>
                                    <w:tab/>
                                  </w:r>
                                  <w:r>
                                    <w:rPr>
                                      <w:b/>
                                      <w:color w:val="FFFFFF"/>
                                      <w:sz w:val="20"/>
                                    </w:rPr>
                                    <w:t xml:space="preserve">PROTECTION / REGULATION </w:t>
                                  </w:r>
                                  <w:r>
                                    <w:rPr>
                                      <w:color w:val="FFFFFF"/>
                                      <w:sz w:val="20"/>
                                    </w:rPr>
                                    <w:t>–Simsbury</w:t>
                                  </w:r>
                                  <w:r>
                                    <w:rPr>
                                      <w:color w:val="FFFFFF"/>
                                      <w:spacing w:val="-8"/>
                                      <w:sz w:val="20"/>
                                    </w:rPr>
                                    <w:t xml:space="preserve"> </w:t>
                                  </w:r>
                                  <w:r>
                                    <w:rPr>
                                      <w:color w:val="FFFFFF"/>
                                      <w:sz w:val="20"/>
                                    </w:rPr>
                                    <w:t>will:</w:t>
                                  </w:r>
                                </w:p>
                              </w:tc>
                              <w:tc>
                                <w:tcPr>
                                  <w:tcW w:w="720" w:type="dxa"/>
                                  <w:tcBorders>
                                    <w:top w:val="nil"/>
                                    <w:left w:val="nil"/>
                                    <w:bottom w:val="nil"/>
                                    <w:right w:val="nil"/>
                                  </w:tcBorders>
                                  <w:shd w:val="clear" w:color="auto" w:fill="000000"/>
                                </w:tcPr>
                                <w:p w:rsidR="008C3EB0" w:rsidRDefault="00350E10">
                                  <w:pPr>
                                    <w:pStyle w:val="TableParagraph"/>
                                    <w:spacing w:before="42"/>
                                    <w:ind w:right="191"/>
                                    <w:jc w:val="right"/>
                                    <w:rPr>
                                      <w:b/>
                                      <w:sz w:val="16"/>
                                    </w:rPr>
                                  </w:pPr>
                                  <w:r>
                                    <w:rPr>
                                      <w:b/>
                                      <w:color w:val="FFFFFF"/>
                                      <w:w w:val="95"/>
                                      <w:sz w:val="16"/>
                                    </w:rPr>
                                    <w:t>Leader</w:t>
                                  </w:r>
                                </w:p>
                              </w:tc>
                              <w:tc>
                                <w:tcPr>
                                  <w:tcW w:w="720" w:type="dxa"/>
                                  <w:tcBorders>
                                    <w:top w:val="nil"/>
                                    <w:left w:val="nil"/>
                                    <w:bottom w:val="nil"/>
                                    <w:right w:val="nil"/>
                                  </w:tcBorders>
                                  <w:shd w:val="clear" w:color="auto" w:fill="000000"/>
                                </w:tcPr>
                                <w:p w:rsidR="008C3EB0" w:rsidRDefault="00350E10">
                                  <w:pPr>
                                    <w:pStyle w:val="TableParagraph"/>
                                    <w:spacing w:before="42"/>
                                    <w:ind w:left="57" w:right="57"/>
                                    <w:jc w:val="center"/>
                                    <w:rPr>
                                      <w:b/>
                                      <w:sz w:val="16"/>
                                    </w:rPr>
                                  </w:pPr>
                                  <w:r>
                                    <w:rPr>
                                      <w:b/>
                                      <w:color w:val="FFFFFF"/>
                                      <w:sz w:val="16"/>
                                    </w:rPr>
                                    <w:t>Partners</w:t>
                                  </w:r>
                                </w:p>
                              </w:tc>
                            </w:tr>
                            <w:tr w:rsidR="008C3EB0">
                              <w:trPr>
                                <w:trHeight w:val="275"/>
                              </w:trPr>
                              <w:tc>
                                <w:tcPr>
                                  <w:tcW w:w="5760" w:type="dxa"/>
                                  <w:vMerge w:val="restart"/>
                                  <w:tcBorders>
                                    <w:top w:val="nil"/>
                                  </w:tcBorders>
                                </w:tcPr>
                                <w:p w:rsidR="008C3EB0" w:rsidRDefault="00350E10">
                                  <w:pPr>
                                    <w:pStyle w:val="TableParagraph"/>
                                    <w:numPr>
                                      <w:ilvl w:val="0"/>
                                      <w:numId w:val="10"/>
                                    </w:numPr>
                                    <w:tabs>
                                      <w:tab w:val="left" w:pos="791"/>
                                      <w:tab w:val="left" w:pos="792"/>
                                    </w:tabs>
                                    <w:spacing w:before="42"/>
                                    <w:ind w:hanging="361"/>
                                    <w:rPr>
                                      <w:sz w:val="20"/>
                                    </w:rPr>
                                  </w:pPr>
                                  <w:r>
                                    <w:rPr>
                                      <w:sz w:val="20"/>
                                    </w:rPr>
                                    <w:t>Support efforts to protect historic sites and</w:t>
                                  </w:r>
                                  <w:r>
                                    <w:rPr>
                                      <w:spacing w:val="-8"/>
                                      <w:sz w:val="20"/>
                                    </w:rPr>
                                    <w:t xml:space="preserve"> </w:t>
                                  </w:r>
                                  <w:r>
                                    <w:rPr>
                                      <w:sz w:val="20"/>
                                    </w:rPr>
                                    <w:t>areas.</w:t>
                                  </w:r>
                                </w:p>
                                <w:p w:rsidR="008C3EB0" w:rsidRDefault="008C3EB0">
                                  <w:pPr>
                                    <w:pStyle w:val="TableParagraph"/>
                                    <w:spacing w:before="1"/>
                                    <w:rPr>
                                      <w:sz w:val="23"/>
                                    </w:rPr>
                                  </w:pPr>
                                </w:p>
                                <w:p w:rsidR="008C3EB0" w:rsidRDefault="00350E10">
                                  <w:pPr>
                                    <w:pStyle w:val="TableParagraph"/>
                                    <w:numPr>
                                      <w:ilvl w:val="0"/>
                                      <w:numId w:val="10"/>
                                    </w:numPr>
                                    <w:tabs>
                                      <w:tab w:val="left" w:pos="791"/>
                                      <w:tab w:val="left" w:pos="792"/>
                                    </w:tabs>
                                    <w:ind w:right="60"/>
                                    <w:rPr>
                                      <w:sz w:val="20"/>
                                    </w:rPr>
                                  </w:pPr>
                                  <w:r>
                                    <w:rPr>
                                      <w:sz w:val="20"/>
                                    </w:rPr>
                                    <w:t>Consider historic and archeologic resources as part of land use</w:t>
                                  </w:r>
                                  <w:r>
                                    <w:rPr>
                                      <w:spacing w:val="-1"/>
                                      <w:sz w:val="20"/>
                                    </w:rPr>
                                    <w:t xml:space="preserve"> </w:t>
                                  </w:r>
                                  <w:r>
                                    <w:rPr>
                                      <w:sz w:val="20"/>
                                    </w:rPr>
                                    <w:t>applications.</w:t>
                                  </w:r>
                                </w:p>
                                <w:p w:rsidR="008C3EB0" w:rsidRDefault="00350E10">
                                  <w:pPr>
                                    <w:pStyle w:val="TableParagraph"/>
                                    <w:numPr>
                                      <w:ilvl w:val="1"/>
                                      <w:numId w:val="10"/>
                                    </w:numPr>
                                    <w:tabs>
                                      <w:tab w:val="left" w:pos="1224"/>
                                      <w:tab w:val="left" w:pos="1583"/>
                                    </w:tabs>
                                    <w:spacing w:before="146" w:line="163" w:lineRule="auto"/>
                                    <w:ind w:right="58" w:hanging="791"/>
                                    <w:rPr>
                                      <w:i/>
                                      <w:sz w:val="20"/>
                                    </w:rPr>
                                  </w:pPr>
                                  <w:r>
                                    <w:rPr>
                                      <w:i/>
                                      <w:color w:val="FF0000"/>
                                      <w:sz w:val="20"/>
                                    </w:rPr>
                                    <w:t>a.</w:t>
                                  </w:r>
                                  <w:r>
                                    <w:rPr>
                                      <w:i/>
                                      <w:color w:val="FF0000"/>
                                      <w:sz w:val="20"/>
                                    </w:rPr>
                                    <w:tab/>
                                  </w:r>
                                  <w:r>
                                    <w:rPr>
                                      <w:i/>
                                      <w:color w:val="FF0000"/>
                                      <w:sz w:val="20"/>
                                    </w:rPr>
                                    <w:t>Amend the Subdivis</w:t>
                                  </w:r>
                                  <w:r w:rsidR="002B6761">
                                    <w:rPr>
                                      <w:i/>
                                      <w:color w:val="FF0000"/>
                                      <w:sz w:val="20"/>
                                    </w:rPr>
                                    <w:t>ion Regulations to require con</w:t>
                                  </w:r>
                                  <w:r>
                                    <w:rPr>
                                      <w:i/>
                                      <w:color w:val="FF0000"/>
                                      <w:sz w:val="20"/>
                                    </w:rPr>
                                    <w:t>sideration of historic and archeologic</w:t>
                                  </w:r>
                                  <w:r>
                                    <w:rPr>
                                      <w:i/>
                                      <w:color w:val="FF0000"/>
                                      <w:spacing w:val="-13"/>
                                      <w:sz w:val="20"/>
                                    </w:rPr>
                                    <w:t xml:space="preserve"> </w:t>
                                  </w:r>
                                  <w:r>
                                    <w:rPr>
                                      <w:i/>
                                      <w:color w:val="FF0000"/>
                                      <w:sz w:val="20"/>
                                    </w:rPr>
                                    <w:t>resources.</w:t>
                                  </w:r>
                                </w:p>
                                <w:p w:rsidR="008C3EB0" w:rsidRDefault="00350E10">
                                  <w:pPr>
                                    <w:pStyle w:val="TableParagraph"/>
                                    <w:numPr>
                                      <w:ilvl w:val="1"/>
                                      <w:numId w:val="10"/>
                                    </w:numPr>
                                    <w:tabs>
                                      <w:tab w:val="left" w:pos="1224"/>
                                      <w:tab w:val="left" w:pos="1583"/>
                                    </w:tabs>
                                    <w:spacing w:before="164" w:line="163" w:lineRule="auto"/>
                                    <w:ind w:right="59" w:hanging="791"/>
                                    <w:rPr>
                                      <w:i/>
                                      <w:sz w:val="20"/>
                                    </w:rPr>
                                  </w:pPr>
                                  <w:r>
                                    <w:rPr>
                                      <w:i/>
                                      <w:color w:val="FF0000"/>
                                      <w:sz w:val="20"/>
                                    </w:rPr>
                                    <w:t>b.</w:t>
                                  </w:r>
                                  <w:r>
                                    <w:rPr>
                                      <w:i/>
                                      <w:color w:val="FF0000"/>
                                      <w:sz w:val="20"/>
                                    </w:rPr>
                                    <w:tab/>
                                    <w:t>Amend the Zoning</w:t>
                                  </w:r>
                                  <w:r w:rsidR="002B6761">
                                    <w:rPr>
                                      <w:i/>
                                      <w:color w:val="FF0000"/>
                                      <w:sz w:val="20"/>
                                    </w:rPr>
                                    <w:t xml:space="preserve"> Regulations to require consid</w:t>
                                  </w:r>
                                  <w:r>
                                    <w:rPr>
                                      <w:i/>
                                      <w:color w:val="FF0000"/>
                                      <w:sz w:val="20"/>
                                    </w:rPr>
                                    <w:t>eration</w:t>
                                  </w:r>
                                  <w:r>
                                    <w:rPr>
                                      <w:i/>
                                      <w:color w:val="FF0000"/>
                                      <w:spacing w:val="23"/>
                                      <w:sz w:val="20"/>
                                    </w:rPr>
                                    <w:t xml:space="preserve"> </w:t>
                                  </w:r>
                                  <w:r>
                                    <w:rPr>
                                      <w:i/>
                                      <w:color w:val="FF0000"/>
                                      <w:sz w:val="20"/>
                                    </w:rPr>
                                    <w:t>of</w:t>
                                  </w:r>
                                  <w:r>
                                    <w:rPr>
                                      <w:i/>
                                      <w:color w:val="FF0000"/>
                                      <w:spacing w:val="23"/>
                                      <w:sz w:val="20"/>
                                    </w:rPr>
                                    <w:t xml:space="preserve"> </w:t>
                                  </w:r>
                                  <w:r>
                                    <w:rPr>
                                      <w:i/>
                                      <w:color w:val="FF0000"/>
                                      <w:sz w:val="20"/>
                                    </w:rPr>
                                    <w:t>historic</w:t>
                                  </w:r>
                                  <w:r>
                                    <w:rPr>
                                      <w:i/>
                                      <w:color w:val="FF0000"/>
                                      <w:spacing w:val="24"/>
                                      <w:sz w:val="20"/>
                                    </w:rPr>
                                    <w:t xml:space="preserve"> </w:t>
                                  </w:r>
                                  <w:r>
                                    <w:rPr>
                                      <w:i/>
                                      <w:color w:val="FF0000"/>
                                      <w:sz w:val="20"/>
                                    </w:rPr>
                                    <w:t>and</w:t>
                                  </w:r>
                                  <w:r>
                                    <w:rPr>
                                      <w:i/>
                                      <w:color w:val="FF0000"/>
                                      <w:spacing w:val="23"/>
                                      <w:sz w:val="20"/>
                                    </w:rPr>
                                    <w:t xml:space="preserve"> </w:t>
                                  </w:r>
                                  <w:r>
                                    <w:rPr>
                                      <w:i/>
                                      <w:color w:val="FF0000"/>
                                      <w:sz w:val="20"/>
                                    </w:rPr>
                                    <w:t>archeologic</w:t>
                                  </w:r>
                                  <w:r>
                                    <w:rPr>
                                      <w:i/>
                                      <w:color w:val="FF0000"/>
                                      <w:spacing w:val="24"/>
                                      <w:sz w:val="20"/>
                                    </w:rPr>
                                    <w:t xml:space="preserve"> </w:t>
                                  </w:r>
                                  <w:r>
                                    <w:rPr>
                                      <w:i/>
                                      <w:color w:val="FF0000"/>
                                      <w:sz w:val="20"/>
                                    </w:rPr>
                                    <w:t>resources</w:t>
                                  </w:r>
                                  <w:r>
                                    <w:rPr>
                                      <w:i/>
                                      <w:color w:val="FF0000"/>
                                      <w:spacing w:val="24"/>
                                      <w:sz w:val="20"/>
                                    </w:rPr>
                                    <w:t xml:space="preserve"> </w:t>
                                  </w:r>
                                  <w:r>
                                    <w:rPr>
                                      <w:i/>
                                      <w:color w:val="FF0000"/>
                                      <w:sz w:val="20"/>
                                    </w:rPr>
                                    <w:t>and</w:t>
                                  </w:r>
                                </w:p>
                                <w:p w:rsidR="008C3EB0" w:rsidRDefault="00350E10">
                                  <w:pPr>
                                    <w:pStyle w:val="TableParagraph"/>
                                    <w:spacing w:before="18"/>
                                    <w:ind w:left="1583"/>
                                    <w:rPr>
                                      <w:i/>
                                      <w:sz w:val="20"/>
                                    </w:rPr>
                                  </w:pPr>
                                  <w:r>
                                    <w:rPr>
                                      <w:i/>
                                      <w:color w:val="FF0000"/>
                                      <w:sz w:val="20"/>
                                    </w:rPr>
                                    <w:t>preservation of such resources, where possible.</w:t>
                                  </w:r>
                                </w:p>
                                <w:p w:rsidR="008C3EB0" w:rsidRDefault="00350E10">
                                  <w:pPr>
                                    <w:pStyle w:val="TableParagraph"/>
                                    <w:numPr>
                                      <w:ilvl w:val="1"/>
                                      <w:numId w:val="10"/>
                                    </w:numPr>
                                    <w:tabs>
                                      <w:tab w:val="left" w:pos="1224"/>
                                      <w:tab w:val="left" w:pos="1583"/>
                                    </w:tabs>
                                    <w:spacing w:before="146" w:line="163" w:lineRule="auto"/>
                                    <w:ind w:right="61" w:hanging="791"/>
                                    <w:rPr>
                                      <w:i/>
                                      <w:sz w:val="20"/>
                                    </w:rPr>
                                  </w:pPr>
                                  <w:r>
                                    <w:rPr>
                                      <w:i/>
                                      <w:color w:val="FF0000"/>
                                      <w:sz w:val="20"/>
                                    </w:rPr>
                                    <w:t>c.</w:t>
                                  </w:r>
                                  <w:r>
                                    <w:rPr>
                                      <w:i/>
                                      <w:color w:val="FF0000"/>
                                      <w:sz w:val="20"/>
                                    </w:rPr>
                                    <w:tab/>
                                  </w:r>
                                  <w:r>
                                    <w:rPr>
                                      <w:i/>
                                      <w:color w:val="FF0000"/>
                                      <w:sz w:val="20"/>
                                    </w:rPr>
                                    <w:t>Adopt regulations to protect archeological re‐ sources.</w:t>
                                  </w:r>
                                </w:p>
                                <w:p w:rsidR="008C3EB0" w:rsidRDefault="00350E10">
                                  <w:pPr>
                                    <w:pStyle w:val="TableParagraph"/>
                                    <w:numPr>
                                      <w:ilvl w:val="0"/>
                                      <w:numId w:val="10"/>
                                    </w:numPr>
                                    <w:tabs>
                                      <w:tab w:val="left" w:pos="791"/>
                                      <w:tab w:val="left" w:pos="792"/>
                                    </w:tabs>
                                    <w:spacing w:before="104"/>
                                    <w:ind w:left="790" w:right="60"/>
                                    <w:rPr>
                                      <w:sz w:val="20"/>
                                    </w:rPr>
                                  </w:pPr>
                                  <w:r>
                                    <w:rPr>
                                      <w:sz w:val="20"/>
                                    </w:rPr>
                                    <w:t>Support the establishment of lo</w:t>
                                  </w:r>
                                  <w:r w:rsidR="002B6761">
                                    <w:rPr>
                                      <w:sz w:val="20"/>
                                    </w:rPr>
                                    <w:t>cal historic districts (a regu</w:t>
                                  </w:r>
                                  <w:r>
                                    <w:rPr>
                                      <w:sz w:val="20"/>
                                    </w:rPr>
                                    <w:t>latory approach) where supported by affected</w:t>
                                  </w:r>
                                  <w:r>
                                    <w:rPr>
                                      <w:spacing w:val="-9"/>
                                      <w:sz w:val="20"/>
                                    </w:rPr>
                                    <w:t xml:space="preserve"> </w:t>
                                  </w:r>
                                  <w:r>
                                    <w:rPr>
                                      <w:sz w:val="20"/>
                                    </w:rPr>
                                    <w:t>owners.</w:t>
                                  </w:r>
                                </w:p>
                                <w:p w:rsidR="008C3EB0" w:rsidRDefault="00350E10">
                                  <w:pPr>
                                    <w:pStyle w:val="TableParagraph"/>
                                    <w:numPr>
                                      <w:ilvl w:val="0"/>
                                      <w:numId w:val="10"/>
                                    </w:numPr>
                                    <w:tabs>
                                      <w:tab w:val="left" w:pos="791"/>
                                      <w:tab w:val="left" w:pos="792"/>
                                    </w:tabs>
                                    <w:spacing w:before="87"/>
                                    <w:ind w:hanging="361"/>
                                    <w:rPr>
                                      <w:sz w:val="20"/>
                                    </w:rPr>
                                  </w:pPr>
                                  <w:r>
                                    <w:rPr>
                                      <w:sz w:val="20"/>
                                    </w:rPr>
                                    <w:t>Retain the Town’s Delay of Demolition</w:t>
                                  </w:r>
                                  <w:r>
                                    <w:rPr>
                                      <w:spacing w:val="-7"/>
                                      <w:sz w:val="20"/>
                                    </w:rPr>
                                    <w:t xml:space="preserve"> </w:t>
                                  </w:r>
                                  <w:r>
                                    <w:rPr>
                                      <w:sz w:val="20"/>
                                    </w:rPr>
                                    <w:t>Ordinance.</w:t>
                                  </w:r>
                                </w:p>
                              </w:tc>
                              <w:tc>
                                <w:tcPr>
                                  <w:tcW w:w="720" w:type="dxa"/>
                                  <w:tcBorders>
                                    <w:top w:val="nil"/>
                                    <w:bottom w:val="nil"/>
                                  </w:tcBorders>
                                </w:tcPr>
                                <w:p w:rsidR="008C3EB0" w:rsidRDefault="00350E10">
                                  <w:pPr>
                                    <w:pStyle w:val="TableParagraph"/>
                                    <w:spacing w:before="43" w:line="212" w:lineRule="exact"/>
                                    <w:ind w:right="139"/>
                                    <w:jc w:val="right"/>
                                    <w:rPr>
                                      <w:b/>
                                      <w:sz w:val="18"/>
                                    </w:rPr>
                                  </w:pPr>
                                  <w:r>
                                    <w:rPr>
                                      <w:b/>
                                      <w:color w:val="7F7F7F"/>
                                      <w:sz w:val="18"/>
                                    </w:rPr>
                                    <w:t>Town</w:t>
                                  </w:r>
                                </w:p>
                              </w:tc>
                              <w:tc>
                                <w:tcPr>
                                  <w:tcW w:w="720" w:type="dxa"/>
                                  <w:tcBorders>
                                    <w:top w:val="nil"/>
                                    <w:bottom w:val="nil"/>
                                  </w:tcBorders>
                                </w:tcPr>
                                <w:p w:rsidR="008C3EB0" w:rsidRDefault="00350E10">
                                  <w:pPr>
                                    <w:pStyle w:val="TableParagraph"/>
                                    <w:spacing w:before="43" w:line="212" w:lineRule="exact"/>
                                    <w:ind w:left="146" w:right="137"/>
                                    <w:jc w:val="center"/>
                                    <w:rPr>
                                      <w:b/>
                                      <w:sz w:val="18"/>
                                    </w:rPr>
                                  </w:pPr>
                                  <w:r>
                                    <w:rPr>
                                      <w:b/>
                                      <w:color w:val="7F7F7F"/>
                                      <w:sz w:val="18"/>
                                    </w:rPr>
                                    <w:t>HDC</w:t>
                                  </w:r>
                                </w:p>
                              </w:tc>
                            </w:tr>
                            <w:tr w:rsidR="008C3EB0">
                              <w:trPr>
                                <w:trHeight w:val="252"/>
                              </w:trPr>
                              <w:tc>
                                <w:tcPr>
                                  <w:tcW w:w="5760" w:type="dxa"/>
                                  <w:vMerge/>
                                  <w:tcBorders>
                                    <w:top w:val="nil"/>
                                  </w:tcBorders>
                                </w:tcPr>
                                <w:p w:rsidR="008C3EB0" w:rsidRDefault="008C3EB0">
                                  <w:pPr>
                                    <w:rPr>
                                      <w:sz w:val="2"/>
                                      <w:szCs w:val="2"/>
                                    </w:rPr>
                                  </w:pPr>
                                </w:p>
                              </w:tc>
                              <w:tc>
                                <w:tcPr>
                                  <w:tcW w:w="720" w:type="dxa"/>
                                  <w:tcBorders>
                                    <w:top w:val="nil"/>
                                    <w:bottom w:val="nil"/>
                                  </w:tcBorders>
                                </w:tcPr>
                                <w:p w:rsidR="008C3EB0" w:rsidRDefault="008C3EB0">
                                  <w:pPr>
                                    <w:pStyle w:val="TableParagraph"/>
                                    <w:rPr>
                                      <w:rFonts w:ascii="Times New Roman"/>
                                      <w:sz w:val="18"/>
                                    </w:rPr>
                                  </w:pPr>
                                </w:p>
                              </w:tc>
                              <w:tc>
                                <w:tcPr>
                                  <w:tcW w:w="720" w:type="dxa"/>
                                  <w:tcBorders>
                                    <w:top w:val="nil"/>
                                    <w:bottom w:val="nil"/>
                                  </w:tcBorders>
                                </w:tcPr>
                                <w:p w:rsidR="008C3EB0" w:rsidRDefault="00350E10">
                                  <w:pPr>
                                    <w:pStyle w:val="TableParagraph"/>
                                    <w:spacing w:line="199" w:lineRule="exact"/>
                                    <w:ind w:left="195" w:right="184"/>
                                    <w:jc w:val="center"/>
                                    <w:rPr>
                                      <w:b/>
                                      <w:sz w:val="18"/>
                                    </w:rPr>
                                  </w:pPr>
                                  <w:r>
                                    <w:rPr>
                                      <w:b/>
                                      <w:color w:val="7F7F7F"/>
                                      <w:sz w:val="18"/>
                                    </w:rPr>
                                    <w:t>SHS</w:t>
                                  </w:r>
                                </w:p>
                              </w:tc>
                            </w:tr>
                            <w:tr w:rsidR="008C3EB0">
                              <w:trPr>
                                <w:trHeight w:val="252"/>
                              </w:trPr>
                              <w:tc>
                                <w:tcPr>
                                  <w:tcW w:w="5760" w:type="dxa"/>
                                  <w:vMerge/>
                                  <w:tcBorders>
                                    <w:top w:val="nil"/>
                                  </w:tcBorders>
                                </w:tcPr>
                                <w:p w:rsidR="008C3EB0" w:rsidRDefault="008C3EB0">
                                  <w:pPr>
                                    <w:rPr>
                                      <w:sz w:val="2"/>
                                      <w:szCs w:val="2"/>
                                    </w:rPr>
                                  </w:pPr>
                                </w:p>
                              </w:tc>
                              <w:tc>
                                <w:tcPr>
                                  <w:tcW w:w="720" w:type="dxa"/>
                                  <w:tcBorders>
                                    <w:top w:val="nil"/>
                                    <w:bottom w:val="nil"/>
                                  </w:tcBorders>
                                </w:tcPr>
                                <w:p w:rsidR="008C3EB0" w:rsidRDefault="00350E10">
                                  <w:pPr>
                                    <w:pStyle w:val="TableParagraph"/>
                                    <w:spacing w:before="21" w:line="211" w:lineRule="exact"/>
                                    <w:ind w:right="139"/>
                                    <w:jc w:val="right"/>
                                    <w:rPr>
                                      <w:b/>
                                      <w:sz w:val="18"/>
                                    </w:rPr>
                                  </w:pPr>
                                  <w:r>
                                    <w:rPr>
                                      <w:b/>
                                      <w:color w:val="7F7F7F"/>
                                      <w:sz w:val="18"/>
                                    </w:rPr>
                                    <w:t>Town</w:t>
                                  </w:r>
                                </w:p>
                              </w:tc>
                              <w:tc>
                                <w:tcPr>
                                  <w:tcW w:w="720" w:type="dxa"/>
                                  <w:tcBorders>
                                    <w:top w:val="nil"/>
                                    <w:bottom w:val="nil"/>
                                  </w:tcBorders>
                                </w:tcPr>
                                <w:p w:rsidR="008C3EB0" w:rsidRDefault="00350E10">
                                  <w:pPr>
                                    <w:pStyle w:val="TableParagraph"/>
                                    <w:spacing w:before="21" w:line="211" w:lineRule="exact"/>
                                    <w:ind w:left="193" w:right="184"/>
                                    <w:jc w:val="center"/>
                                    <w:rPr>
                                      <w:b/>
                                      <w:sz w:val="18"/>
                                    </w:rPr>
                                  </w:pPr>
                                  <w:r>
                                    <w:rPr>
                                      <w:b/>
                                      <w:color w:val="7F7F7F"/>
                                      <w:sz w:val="18"/>
                                    </w:rPr>
                                    <w:t>ZC</w:t>
                                  </w:r>
                                </w:p>
                              </w:tc>
                            </w:tr>
                            <w:tr w:rsidR="008C3EB0">
                              <w:trPr>
                                <w:trHeight w:val="277"/>
                              </w:trPr>
                              <w:tc>
                                <w:tcPr>
                                  <w:tcW w:w="5760" w:type="dxa"/>
                                  <w:vMerge/>
                                  <w:tcBorders>
                                    <w:top w:val="nil"/>
                                  </w:tcBorders>
                                </w:tcPr>
                                <w:p w:rsidR="008C3EB0" w:rsidRDefault="008C3EB0">
                                  <w:pPr>
                                    <w:rPr>
                                      <w:sz w:val="2"/>
                                      <w:szCs w:val="2"/>
                                    </w:rPr>
                                  </w:pPr>
                                </w:p>
                              </w:tc>
                              <w:tc>
                                <w:tcPr>
                                  <w:tcW w:w="720" w:type="dxa"/>
                                  <w:tcBorders>
                                    <w:top w:val="nil"/>
                                    <w:bottom w:val="nil"/>
                                  </w:tcBorders>
                                </w:tcPr>
                                <w:p w:rsidR="008C3EB0" w:rsidRDefault="008C3EB0">
                                  <w:pPr>
                                    <w:pStyle w:val="TableParagraph"/>
                                    <w:rPr>
                                      <w:rFonts w:ascii="Times New Roman"/>
                                      <w:sz w:val="18"/>
                                    </w:rPr>
                                  </w:pPr>
                                </w:p>
                              </w:tc>
                              <w:tc>
                                <w:tcPr>
                                  <w:tcW w:w="720" w:type="dxa"/>
                                  <w:tcBorders>
                                    <w:top w:val="nil"/>
                                    <w:bottom w:val="nil"/>
                                  </w:tcBorders>
                                </w:tcPr>
                                <w:p w:rsidR="008C3EB0" w:rsidRDefault="00350E10">
                                  <w:pPr>
                                    <w:pStyle w:val="TableParagraph"/>
                                    <w:spacing w:line="198" w:lineRule="exact"/>
                                    <w:ind w:left="193" w:right="184"/>
                                    <w:jc w:val="center"/>
                                    <w:rPr>
                                      <w:b/>
                                      <w:sz w:val="18"/>
                                    </w:rPr>
                                  </w:pPr>
                                  <w:r>
                                    <w:rPr>
                                      <w:b/>
                                      <w:color w:val="7F7F7F"/>
                                      <w:sz w:val="18"/>
                                    </w:rPr>
                                    <w:t>PC</w:t>
                                  </w:r>
                                </w:p>
                              </w:tc>
                            </w:tr>
                            <w:tr w:rsidR="008C3EB0">
                              <w:trPr>
                                <w:trHeight w:val="454"/>
                              </w:trPr>
                              <w:tc>
                                <w:tcPr>
                                  <w:tcW w:w="5760" w:type="dxa"/>
                                  <w:vMerge/>
                                  <w:tcBorders>
                                    <w:top w:val="nil"/>
                                  </w:tcBorders>
                                </w:tcPr>
                                <w:p w:rsidR="008C3EB0" w:rsidRDefault="008C3EB0">
                                  <w:pPr>
                                    <w:rPr>
                                      <w:sz w:val="2"/>
                                      <w:szCs w:val="2"/>
                                    </w:rPr>
                                  </w:pPr>
                                </w:p>
                              </w:tc>
                              <w:tc>
                                <w:tcPr>
                                  <w:tcW w:w="720" w:type="dxa"/>
                                  <w:tcBorders>
                                    <w:top w:val="nil"/>
                                    <w:bottom w:val="nil"/>
                                  </w:tcBorders>
                                </w:tcPr>
                                <w:p w:rsidR="008C3EB0" w:rsidRDefault="00350E10">
                                  <w:pPr>
                                    <w:pStyle w:val="TableParagraph"/>
                                    <w:spacing w:before="46"/>
                                    <w:ind w:left="192" w:right="184"/>
                                    <w:jc w:val="center"/>
                                    <w:rPr>
                                      <w:b/>
                                      <w:sz w:val="18"/>
                                    </w:rPr>
                                  </w:pPr>
                                  <w:r>
                                    <w:rPr>
                                      <w:b/>
                                      <w:color w:val="7F7F7F"/>
                                      <w:sz w:val="18"/>
                                    </w:rPr>
                                    <w:t>PC</w:t>
                                  </w:r>
                                </w:p>
                              </w:tc>
                              <w:tc>
                                <w:tcPr>
                                  <w:tcW w:w="720" w:type="dxa"/>
                                  <w:tcBorders>
                                    <w:top w:val="nil"/>
                                    <w:bottom w:val="nil"/>
                                  </w:tcBorders>
                                </w:tcPr>
                                <w:p w:rsidR="008C3EB0" w:rsidRDefault="008C3EB0">
                                  <w:pPr>
                                    <w:pStyle w:val="TableParagraph"/>
                                    <w:rPr>
                                      <w:rFonts w:ascii="Times New Roman"/>
                                      <w:sz w:val="18"/>
                                    </w:rPr>
                                  </w:pPr>
                                </w:p>
                              </w:tc>
                            </w:tr>
                            <w:tr w:rsidR="008C3EB0">
                              <w:trPr>
                                <w:trHeight w:val="685"/>
                              </w:trPr>
                              <w:tc>
                                <w:tcPr>
                                  <w:tcW w:w="5760" w:type="dxa"/>
                                  <w:vMerge/>
                                  <w:tcBorders>
                                    <w:top w:val="nil"/>
                                  </w:tcBorders>
                                </w:tcPr>
                                <w:p w:rsidR="008C3EB0" w:rsidRDefault="008C3EB0">
                                  <w:pPr>
                                    <w:rPr>
                                      <w:sz w:val="2"/>
                                      <w:szCs w:val="2"/>
                                    </w:rPr>
                                  </w:pPr>
                                </w:p>
                              </w:tc>
                              <w:tc>
                                <w:tcPr>
                                  <w:tcW w:w="720" w:type="dxa"/>
                                  <w:tcBorders>
                                    <w:top w:val="nil"/>
                                    <w:bottom w:val="nil"/>
                                  </w:tcBorders>
                                </w:tcPr>
                                <w:p w:rsidR="008C3EB0" w:rsidRDefault="00350E10">
                                  <w:pPr>
                                    <w:pStyle w:val="TableParagraph"/>
                                    <w:spacing w:before="155"/>
                                    <w:ind w:left="193" w:right="184"/>
                                    <w:jc w:val="center"/>
                                    <w:rPr>
                                      <w:b/>
                                      <w:sz w:val="18"/>
                                    </w:rPr>
                                  </w:pPr>
                                  <w:r>
                                    <w:rPr>
                                      <w:b/>
                                      <w:color w:val="7F7F7F"/>
                                      <w:sz w:val="18"/>
                                    </w:rPr>
                                    <w:t>ZC</w:t>
                                  </w:r>
                                </w:p>
                              </w:tc>
                              <w:tc>
                                <w:tcPr>
                                  <w:tcW w:w="720" w:type="dxa"/>
                                  <w:tcBorders>
                                    <w:top w:val="nil"/>
                                    <w:bottom w:val="nil"/>
                                  </w:tcBorders>
                                </w:tcPr>
                                <w:p w:rsidR="008C3EB0" w:rsidRDefault="008C3EB0">
                                  <w:pPr>
                                    <w:pStyle w:val="TableParagraph"/>
                                    <w:rPr>
                                      <w:rFonts w:ascii="Times New Roman"/>
                                      <w:sz w:val="18"/>
                                    </w:rPr>
                                  </w:pPr>
                                </w:p>
                              </w:tc>
                            </w:tr>
                            <w:tr w:rsidR="008C3EB0">
                              <w:trPr>
                                <w:trHeight w:val="686"/>
                              </w:trPr>
                              <w:tc>
                                <w:tcPr>
                                  <w:tcW w:w="5760" w:type="dxa"/>
                                  <w:vMerge/>
                                  <w:tcBorders>
                                    <w:top w:val="nil"/>
                                  </w:tcBorders>
                                </w:tcPr>
                                <w:p w:rsidR="008C3EB0" w:rsidRDefault="008C3EB0">
                                  <w:pPr>
                                    <w:rPr>
                                      <w:sz w:val="2"/>
                                      <w:szCs w:val="2"/>
                                    </w:rPr>
                                  </w:pPr>
                                </w:p>
                              </w:tc>
                              <w:tc>
                                <w:tcPr>
                                  <w:tcW w:w="720" w:type="dxa"/>
                                  <w:tcBorders>
                                    <w:top w:val="nil"/>
                                    <w:bottom w:val="nil"/>
                                  </w:tcBorders>
                                </w:tcPr>
                                <w:p w:rsidR="008C3EB0" w:rsidRDefault="008C3EB0">
                                  <w:pPr>
                                    <w:pStyle w:val="TableParagraph"/>
                                    <w:spacing w:before="9"/>
                                  </w:pPr>
                                </w:p>
                                <w:p w:rsidR="008C3EB0" w:rsidRDefault="00350E10">
                                  <w:pPr>
                                    <w:pStyle w:val="TableParagraph"/>
                                    <w:ind w:right="139"/>
                                    <w:jc w:val="right"/>
                                    <w:rPr>
                                      <w:b/>
                                      <w:sz w:val="18"/>
                                    </w:rPr>
                                  </w:pPr>
                                  <w:r>
                                    <w:rPr>
                                      <w:b/>
                                      <w:color w:val="7F7F7F"/>
                                      <w:sz w:val="18"/>
                                    </w:rPr>
                                    <w:t>Town</w:t>
                                  </w:r>
                                </w:p>
                              </w:tc>
                              <w:tc>
                                <w:tcPr>
                                  <w:tcW w:w="720" w:type="dxa"/>
                                  <w:tcBorders>
                                    <w:top w:val="nil"/>
                                    <w:bottom w:val="nil"/>
                                  </w:tcBorders>
                                </w:tcPr>
                                <w:p w:rsidR="008C3EB0" w:rsidRDefault="008C3EB0">
                                  <w:pPr>
                                    <w:pStyle w:val="TableParagraph"/>
                                    <w:rPr>
                                      <w:rFonts w:ascii="Times New Roman"/>
                                      <w:sz w:val="18"/>
                                    </w:rPr>
                                  </w:pPr>
                                </w:p>
                              </w:tc>
                            </w:tr>
                            <w:tr w:rsidR="008C3EB0">
                              <w:trPr>
                                <w:trHeight w:val="564"/>
                              </w:trPr>
                              <w:tc>
                                <w:tcPr>
                                  <w:tcW w:w="5760" w:type="dxa"/>
                                  <w:vMerge/>
                                  <w:tcBorders>
                                    <w:top w:val="nil"/>
                                  </w:tcBorders>
                                </w:tcPr>
                                <w:p w:rsidR="008C3EB0" w:rsidRDefault="008C3EB0">
                                  <w:pPr>
                                    <w:rPr>
                                      <w:sz w:val="2"/>
                                      <w:szCs w:val="2"/>
                                    </w:rPr>
                                  </w:pPr>
                                </w:p>
                              </w:tc>
                              <w:tc>
                                <w:tcPr>
                                  <w:tcW w:w="720" w:type="dxa"/>
                                  <w:tcBorders>
                                    <w:top w:val="nil"/>
                                    <w:bottom w:val="nil"/>
                                  </w:tcBorders>
                                </w:tcPr>
                                <w:p w:rsidR="008C3EB0" w:rsidRDefault="00350E10">
                                  <w:pPr>
                                    <w:pStyle w:val="TableParagraph"/>
                                    <w:spacing w:before="156"/>
                                    <w:ind w:right="139"/>
                                    <w:jc w:val="right"/>
                                    <w:rPr>
                                      <w:b/>
                                      <w:sz w:val="18"/>
                                    </w:rPr>
                                  </w:pPr>
                                  <w:r>
                                    <w:rPr>
                                      <w:b/>
                                      <w:color w:val="7F7F7F"/>
                                      <w:sz w:val="18"/>
                                    </w:rPr>
                                    <w:t>Town</w:t>
                                  </w:r>
                                </w:p>
                              </w:tc>
                              <w:tc>
                                <w:tcPr>
                                  <w:tcW w:w="720" w:type="dxa"/>
                                  <w:tcBorders>
                                    <w:top w:val="nil"/>
                                    <w:bottom w:val="nil"/>
                                  </w:tcBorders>
                                </w:tcPr>
                                <w:p w:rsidR="008C3EB0" w:rsidRDefault="008C3EB0">
                                  <w:pPr>
                                    <w:pStyle w:val="TableParagraph"/>
                                    <w:rPr>
                                      <w:rFonts w:ascii="Times New Roman"/>
                                      <w:sz w:val="18"/>
                                    </w:rPr>
                                  </w:pPr>
                                </w:p>
                              </w:tc>
                            </w:tr>
                            <w:tr w:rsidR="008C3EB0">
                              <w:trPr>
                                <w:trHeight w:val="442"/>
                              </w:trPr>
                              <w:tc>
                                <w:tcPr>
                                  <w:tcW w:w="5760" w:type="dxa"/>
                                  <w:vMerge/>
                                  <w:tcBorders>
                                    <w:top w:val="nil"/>
                                  </w:tcBorders>
                                </w:tcPr>
                                <w:p w:rsidR="008C3EB0" w:rsidRDefault="008C3EB0">
                                  <w:pPr>
                                    <w:rPr>
                                      <w:sz w:val="2"/>
                                      <w:szCs w:val="2"/>
                                    </w:rPr>
                                  </w:pPr>
                                </w:p>
                              </w:tc>
                              <w:tc>
                                <w:tcPr>
                                  <w:tcW w:w="720" w:type="dxa"/>
                                  <w:tcBorders>
                                    <w:top w:val="nil"/>
                                  </w:tcBorders>
                                </w:tcPr>
                                <w:p w:rsidR="008C3EB0" w:rsidRDefault="00350E10">
                                  <w:pPr>
                                    <w:pStyle w:val="TableParagraph"/>
                                    <w:spacing w:before="156"/>
                                    <w:ind w:left="206"/>
                                    <w:rPr>
                                      <w:b/>
                                      <w:sz w:val="18"/>
                                    </w:rPr>
                                  </w:pPr>
                                  <w:r>
                                    <w:rPr>
                                      <w:b/>
                                      <w:color w:val="7F7F7F"/>
                                      <w:sz w:val="18"/>
                                    </w:rPr>
                                    <w:t>BOS</w:t>
                                  </w:r>
                                </w:p>
                              </w:tc>
                              <w:tc>
                                <w:tcPr>
                                  <w:tcW w:w="720" w:type="dxa"/>
                                  <w:tcBorders>
                                    <w:top w:val="nil"/>
                                  </w:tcBorders>
                                </w:tcPr>
                                <w:p w:rsidR="008C3EB0" w:rsidRDefault="008C3EB0">
                                  <w:pPr>
                                    <w:pStyle w:val="TableParagraph"/>
                                    <w:rPr>
                                      <w:rFonts w:ascii="Times New Roman"/>
                                      <w:sz w:val="18"/>
                                    </w:rPr>
                                  </w:pPr>
                                </w:p>
                              </w:tc>
                            </w:tr>
                            <w:tr w:rsidR="008C3EB0">
                              <w:trPr>
                                <w:trHeight w:val="378"/>
                              </w:trPr>
                              <w:tc>
                                <w:tcPr>
                                  <w:tcW w:w="5760" w:type="dxa"/>
                                  <w:tcBorders>
                                    <w:left w:val="nil"/>
                                    <w:bottom w:val="nil"/>
                                  </w:tcBorders>
                                </w:tcPr>
                                <w:p w:rsidR="008C3EB0" w:rsidRDefault="008C3EB0">
                                  <w:pPr>
                                    <w:pStyle w:val="TableParagraph"/>
                                    <w:rPr>
                                      <w:rFonts w:ascii="Times New Roman"/>
                                      <w:sz w:val="18"/>
                                    </w:rPr>
                                  </w:pPr>
                                </w:p>
                              </w:tc>
                              <w:tc>
                                <w:tcPr>
                                  <w:tcW w:w="1440" w:type="dxa"/>
                                  <w:gridSpan w:val="2"/>
                                </w:tcPr>
                                <w:p w:rsidR="008C3EB0" w:rsidRDefault="00350E10">
                                  <w:pPr>
                                    <w:pStyle w:val="TableParagraph"/>
                                    <w:spacing w:before="42"/>
                                    <w:ind w:left="295" w:right="256" w:hanging="11"/>
                                    <w:rPr>
                                      <w:b/>
                                      <w:i/>
                                      <w:sz w:val="12"/>
                                    </w:rPr>
                                  </w:pPr>
                                  <w:r>
                                    <w:rPr>
                                      <w:b/>
                                      <w:i/>
                                      <w:color w:val="FF0000"/>
                                      <w:sz w:val="12"/>
                                    </w:rPr>
                                    <w:t>Code legend is on inside back cover</w:t>
                                  </w:r>
                                </w:p>
                              </w:tc>
                            </w:tr>
                          </w:tbl>
                          <w:p w:rsidR="008C3EB0" w:rsidRDefault="008C3EB0">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3" o:spid="_x0000_s1049" type="#_x0000_t202" style="position:absolute;left:0;text-align:left;margin-left:179.75pt;margin-top:13.85pt;width:360.75pt;height:235.5pt;z-index:2518609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" filled="f" stroked="f">
                <v:textbox inset="0,0,0,0">
                  <w:txbxContent>
                    <w:tbl>
                      <w:tblPr>
                        <w:tblW w:w="0" w:type="auto"/>
                        <w:tblInd w:w="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60"/>
                        <w:gridCol w:w="720"/>
                        <w:gridCol w:w="720"/>
                      </w:tblGrid>
                      <w:tr w:rsidR="008C3EB0">
                        <w:trPr>
                          <w:trHeight w:val="339"/>
                        </w:trPr>
                        <w:tc>
                          <w:tcPr>
                            <w:tcW w:w="5760" w:type="dxa"/>
                            <w:tcBorders>
                              <w:top w:val="nil"/>
                              <w:left w:val="nil"/>
                              <w:bottom w:val="nil"/>
                              <w:right w:val="nil"/>
                            </w:tcBorders>
                            <w:shd w:val="clear" w:color="auto" w:fill="000000"/>
                          </w:tcPr>
                          <w:p w:rsidR="008C3EB0" w:rsidRDefault="00350E10">
                            <w:pPr>
                              <w:pStyle w:val="TableParagraph"/>
                              <w:tabs>
                                <w:tab w:val="left" w:pos="436"/>
                              </w:tabs>
                              <w:spacing w:before="42"/>
                              <w:ind w:left="76"/>
                              <w:rPr>
                                <w:sz w:val="20"/>
                              </w:rPr>
                            </w:pPr>
                            <w:r>
                              <w:rPr>
                                <w:color w:val="FFFFFF"/>
                                <w:sz w:val="20"/>
                              </w:rPr>
                              <w:t>C.</w:t>
                            </w:r>
                            <w:r>
                              <w:rPr>
                                <w:color w:val="FFFFFF"/>
                                <w:sz w:val="20"/>
                              </w:rPr>
                              <w:tab/>
                            </w:r>
                            <w:r>
                              <w:rPr>
                                <w:b/>
                                <w:color w:val="FFFFFF"/>
                                <w:sz w:val="20"/>
                              </w:rPr>
                              <w:t xml:space="preserve">PROTECTION / REGULATION </w:t>
                            </w:r>
                            <w:r>
                              <w:rPr>
                                <w:color w:val="FFFFFF"/>
                                <w:sz w:val="20"/>
                              </w:rPr>
                              <w:t>–Simsbury</w:t>
                            </w:r>
                            <w:r>
                              <w:rPr>
                                <w:color w:val="FFFFFF"/>
                                <w:spacing w:val="-8"/>
                                <w:sz w:val="20"/>
                              </w:rPr>
                              <w:t xml:space="preserve"> </w:t>
                            </w:r>
                            <w:r>
                              <w:rPr>
                                <w:color w:val="FFFFFF"/>
                                <w:sz w:val="20"/>
                              </w:rPr>
                              <w:t>will:</w:t>
                            </w:r>
                          </w:p>
                        </w:tc>
                        <w:tc>
                          <w:tcPr>
                            <w:tcW w:w="720" w:type="dxa"/>
                            <w:tcBorders>
                              <w:top w:val="nil"/>
                              <w:left w:val="nil"/>
                              <w:bottom w:val="nil"/>
                              <w:right w:val="nil"/>
                            </w:tcBorders>
                            <w:shd w:val="clear" w:color="auto" w:fill="000000"/>
                          </w:tcPr>
                          <w:p w:rsidR="008C3EB0" w:rsidRDefault="00350E10">
                            <w:pPr>
                              <w:pStyle w:val="TableParagraph"/>
                              <w:spacing w:before="42"/>
                              <w:ind w:right="191"/>
                              <w:jc w:val="right"/>
                              <w:rPr>
                                <w:b/>
                                <w:sz w:val="16"/>
                              </w:rPr>
                            </w:pPr>
                            <w:r>
                              <w:rPr>
                                <w:b/>
                                <w:color w:val="FFFFFF"/>
                                <w:w w:val="95"/>
                                <w:sz w:val="16"/>
                              </w:rPr>
                              <w:t>Leader</w:t>
                            </w:r>
                          </w:p>
                        </w:tc>
                        <w:tc>
                          <w:tcPr>
                            <w:tcW w:w="720" w:type="dxa"/>
                            <w:tcBorders>
                              <w:top w:val="nil"/>
                              <w:left w:val="nil"/>
                              <w:bottom w:val="nil"/>
                              <w:right w:val="nil"/>
                            </w:tcBorders>
                            <w:shd w:val="clear" w:color="auto" w:fill="000000"/>
                          </w:tcPr>
                          <w:p w:rsidR="008C3EB0" w:rsidRDefault="00350E10">
                            <w:pPr>
                              <w:pStyle w:val="TableParagraph"/>
                              <w:spacing w:before="42"/>
                              <w:ind w:left="57" w:right="57"/>
                              <w:jc w:val="center"/>
                              <w:rPr>
                                <w:b/>
                                <w:sz w:val="16"/>
                              </w:rPr>
                            </w:pPr>
                            <w:r>
                              <w:rPr>
                                <w:b/>
                                <w:color w:val="FFFFFF"/>
                                <w:sz w:val="16"/>
                              </w:rPr>
                              <w:t>Partners</w:t>
                            </w:r>
                          </w:p>
                        </w:tc>
                      </w:tr>
                      <w:tr w:rsidR="008C3EB0">
                        <w:trPr>
                          <w:trHeight w:val="275"/>
                        </w:trPr>
                        <w:tc>
                          <w:tcPr>
                            <w:tcW w:w="5760" w:type="dxa"/>
                            <w:vMerge w:val="restart"/>
                            <w:tcBorders>
                              <w:top w:val="nil"/>
                            </w:tcBorders>
                          </w:tcPr>
                          <w:p w:rsidR="008C3EB0" w:rsidRDefault="00350E10">
                            <w:pPr>
                              <w:pStyle w:val="TableParagraph"/>
                              <w:numPr>
                                <w:ilvl w:val="0"/>
                                <w:numId w:val="10"/>
                              </w:numPr>
                              <w:tabs>
                                <w:tab w:val="left" w:pos="791"/>
                                <w:tab w:val="left" w:pos="792"/>
                              </w:tabs>
                              <w:spacing w:before="42"/>
                              <w:ind w:hanging="361"/>
                              <w:rPr>
                                <w:sz w:val="20"/>
                              </w:rPr>
                            </w:pPr>
                            <w:r>
                              <w:rPr>
                                <w:sz w:val="20"/>
                              </w:rPr>
                              <w:t>Support efforts to protect historic sites and</w:t>
                            </w:r>
                            <w:r>
                              <w:rPr>
                                <w:spacing w:val="-8"/>
                                <w:sz w:val="20"/>
                              </w:rPr>
                              <w:t xml:space="preserve"> </w:t>
                            </w:r>
                            <w:r>
                              <w:rPr>
                                <w:sz w:val="20"/>
                              </w:rPr>
                              <w:t>areas.</w:t>
                            </w:r>
                          </w:p>
                          <w:p w:rsidR="008C3EB0" w:rsidRDefault="008C3EB0">
                            <w:pPr>
                              <w:pStyle w:val="TableParagraph"/>
                              <w:spacing w:before="1"/>
                              <w:rPr>
                                <w:sz w:val="23"/>
                              </w:rPr>
                            </w:pPr>
                          </w:p>
                          <w:p w:rsidR="008C3EB0" w:rsidRDefault="00350E10">
                            <w:pPr>
                              <w:pStyle w:val="TableParagraph"/>
                              <w:numPr>
                                <w:ilvl w:val="0"/>
                                <w:numId w:val="10"/>
                              </w:numPr>
                              <w:tabs>
                                <w:tab w:val="left" w:pos="791"/>
                                <w:tab w:val="left" w:pos="792"/>
                              </w:tabs>
                              <w:ind w:right="60"/>
                              <w:rPr>
                                <w:sz w:val="20"/>
                              </w:rPr>
                            </w:pPr>
                            <w:r>
                              <w:rPr>
                                <w:sz w:val="20"/>
                              </w:rPr>
                              <w:t>Consider historic and archeologic resources as part of land use</w:t>
                            </w:r>
                            <w:r>
                              <w:rPr>
                                <w:spacing w:val="-1"/>
                                <w:sz w:val="20"/>
                              </w:rPr>
                              <w:t xml:space="preserve"> </w:t>
                            </w:r>
                            <w:r>
                              <w:rPr>
                                <w:sz w:val="20"/>
                              </w:rPr>
                              <w:t>applications.</w:t>
                            </w:r>
                          </w:p>
                          <w:p w:rsidR="008C3EB0" w:rsidRDefault="00350E10">
                            <w:pPr>
                              <w:pStyle w:val="TableParagraph"/>
                              <w:numPr>
                                <w:ilvl w:val="1"/>
                                <w:numId w:val="10"/>
                              </w:numPr>
                              <w:tabs>
                                <w:tab w:val="left" w:pos="1224"/>
                                <w:tab w:val="left" w:pos="1583"/>
                              </w:tabs>
                              <w:spacing w:before="146" w:line="163" w:lineRule="auto"/>
                              <w:ind w:right="58" w:hanging="791"/>
                              <w:rPr>
                                <w:i/>
                                <w:sz w:val="20"/>
                              </w:rPr>
                            </w:pPr>
                            <w:r>
                              <w:rPr>
                                <w:i/>
                                <w:color w:val="FF0000"/>
                                <w:sz w:val="20"/>
                              </w:rPr>
                              <w:t>a.</w:t>
                            </w:r>
                            <w:r>
                              <w:rPr>
                                <w:i/>
                                <w:color w:val="FF0000"/>
                                <w:sz w:val="20"/>
                              </w:rPr>
                              <w:tab/>
                            </w:r>
                            <w:r>
                              <w:rPr>
                                <w:i/>
                                <w:color w:val="FF0000"/>
                                <w:sz w:val="20"/>
                              </w:rPr>
                              <w:t>Amend the Subdivis</w:t>
                            </w:r>
                            <w:r w:rsidR="002B6761">
                              <w:rPr>
                                <w:i/>
                                <w:color w:val="FF0000"/>
                                <w:sz w:val="20"/>
                              </w:rPr>
                              <w:t>ion Regulations to require con</w:t>
                            </w:r>
                            <w:r>
                              <w:rPr>
                                <w:i/>
                                <w:color w:val="FF0000"/>
                                <w:sz w:val="20"/>
                              </w:rPr>
                              <w:t>sideration of historic and archeologic</w:t>
                            </w:r>
                            <w:r>
                              <w:rPr>
                                <w:i/>
                                <w:color w:val="FF0000"/>
                                <w:spacing w:val="-13"/>
                                <w:sz w:val="20"/>
                              </w:rPr>
                              <w:t xml:space="preserve"> </w:t>
                            </w:r>
                            <w:r>
                              <w:rPr>
                                <w:i/>
                                <w:color w:val="FF0000"/>
                                <w:sz w:val="20"/>
                              </w:rPr>
                              <w:t>resources.</w:t>
                            </w:r>
                          </w:p>
                          <w:p w:rsidR="008C3EB0" w:rsidRDefault="00350E10">
                            <w:pPr>
                              <w:pStyle w:val="TableParagraph"/>
                              <w:numPr>
                                <w:ilvl w:val="1"/>
                                <w:numId w:val="10"/>
                              </w:numPr>
                              <w:tabs>
                                <w:tab w:val="left" w:pos="1224"/>
                                <w:tab w:val="left" w:pos="1583"/>
                              </w:tabs>
                              <w:spacing w:before="164" w:line="163" w:lineRule="auto"/>
                              <w:ind w:right="59" w:hanging="791"/>
                              <w:rPr>
                                <w:i/>
                                <w:sz w:val="20"/>
                              </w:rPr>
                            </w:pPr>
                            <w:r>
                              <w:rPr>
                                <w:i/>
                                <w:color w:val="FF0000"/>
                                <w:sz w:val="20"/>
                              </w:rPr>
                              <w:t>b.</w:t>
                            </w:r>
                            <w:r>
                              <w:rPr>
                                <w:i/>
                                <w:color w:val="FF0000"/>
                                <w:sz w:val="20"/>
                              </w:rPr>
                              <w:tab/>
                              <w:t>Amend the Zoning</w:t>
                            </w:r>
                            <w:r w:rsidR="002B6761">
                              <w:rPr>
                                <w:i/>
                                <w:color w:val="FF0000"/>
                                <w:sz w:val="20"/>
                              </w:rPr>
                              <w:t xml:space="preserve"> Regulations to require consid</w:t>
                            </w:r>
                            <w:r>
                              <w:rPr>
                                <w:i/>
                                <w:color w:val="FF0000"/>
                                <w:sz w:val="20"/>
                              </w:rPr>
                              <w:t>eration</w:t>
                            </w:r>
                            <w:r>
                              <w:rPr>
                                <w:i/>
                                <w:color w:val="FF0000"/>
                                <w:spacing w:val="23"/>
                                <w:sz w:val="20"/>
                              </w:rPr>
                              <w:t xml:space="preserve"> </w:t>
                            </w:r>
                            <w:r>
                              <w:rPr>
                                <w:i/>
                                <w:color w:val="FF0000"/>
                                <w:sz w:val="20"/>
                              </w:rPr>
                              <w:t>of</w:t>
                            </w:r>
                            <w:r>
                              <w:rPr>
                                <w:i/>
                                <w:color w:val="FF0000"/>
                                <w:spacing w:val="23"/>
                                <w:sz w:val="20"/>
                              </w:rPr>
                              <w:t xml:space="preserve"> </w:t>
                            </w:r>
                            <w:r>
                              <w:rPr>
                                <w:i/>
                                <w:color w:val="FF0000"/>
                                <w:sz w:val="20"/>
                              </w:rPr>
                              <w:t>historic</w:t>
                            </w:r>
                            <w:r>
                              <w:rPr>
                                <w:i/>
                                <w:color w:val="FF0000"/>
                                <w:spacing w:val="24"/>
                                <w:sz w:val="20"/>
                              </w:rPr>
                              <w:t xml:space="preserve"> </w:t>
                            </w:r>
                            <w:r>
                              <w:rPr>
                                <w:i/>
                                <w:color w:val="FF0000"/>
                                <w:sz w:val="20"/>
                              </w:rPr>
                              <w:t>and</w:t>
                            </w:r>
                            <w:r>
                              <w:rPr>
                                <w:i/>
                                <w:color w:val="FF0000"/>
                                <w:spacing w:val="23"/>
                                <w:sz w:val="20"/>
                              </w:rPr>
                              <w:t xml:space="preserve"> </w:t>
                            </w:r>
                            <w:r>
                              <w:rPr>
                                <w:i/>
                                <w:color w:val="FF0000"/>
                                <w:sz w:val="20"/>
                              </w:rPr>
                              <w:t>archeologic</w:t>
                            </w:r>
                            <w:r>
                              <w:rPr>
                                <w:i/>
                                <w:color w:val="FF0000"/>
                                <w:spacing w:val="24"/>
                                <w:sz w:val="20"/>
                              </w:rPr>
                              <w:t xml:space="preserve"> </w:t>
                            </w:r>
                            <w:r>
                              <w:rPr>
                                <w:i/>
                                <w:color w:val="FF0000"/>
                                <w:sz w:val="20"/>
                              </w:rPr>
                              <w:t>resources</w:t>
                            </w:r>
                            <w:r>
                              <w:rPr>
                                <w:i/>
                                <w:color w:val="FF0000"/>
                                <w:spacing w:val="24"/>
                                <w:sz w:val="20"/>
                              </w:rPr>
                              <w:t xml:space="preserve"> </w:t>
                            </w:r>
                            <w:r>
                              <w:rPr>
                                <w:i/>
                                <w:color w:val="FF0000"/>
                                <w:sz w:val="20"/>
                              </w:rPr>
                              <w:t>and</w:t>
                            </w:r>
                          </w:p>
                          <w:p w:rsidR="008C3EB0" w:rsidRDefault="00350E10">
                            <w:pPr>
                              <w:pStyle w:val="TableParagraph"/>
                              <w:spacing w:before="18"/>
                              <w:ind w:left="1583"/>
                              <w:rPr>
                                <w:i/>
                                <w:sz w:val="20"/>
                              </w:rPr>
                            </w:pPr>
                            <w:r>
                              <w:rPr>
                                <w:i/>
                                <w:color w:val="FF0000"/>
                                <w:sz w:val="20"/>
                              </w:rPr>
                              <w:t>preservation of such resources, where possible.</w:t>
                            </w:r>
                          </w:p>
                          <w:p w:rsidR="008C3EB0" w:rsidRDefault="00350E10">
                            <w:pPr>
                              <w:pStyle w:val="TableParagraph"/>
                              <w:numPr>
                                <w:ilvl w:val="1"/>
                                <w:numId w:val="10"/>
                              </w:numPr>
                              <w:tabs>
                                <w:tab w:val="left" w:pos="1224"/>
                                <w:tab w:val="left" w:pos="1583"/>
                              </w:tabs>
                              <w:spacing w:before="146" w:line="163" w:lineRule="auto"/>
                              <w:ind w:right="61" w:hanging="791"/>
                              <w:rPr>
                                <w:i/>
                                <w:sz w:val="20"/>
                              </w:rPr>
                            </w:pPr>
                            <w:r>
                              <w:rPr>
                                <w:i/>
                                <w:color w:val="FF0000"/>
                                <w:sz w:val="20"/>
                              </w:rPr>
                              <w:t>c.</w:t>
                            </w:r>
                            <w:r>
                              <w:rPr>
                                <w:i/>
                                <w:color w:val="FF0000"/>
                                <w:sz w:val="20"/>
                              </w:rPr>
                              <w:tab/>
                            </w:r>
                            <w:r>
                              <w:rPr>
                                <w:i/>
                                <w:color w:val="FF0000"/>
                                <w:sz w:val="20"/>
                              </w:rPr>
                              <w:t>Adopt regulations to protect archeological re‐ sources.</w:t>
                            </w:r>
                          </w:p>
                          <w:p w:rsidR="008C3EB0" w:rsidRDefault="00350E10">
                            <w:pPr>
                              <w:pStyle w:val="TableParagraph"/>
                              <w:numPr>
                                <w:ilvl w:val="0"/>
                                <w:numId w:val="10"/>
                              </w:numPr>
                              <w:tabs>
                                <w:tab w:val="left" w:pos="791"/>
                                <w:tab w:val="left" w:pos="792"/>
                              </w:tabs>
                              <w:spacing w:before="104"/>
                              <w:ind w:left="790" w:right="60"/>
                              <w:rPr>
                                <w:sz w:val="20"/>
                              </w:rPr>
                            </w:pPr>
                            <w:r>
                              <w:rPr>
                                <w:sz w:val="20"/>
                              </w:rPr>
                              <w:t>Support the establishment of lo</w:t>
                            </w:r>
                            <w:r w:rsidR="002B6761">
                              <w:rPr>
                                <w:sz w:val="20"/>
                              </w:rPr>
                              <w:t>cal historic districts (a regu</w:t>
                            </w:r>
                            <w:r>
                              <w:rPr>
                                <w:sz w:val="20"/>
                              </w:rPr>
                              <w:t>latory approach) where supported by affected</w:t>
                            </w:r>
                            <w:r>
                              <w:rPr>
                                <w:spacing w:val="-9"/>
                                <w:sz w:val="20"/>
                              </w:rPr>
                              <w:t xml:space="preserve"> </w:t>
                            </w:r>
                            <w:r>
                              <w:rPr>
                                <w:sz w:val="20"/>
                              </w:rPr>
                              <w:t>owners.</w:t>
                            </w:r>
                          </w:p>
                          <w:p w:rsidR="008C3EB0" w:rsidRDefault="00350E10">
                            <w:pPr>
                              <w:pStyle w:val="TableParagraph"/>
                              <w:numPr>
                                <w:ilvl w:val="0"/>
                                <w:numId w:val="10"/>
                              </w:numPr>
                              <w:tabs>
                                <w:tab w:val="left" w:pos="791"/>
                                <w:tab w:val="left" w:pos="792"/>
                              </w:tabs>
                              <w:spacing w:before="87"/>
                              <w:ind w:hanging="361"/>
                              <w:rPr>
                                <w:sz w:val="20"/>
                              </w:rPr>
                            </w:pPr>
                            <w:r>
                              <w:rPr>
                                <w:sz w:val="20"/>
                              </w:rPr>
                              <w:t>Retain the Town’s Delay of Demolition</w:t>
                            </w:r>
                            <w:r>
                              <w:rPr>
                                <w:spacing w:val="-7"/>
                                <w:sz w:val="20"/>
                              </w:rPr>
                              <w:t xml:space="preserve"> </w:t>
                            </w:r>
                            <w:r>
                              <w:rPr>
                                <w:sz w:val="20"/>
                              </w:rPr>
                              <w:t>Ordinance.</w:t>
                            </w:r>
                          </w:p>
                        </w:tc>
                        <w:tc>
                          <w:tcPr>
                            <w:tcW w:w="720" w:type="dxa"/>
                            <w:tcBorders>
                              <w:top w:val="nil"/>
                              <w:bottom w:val="nil"/>
                            </w:tcBorders>
                          </w:tcPr>
                          <w:p w:rsidR="008C3EB0" w:rsidRDefault="00350E10">
                            <w:pPr>
                              <w:pStyle w:val="TableParagraph"/>
                              <w:spacing w:before="43" w:line="212" w:lineRule="exact"/>
                              <w:ind w:right="139"/>
                              <w:jc w:val="right"/>
                              <w:rPr>
                                <w:b/>
                                <w:sz w:val="18"/>
                              </w:rPr>
                            </w:pPr>
                            <w:r>
                              <w:rPr>
                                <w:b/>
                                <w:color w:val="7F7F7F"/>
                                <w:sz w:val="18"/>
                              </w:rPr>
                              <w:t>Town</w:t>
                            </w:r>
                          </w:p>
                        </w:tc>
                        <w:tc>
                          <w:tcPr>
                            <w:tcW w:w="720" w:type="dxa"/>
                            <w:tcBorders>
                              <w:top w:val="nil"/>
                              <w:bottom w:val="nil"/>
                            </w:tcBorders>
                          </w:tcPr>
                          <w:p w:rsidR="008C3EB0" w:rsidRDefault="00350E10">
                            <w:pPr>
                              <w:pStyle w:val="TableParagraph"/>
                              <w:spacing w:before="43" w:line="212" w:lineRule="exact"/>
                              <w:ind w:left="146" w:right="137"/>
                              <w:jc w:val="center"/>
                              <w:rPr>
                                <w:b/>
                                <w:sz w:val="18"/>
                              </w:rPr>
                            </w:pPr>
                            <w:r>
                              <w:rPr>
                                <w:b/>
                                <w:color w:val="7F7F7F"/>
                                <w:sz w:val="18"/>
                              </w:rPr>
                              <w:t>HDC</w:t>
                            </w:r>
                          </w:p>
                        </w:tc>
                      </w:tr>
                      <w:tr w:rsidR="008C3EB0">
                        <w:trPr>
                          <w:trHeight w:val="252"/>
                        </w:trPr>
                        <w:tc>
                          <w:tcPr>
                            <w:tcW w:w="5760" w:type="dxa"/>
                            <w:vMerge/>
                            <w:tcBorders>
                              <w:top w:val="nil"/>
                            </w:tcBorders>
                          </w:tcPr>
                          <w:p w:rsidR="008C3EB0" w:rsidRDefault="008C3EB0">
                            <w:pPr>
                              <w:rPr>
                                <w:sz w:val="2"/>
                                <w:szCs w:val="2"/>
                              </w:rPr>
                            </w:pPr>
                          </w:p>
                        </w:tc>
                        <w:tc>
                          <w:tcPr>
                            <w:tcW w:w="720" w:type="dxa"/>
                            <w:tcBorders>
                              <w:top w:val="nil"/>
                              <w:bottom w:val="nil"/>
                            </w:tcBorders>
                          </w:tcPr>
                          <w:p w:rsidR="008C3EB0" w:rsidRDefault="008C3EB0">
                            <w:pPr>
                              <w:pStyle w:val="TableParagraph"/>
                              <w:rPr>
                                <w:rFonts w:ascii="Times New Roman"/>
                                <w:sz w:val="18"/>
                              </w:rPr>
                            </w:pPr>
                          </w:p>
                        </w:tc>
                        <w:tc>
                          <w:tcPr>
                            <w:tcW w:w="720" w:type="dxa"/>
                            <w:tcBorders>
                              <w:top w:val="nil"/>
                              <w:bottom w:val="nil"/>
                            </w:tcBorders>
                          </w:tcPr>
                          <w:p w:rsidR="008C3EB0" w:rsidRDefault="00350E10">
                            <w:pPr>
                              <w:pStyle w:val="TableParagraph"/>
                              <w:spacing w:line="199" w:lineRule="exact"/>
                              <w:ind w:left="195" w:right="184"/>
                              <w:jc w:val="center"/>
                              <w:rPr>
                                <w:b/>
                                <w:sz w:val="18"/>
                              </w:rPr>
                            </w:pPr>
                            <w:r>
                              <w:rPr>
                                <w:b/>
                                <w:color w:val="7F7F7F"/>
                                <w:sz w:val="18"/>
                              </w:rPr>
                              <w:t>SHS</w:t>
                            </w:r>
                          </w:p>
                        </w:tc>
                      </w:tr>
                      <w:tr w:rsidR="008C3EB0">
                        <w:trPr>
                          <w:trHeight w:val="252"/>
                        </w:trPr>
                        <w:tc>
                          <w:tcPr>
                            <w:tcW w:w="5760" w:type="dxa"/>
                            <w:vMerge/>
                            <w:tcBorders>
                              <w:top w:val="nil"/>
                            </w:tcBorders>
                          </w:tcPr>
                          <w:p w:rsidR="008C3EB0" w:rsidRDefault="008C3EB0">
                            <w:pPr>
                              <w:rPr>
                                <w:sz w:val="2"/>
                                <w:szCs w:val="2"/>
                              </w:rPr>
                            </w:pPr>
                          </w:p>
                        </w:tc>
                        <w:tc>
                          <w:tcPr>
                            <w:tcW w:w="720" w:type="dxa"/>
                            <w:tcBorders>
                              <w:top w:val="nil"/>
                              <w:bottom w:val="nil"/>
                            </w:tcBorders>
                          </w:tcPr>
                          <w:p w:rsidR="008C3EB0" w:rsidRDefault="00350E10">
                            <w:pPr>
                              <w:pStyle w:val="TableParagraph"/>
                              <w:spacing w:before="21" w:line="211" w:lineRule="exact"/>
                              <w:ind w:right="139"/>
                              <w:jc w:val="right"/>
                              <w:rPr>
                                <w:b/>
                                <w:sz w:val="18"/>
                              </w:rPr>
                            </w:pPr>
                            <w:r>
                              <w:rPr>
                                <w:b/>
                                <w:color w:val="7F7F7F"/>
                                <w:sz w:val="18"/>
                              </w:rPr>
                              <w:t>Town</w:t>
                            </w:r>
                          </w:p>
                        </w:tc>
                        <w:tc>
                          <w:tcPr>
                            <w:tcW w:w="720" w:type="dxa"/>
                            <w:tcBorders>
                              <w:top w:val="nil"/>
                              <w:bottom w:val="nil"/>
                            </w:tcBorders>
                          </w:tcPr>
                          <w:p w:rsidR="008C3EB0" w:rsidRDefault="00350E10">
                            <w:pPr>
                              <w:pStyle w:val="TableParagraph"/>
                              <w:spacing w:before="21" w:line="211" w:lineRule="exact"/>
                              <w:ind w:left="193" w:right="184"/>
                              <w:jc w:val="center"/>
                              <w:rPr>
                                <w:b/>
                                <w:sz w:val="18"/>
                              </w:rPr>
                            </w:pPr>
                            <w:r>
                              <w:rPr>
                                <w:b/>
                                <w:color w:val="7F7F7F"/>
                                <w:sz w:val="18"/>
                              </w:rPr>
                              <w:t>ZC</w:t>
                            </w:r>
                          </w:p>
                        </w:tc>
                      </w:tr>
                      <w:tr w:rsidR="008C3EB0">
                        <w:trPr>
                          <w:trHeight w:val="277"/>
                        </w:trPr>
                        <w:tc>
                          <w:tcPr>
                            <w:tcW w:w="5760" w:type="dxa"/>
                            <w:vMerge/>
                            <w:tcBorders>
                              <w:top w:val="nil"/>
                            </w:tcBorders>
                          </w:tcPr>
                          <w:p w:rsidR="008C3EB0" w:rsidRDefault="008C3EB0">
                            <w:pPr>
                              <w:rPr>
                                <w:sz w:val="2"/>
                                <w:szCs w:val="2"/>
                              </w:rPr>
                            </w:pPr>
                          </w:p>
                        </w:tc>
                        <w:tc>
                          <w:tcPr>
                            <w:tcW w:w="720" w:type="dxa"/>
                            <w:tcBorders>
                              <w:top w:val="nil"/>
                              <w:bottom w:val="nil"/>
                            </w:tcBorders>
                          </w:tcPr>
                          <w:p w:rsidR="008C3EB0" w:rsidRDefault="008C3EB0">
                            <w:pPr>
                              <w:pStyle w:val="TableParagraph"/>
                              <w:rPr>
                                <w:rFonts w:ascii="Times New Roman"/>
                                <w:sz w:val="18"/>
                              </w:rPr>
                            </w:pPr>
                          </w:p>
                        </w:tc>
                        <w:tc>
                          <w:tcPr>
                            <w:tcW w:w="720" w:type="dxa"/>
                            <w:tcBorders>
                              <w:top w:val="nil"/>
                              <w:bottom w:val="nil"/>
                            </w:tcBorders>
                          </w:tcPr>
                          <w:p w:rsidR="008C3EB0" w:rsidRDefault="00350E10">
                            <w:pPr>
                              <w:pStyle w:val="TableParagraph"/>
                              <w:spacing w:line="198" w:lineRule="exact"/>
                              <w:ind w:left="193" w:right="184"/>
                              <w:jc w:val="center"/>
                              <w:rPr>
                                <w:b/>
                                <w:sz w:val="18"/>
                              </w:rPr>
                            </w:pPr>
                            <w:r>
                              <w:rPr>
                                <w:b/>
                                <w:color w:val="7F7F7F"/>
                                <w:sz w:val="18"/>
                              </w:rPr>
                              <w:t>PC</w:t>
                            </w:r>
                          </w:p>
                        </w:tc>
                      </w:tr>
                      <w:tr w:rsidR="008C3EB0">
                        <w:trPr>
                          <w:trHeight w:val="454"/>
                        </w:trPr>
                        <w:tc>
                          <w:tcPr>
                            <w:tcW w:w="5760" w:type="dxa"/>
                            <w:vMerge/>
                            <w:tcBorders>
                              <w:top w:val="nil"/>
                            </w:tcBorders>
                          </w:tcPr>
                          <w:p w:rsidR="008C3EB0" w:rsidRDefault="008C3EB0">
                            <w:pPr>
                              <w:rPr>
                                <w:sz w:val="2"/>
                                <w:szCs w:val="2"/>
                              </w:rPr>
                            </w:pPr>
                          </w:p>
                        </w:tc>
                        <w:tc>
                          <w:tcPr>
                            <w:tcW w:w="720" w:type="dxa"/>
                            <w:tcBorders>
                              <w:top w:val="nil"/>
                              <w:bottom w:val="nil"/>
                            </w:tcBorders>
                          </w:tcPr>
                          <w:p w:rsidR="008C3EB0" w:rsidRDefault="00350E10">
                            <w:pPr>
                              <w:pStyle w:val="TableParagraph"/>
                              <w:spacing w:before="46"/>
                              <w:ind w:left="192" w:right="184"/>
                              <w:jc w:val="center"/>
                              <w:rPr>
                                <w:b/>
                                <w:sz w:val="18"/>
                              </w:rPr>
                            </w:pPr>
                            <w:r>
                              <w:rPr>
                                <w:b/>
                                <w:color w:val="7F7F7F"/>
                                <w:sz w:val="18"/>
                              </w:rPr>
                              <w:t>PC</w:t>
                            </w:r>
                          </w:p>
                        </w:tc>
                        <w:tc>
                          <w:tcPr>
                            <w:tcW w:w="720" w:type="dxa"/>
                            <w:tcBorders>
                              <w:top w:val="nil"/>
                              <w:bottom w:val="nil"/>
                            </w:tcBorders>
                          </w:tcPr>
                          <w:p w:rsidR="008C3EB0" w:rsidRDefault="008C3EB0">
                            <w:pPr>
                              <w:pStyle w:val="TableParagraph"/>
                              <w:rPr>
                                <w:rFonts w:ascii="Times New Roman"/>
                                <w:sz w:val="18"/>
                              </w:rPr>
                            </w:pPr>
                          </w:p>
                        </w:tc>
                      </w:tr>
                      <w:tr w:rsidR="008C3EB0">
                        <w:trPr>
                          <w:trHeight w:val="685"/>
                        </w:trPr>
                        <w:tc>
                          <w:tcPr>
                            <w:tcW w:w="5760" w:type="dxa"/>
                            <w:vMerge/>
                            <w:tcBorders>
                              <w:top w:val="nil"/>
                            </w:tcBorders>
                          </w:tcPr>
                          <w:p w:rsidR="008C3EB0" w:rsidRDefault="008C3EB0">
                            <w:pPr>
                              <w:rPr>
                                <w:sz w:val="2"/>
                                <w:szCs w:val="2"/>
                              </w:rPr>
                            </w:pPr>
                          </w:p>
                        </w:tc>
                        <w:tc>
                          <w:tcPr>
                            <w:tcW w:w="720" w:type="dxa"/>
                            <w:tcBorders>
                              <w:top w:val="nil"/>
                              <w:bottom w:val="nil"/>
                            </w:tcBorders>
                          </w:tcPr>
                          <w:p w:rsidR="008C3EB0" w:rsidRDefault="00350E10">
                            <w:pPr>
                              <w:pStyle w:val="TableParagraph"/>
                              <w:spacing w:before="155"/>
                              <w:ind w:left="193" w:right="184"/>
                              <w:jc w:val="center"/>
                              <w:rPr>
                                <w:b/>
                                <w:sz w:val="18"/>
                              </w:rPr>
                            </w:pPr>
                            <w:r>
                              <w:rPr>
                                <w:b/>
                                <w:color w:val="7F7F7F"/>
                                <w:sz w:val="18"/>
                              </w:rPr>
                              <w:t>ZC</w:t>
                            </w:r>
                          </w:p>
                        </w:tc>
                        <w:tc>
                          <w:tcPr>
                            <w:tcW w:w="720" w:type="dxa"/>
                            <w:tcBorders>
                              <w:top w:val="nil"/>
                              <w:bottom w:val="nil"/>
                            </w:tcBorders>
                          </w:tcPr>
                          <w:p w:rsidR="008C3EB0" w:rsidRDefault="008C3EB0">
                            <w:pPr>
                              <w:pStyle w:val="TableParagraph"/>
                              <w:rPr>
                                <w:rFonts w:ascii="Times New Roman"/>
                                <w:sz w:val="18"/>
                              </w:rPr>
                            </w:pPr>
                          </w:p>
                        </w:tc>
                      </w:tr>
                      <w:tr w:rsidR="008C3EB0">
                        <w:trPr>
                          <w:trHeight w:val="686"/>
                        </w:trPr>
                        <w:tc>
                          <w:tcPr>
                            <w:tcW w:w="5760" w:type="dxa"/>
                            <w:vMerge/>
                            <w:tcBorders>
                              <w:top w:val="nil"/>
                            </w:tcBorders>
                          </w:tcPr>
                          <w:p w:rsidR="008C3EB0" w:rsidRDefault="008C3EB0">
                            <w:pPr>
                              <w:rPr>
                                <w:sz w:val="2"/>
                                <w:szCs w:val="2"/>
                              </w:rPr>
                            </w:pPr>
                          </w:p>
                        </w:tc>
                        <w:tc>
                          <w:tcPr>
                            <w:tcW w:w="720" w:type="dxa"/>
                            <w:tcBorders>
                              <w:top w:val="nil"/>
                              <w:bottom w:val="nil"/>
                            </w:tcBorders>
                          </w:tcPr>
                          <w:p w:rsidR="008C3EB0" w:rsidRDefault="008C3EB0">
                            <w:pPr>
                              <w:pStyle w:val="TableParagraph"/>
                              <w:spacing w:before="9"/>
                            </w:pPr>
                          </w:p>
                          <w:p w:rsidR="008C3EB0" w:rsidRDefault="00350E10">
                            <w:pPr>
                              <w:pStyle w:val="TableParagraph"/>
                              <w:ind w:right="139"/>
                              <w:jc w:val="right"/>
                              <w:rPr>
                                <w:b/>
                                <w:sz w:val="18"/>
                              </w:rPr>
                            </w:pPr>
                            <w:r>
                              <w:rPr>
                                <w:b/>
                                <w:color w:val="7F7F7F"/>
                                <w:sz w:val="18"/>
                              </w:rPr>
                              <w:t>Town</w:t>
                            </w:r>
                          </w:p>
                        </w:tc>
                        <w:tc>
                          <w:tcPr>
                            <w:tcW w:w="720" w:type="dxa"/>
                            <w:tcBorders>
                              <w:top w:val="nil"/>
                              <w:bottom w:val="nil"/>
                            </w:tcBorders>
                          </w:tcPr>
                          <w:p w:rsidR="008C3EB0" w:rsidRDefault="008C3EB0">
                            <w:pPr>
                              <w:pStyle w:val="TableParagraph"/>
                              <w:rPr>
                                <w:rFonts w:ascii="Times New Roman"/>
                                <w:sz w:val="18"/>
                              </w:rPr>
                            </w:pPr>
                          </w:p>
                        </w:tc>
                      </w:tr>
                      <w:tr w:rsidR="008C3EB0">
                        <w:trPr>
                          <w:trHeight w:val="564"/>
                        </w:trPr>
                        <w:tc>
                          <w:tcPr>
                            <w:tcW w:w="5760" w:type="dxa"/>
                            <w:vMerge/>
                            <w:tcBorders>
                              <w:top w:val="nil"/>
                            </w:tcBorders>
                          </w:tcPr>
                          <w:p w:rsidR="008C3EB0" w:rsidRDefault="008C3EB0">
                            <w:pPr>
                              <w:rPr>
                                <w:sz w:val="2"/>
                                <w:szCs w:val="2"/>
                              </w:rPr>
                            </w:pPr>
                          </w:p>
                        </w:tc>
                        <w:tc>
                          <w:tcPr>
                            <w:tcW w:w="720" w:type="dxa"/>
                            <w:tcBorders>
                              <w:top w:val="nil"/>
                              <w:bottom w:val="nil"/>
                            </w:tcBorders>
                          </w:tcPr>
                          <w:p w:rsidR="008C3EB0" w:rsidRDefault="00350E10">
                            <w:pPr>
                              <w:pStyle w:val="TableParagraph"/>
                              <w:spacing w:before="156"/>
                              <w:ind w:right="139"/>
                              <w:jc w:val="right"/>
                              <w:rPr>
                                <w:b/>
                                <w:sz w:val="18"/>
                              </w:rPr>
                            </w:pPr>
                            <w:r>
                              <w:rPr>
                                <w:b/>
                                <w:color w:val="7F7F7F"/>
                                <w:sz w:val="18"/>
                              </w:rPr>
                              <w:t>Town</w:t>
                            </w:r>
                          </w:p>
                        </w:tc>
                        <w:tc>
                          <w:tcPr>
                            <w:tcW w:w="720" w:type="dxa"/>
                            <w:tcBorders>
                              <w:top w:val="nil"/>
                              <w:bottom w:val="nil"/>
                            </w:tcBorders>
                          </w:tcPr>
                          <w:p w:rsidR="008C3EB0" w:rsidRDefault="008C3EB0">
                            <w:pPr>
                              <w:pStyle w:val="TableParagraph"/>
                              <w:rPr>
                                <w:rFonts w:ascii="Times New Roman"/>
                                <w:sz w:val="18"/>
                              </w:rPr>
                            </w:pPr>
                          </w:p>
                        </w:tc>
                      </w:tr>
                      <w:tr w:rsidR="008C3EB0">
                        <w:trPr>
                          <w:trHeight w:val="442"/>
                        </w:trPr>
                        <w:tc>
                          <w:tcPr>
                            <w:tcW w:w="5760" w:type="dxa"/>
                            <w:vMerge/>
                            <w:tcBorders>
                              <w:top w:val="nil"/>
                            </w:tcBorders>
                          </w:tcPr>
                          <w:p w:rsidR="008C3EB0" w:rsidRDefault="008C3EB0">
                            <w:pPr>
                              <w:rPr>
                                <w:sz w:val="2"/>
                                <w:szCs w:val="2"/>
                              </w:rPr>
                            </w:pPr>
                          </w:p>
                        </w:tc>
                        <w:tc>
                          <w:tcPr>
                            <w:tcW w:w="720" w:type="dxa"/>
                            <w:tcBorders>
                              <w:top w:val="nil"/>
                            </w:tcBorders>
                          </w:tcPr>
                          <w:p w:rsidR="008C3EB0" w:rsidRDefault="00350E10">
                            <w:pPr>
                              <w:pStyle w:val="TableParagraph"/>
                              <w:spacing w:before="156"/>
                              <w:ind w:left="206"/>
                              <w:rPr>
                                <w:b/>
                                <w:sz w:val="18"/>
                              </w:rPr>
                            </w:pPr>
                            <w:r>
                              <w:rPr>
                                <w:b/>
                                <w:color w:val="7F7F7F"/>
                                <w:sz w:val="18"/>
                              </w:rPr>
                              <w:t>BOS</w:t>
                            </w:r>
                          </w:p>
                        </w:tc>
                        <w:tc>
                          <w:tcPr>
                            <w:tcW w:w="720" w:type="dxa"/>
                            <w:tcBorders>
                              <w:top w:val="nil"/>
                            </w:tcBorders>
                          </w:tcPr>
                          <w:p w:rsidR="008C3EB0" w:rsidRDefault="008C3EB0">
                            <w:pPr>
                              <w:pStyle w:val="TableParagraph"/>
                              <w:rPr>
                                <w:rFonts w:ascii="Times New Roman"/>
                                <w:sz w:val="18"/>
                              </w:rPr>
                            </w:pPr>
                          </w:p>
                        </w:tc>
                      </w:tr>
                      <w:tr w:rsidR="008C3EB0">
                        <w:trPr>
                          <w:trHeight w:val="378"/>
                        </w:trPr>
                        <w:tc>
                          <w:tcPr>
                            <w:tcW w:w="5760" w:type="dxa"/>
                            <w:tcBorders>
                              <w:left w:val="nil"/>
                              <w:bottom w:val="nil"/>
                            </w:tcBorders>
                          </w:tcPr>
                          <w:p w:rsidR="008C3EB0" w:rsidRDefault="008C3EB0">
                            <w:pPr>
                              <w:pStyle w:val="TableParagraph"/>
                              <w:rPr>
                                <w:rFonts w:ascii="Times New Roman"/>
                                <w:sz w:val="18"/>
                              </w:rPr>
                            </w:pPr>
                          </w:p>
                        </w:tc>
                        <w:tc>
                          <w:tcPr>
                            <w:tcW w:w="1440" w:type="dxa"/>
                            <w:gridSpan w:val="2"/>
                          </w:tcPr>
                          <w:p w:rsidR="008C3EB0" w:rsidRDefault="00350E10">
                            <w:pPr>
                              <w:pStyle w:val="TableParagraph"/>
                              <w:spacing w:before="42"/>
                              <w:ind w:left="295" w:right="256" w:hanging="11"/>
                              <w:rPr>
                                <w:b/>
                                <w:i/>
                                <w:sz w:val="12"/>
                              </w:rPr>
                            </w:pPr>
                            <w:r>
                              <w:rPr>
                                <w:b/>
                                <w:i/>
                                <w:color w:val="FF0000"/>
                                <w:sz w:val="12"/>
                              </w:rPr>
                              <w:t>Code legend is on inside back cover</w:t>
                            </w:r>
                          </w:p>
                        </w:tc>
                      </w:tr>
                    </w:tbl>
                    <w:p w:rsidR="008C3EB0" w:rsidRDefault="008C3EB0">
                      <w:pPr>
                        <w:pStyle w:val="BodyText"/>
                      </w:pPr>
                    </w:p>
                  </w:txbxContent>
                </v:textbox>
                <w10:wrap anchorx="page"/>
              </v:shape>
            </w:pict>
          </mc:Fallback>
        </mc:AlternateContent>
      </w:r>
      <w:r w:rsidR="00350E10">
        <w:t>Adaptive Re‐Use</w:t>
      </w:r>
    </w:p>
    <w:p w:rsidR="008C3EB0" w:rsidRDefault="002B6761">
      <w:pPr>
        <w:pStyle w:val="BodyText"/>
        <w:spacing w:line="20" w:lineRule="exact"/>
        <w:ind w:left="973"/>
        <w:rPr>
          <w:sz w:val="2"/>
        </w:rPr>
      </w:pPr>
      <w:r>
        <w:rPr>
          <w:noProof/>
          <w:sz w:val="2"/>
        </w:rPr>
        <mc:AlternateContent>
          <mc:Choice Requires="wpg">
            <w:drawing>
              <wp:inline distT="0" distB="0" distL="0" distR="0">
                <wp:extent cx="1409700" cy="6350"/>
                <wp:effectExtent l="9525" t="9525" r="9525" b="3175"/>
                <wp:docPr id="201" name="Group 3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09700" cy="6350"/>
                          <a:chOff x="0" y="0"/>
                          <a:chExt cx="2220" cy="10"/>
                        </a:xfrm>
                      </wpg:grpSpPr>
                      <wps:wsp>
                        <wps:cNvPr id="202" name="Line 302"/>
                        <wps:cNvCnPr/>
                        <wps:spPr bwMode="auto">
                          <a:xfrm>
                            <a:off x="0" y="5"/>
                            <a:ext cx="222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301" o:spid="_x0000_s1026" style="width:111pt;height:.5pt;mso-position-horizontal-relative:char;mso-position-vertical-relative:line" coordsize="222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">
                <v:line id="Line 302" o:spid="_x0000_s1027" style="position:absolute;visibility:visible;mso-wrap-style:square" from="0,5" to="222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inQrcQAAADcAAAADwAAAGRycy9kb3ducmV2LnhtbESPzWrDMBCE74G+g9hCbolcH5LgRglt&#10;IT/gU9JCe1ykrWVqrYyl2s7bR4FAjsPMfMOst6NrRE9dqD0reJlnIIi1NzVXCr4+d7MViBCRDTae&#10;ScGFAmw3T5M1FsYPfKL+HCuRIBwKVGBjbAspg7bkMMx9S5y8X985jEl2lTQdDgnuGpln2UI6rDkt&#10;WGzpw5L+O/87Bf2h/OnLpUd9+C7frd7t6+WwV2r6PL69gog0xkf43j4aBXmWw+1MOgJycw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uKdCtxAAAANwAAAAPAAAAAAAAAAAA&#10;AAAAAKECAABkcnMvZG93bnJldi54bWxQSwUGAAAAAAQABAD5AAAAkgMAAAAA&#10;" strokeweight=".48pt"/>
                <w10:anchorlock/>
              </v:group>
            </w:pict>
          </mc:Fallback>
        </mc:AlternateContent>
      </w:r>
    </w:p>
    <w:p w:rsidR="008C3EB0" w:rsidRDefault="008C3EB0">
      <w:pPr>
        <w:pStyle w:val="BodyText"/>
        <w:spacing w:before="2"/>
        <w:rPr>
          <w:b/>
          <w:sz w:val="17"/>
        </w:rPr>
      </w:pPr>
    </w:p>
    <w:p w:rsidR="008C3EB0" w:rsidRDefault="00350E10">
      <w:pPr>
        <w:pStyle w:val="BodyText"/>
        <w:ind w:left="1008" w:right="9068"/>
        <w:jc w:val="both"/>
      </w:pPr>
      <w:r>
        <w:t>Since older buildings may</w:t>
      </w:r>
      <w:r w:rsidR="002B6761">
        <w:t xml:space="preserve"> outlive their original purposes, adaptive re‐use is a pro</w:t>
      </w:r>
      <w:r>
        <w:t>cess where older buildings are adapted for new uses while retaining their historic features.</w:t>
      </w:r>
    </w:p>
    <w:p w:rsidR="008C3EB0" w:rsidRDefault="008C3EB0">
      <w:pPr>
        <w:pStyle w:val="BodyText"/>
      </w:pPr>
    </w:p>
    <w:p w:rsidR="008C3EB0" w:rsidRDefault="00350E10">
      <w:pPr>
        <w:pStyle w:val="BodyText"/>
        <w:ind w:left="1008"/>
        <w:jc w:val="both"/>
      </w:pPr>
      <w:r>
        <w:t>For</w:t>
      </w:r>
      <w:r>
        <w:rPr>
          <w:spacing w:val="-4"/>
        </w:rPr>
        <w:t xml:space="preserve"> </w:t>
      </w:r>
      <w:r>
        <w:t>example:</w:t>
      </w:r>
    </w:p>
    <w:p w:rsidR="008C3EB0" w:rsidRDefault="002B6761">
      <w:pPr>
        <w:pStyle w:val="BodyText"/>
        <w:spacing w:line="225" w:lineRule="exact"/>
        <w:ind w:left="1008"/>
        <w:rPr>
          <w:sz w:val="20"/>
        </w:rPr>
      </w:pPr>
      <w:r>
        <w:rPr>
          <w:noProof/>
          <w:position w:val="-4"/>
          <w:sz w:val="20"/>
        </w:rPr>
        <mc:AlternateContent>
          <mc:Choice Requires="wps">
            <w:drawing>
              <wp:inline distT="0" distB="0" distL="0" distR="0">
                <wp:extent cx="1372870" cy="143510"/>
                <wp:effectExtent l="0" t="0" r="0" b="0"/>
                <wp:docPr id="200" name="Text Box 3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2870" cy="143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3EB0" w:rsidRDefault="00350E10">
                            <w:pPr>
                              <w:pStyle w:val="BodyText"/>
                              <w:numPr>
                                <w:ilvl w:val="0"/>
                                <w:numId w:val="12"/>
                              </w:numPr>
                              <w:tabs>
                                <w:tab w:val="left" w:pos="359"/>
                                <w:tab w:val="left" w:pos="360"/>
                              </w:tabs>
                              <w:spacing w:line="226" w:lineRule="exact"/>
                            </w:pPr>
                            <w:r>
                              <w:t>an old factory may</w:t>
                            </w:r>
                            <w:r>
                              <w:rPr>
                                <w:spacing w:val="30"/>
                              </w:rPr>
                              <w:t xml:space="preserve"> </w:t>
                            </w:r>
                            <w:r>
                              <w:rPr>
                                <w:spacing w:val="-4"/>
                              </w:rPr>
                              <w:t>be‐</w:t>
                            </w:r>
                          </w:p>
                        </w:txbxContent>
                      </wps:txbx>
                      <wps:bodyPr rot="0" vert="horz" wrap="square" lIns="0" tIns="0" rIns="0" bIns="0" anchor="t" anchorCtr="0" upright="1">
                        <a:noAutofit/>
                      </wps:bodyPr>
                    </wps:wsp>
                  </a:graphicData>
                </a:graphic>
              </wp:inline>
            </w:drawing>
          </mc:Choice>
          <mc:Fallback>
            <w:pict>
              <v:shape id="Text Box 300" o:spid="_x0000_s1050" type="#_x0000_t202" style="width:108.1pt;height:11.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" filled="f" stroked="f">
                <v:textbox inset="0,0,0,0">
                  <w:txbxContent>
                    <w:p w:rsidR="008C3EB0" w:rsidRDefault="00350E10">
                      <w:pPr>
                        <w:pStyle w:val="BodyText"/>
                        <w:numPr>
                          <w:ilvl w:val="0"/>
                          <w:numId w:val="12"/>
                        </w:numPr>
                        <w:tabs>
                          <w:tab w:val="left" w:pos="359"/>
                          <w:tab w:val="left" w:pos="360"/>
                        </w:tabs>
                        <w:spacing w:line="226" w:lineRule="exact"/>
                      </w:pPr>
                      <w:r>
                        <w:t>an old factory may</w:t>
                      </w:r>
                      <w:r>
                        <w:rPr>
                          <w:spacing w:val="30"/>
                        </w:rPr>
                        <w:t xml:space="preserve"> </w:t>
                      </w:r>
                      <w:r>
                        <w:rPr>
                          <w:spacing w:val="-4"/>
                        </w:rPr>
                        <w:t>be‐</w:t>
                      </w:r>
                    </w:p>
                  </w:txbxContent>
                </v:textbox>
                <w10:anchorlock/>
              </v:shape>
            </w:pict>
          </mc:Fallback>
        </mc:AlternateContent>
      </w:r>
    </w:p>
    <w:p w:rsidR="008C3EB0" w:rsidRDefault="00350E10">
      <w:pPr>
        <w:pStyle w:val="BodyText"/>
        <w:tabs>
          <w:tab w:val="left" w:pos="1991"/>
          <w:tab w:val="left" w:pos="2391"/>
        </w:tabs>
        <w:spacing w:before="4"/>
        <w:ind w:left="1368" w:right="9068"/>
      </w:pPr>
      <w:r>
        <w:t>come</w:t>
      </w:r>
      <w:r>
        <w:tab/>
        <w:t>an</w:t>
      </w:r>
      <w:r>
        <w:tab/>
      </w:r>
      <w:r>
        <w:rPr>
          <w:spacing w:val="-3"/>
        </w:rPr>
        <w:t xml:space="preserve">apartment </w:t>
      </w:r>
      <w:r>
        <w:t>building,</w:t>
      </w:r>
    </w:p>
    <w:p w:rsidR="008C3EB0" w:rsidRDefault="002B6761">
      <w:pPr>
        <w:pStyle w:val="ListParagraph"/>
        <w:numPr>
          <w:ilvl w:val="1"/>
          <w:numId w:val="18"/>
        </w:numPr>
        <w:tabs>
          <w:tab w:val="left" w:pos="1368"/>
          <w:tab w:val="left" w:pos="1369"/>
        </w:tabs>
        <w:spacing w:line="229" w:lineRule="exact"/>
        <w:ind w:hanging="361"/>
        <w:rPr>
          <w:sz w:val="18"/>
        </w:rPr>
      </w:pPr>
      <w:r>
        <w:rPr>
          <w:noProof/>
        </w:rPr>
        <mc:AlternateContent>
          <mc:Choice Requires="wps">
            <w:drawing>
              <wp:anchor distT="0" distB="0" distL="0" distR="0" simplePos="0" relativeHeight="251859968" behindDoc="1" locked="0" layoutInCell="1" allowOverlap="1">
                <wp:simplePos x="0" y="0"/>
                <wp:positionH relativeFrom="page">
                  <wp:posOffset>869315</wp:posOffset>
                </wp:positionH>
                <wp:positionV relativeFrom="paragraph">
                  <wp:posOffset>169545</wp:posOffset>
                </wp:positionV>
                <wp:extent cx="1144270" cy="114300"/>
                <wp:effectExtent l="0" t="0" r="0" b="0"/>
                <wp:wrapTopAndBottom/>
                <wp:docPr id="199" name="Text Box 2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4270" cy="114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B6761" w:rsidRDefault="00350E10">
                            <w:pPr>
                              <w:pStyle w:val="BodyText"/>
                              <w:spacing w:line="180" w:lineRule="exact"/>
                            </w:pPr>
                            <w:r>
                              <w:t xml:space="preserve">restaurant (or a </w:t>
                            </w:r>
                          </w:p>
                          <w:p w:rsidR="008C3EB0" w:rsidRDefault="00350E10">
                            <w:pPr>
                              <w:pStyle w:val="BodyText"/>
                              <w:spacing w:line="180" w:lineRule="exact"/>
                            </w:pPr>
                            <w:r>
                              <w:t>restau‐</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9" o:spid="_x0000_s1051" type="#_x0000_t202" style="position:absolute;left:0;text-align:left;margin-left:68.45pt;margin-top:13.35pt;width:90.1pt;height:9pt;z-index:-2514565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" filled="f" stroked="f">
                <v:textbox inset="0,0,0,0">
                  <w:txbxContent>
                    <w:p w:rsidR="002B6761" w:rsidRDefault="00350E10">
                      <w:pPr>
                        <w:pStyle w:val="BodyText"/>
                        <w:spacing w:line="180" w:lineRule="exact"/>
                      </w:pPr>
                      <w:r>
                        <w:t xml:space="preserve">restaurant (or a </w:t>
                      </w:r>
                    </w:p>
                    <w:p w:rsidR="008C3EB0" w:rsidRDefault="00350E10">
                      <w:pPr>
                        <w:pStyle w:val="BodyText"/>
                        <w:spacing w:line="180" w:lineRule="exact"/>
                      </w:pPr>
                      <w:r>
                        <w:t>restau‐</w:t>
                      </w:r>
                    </w:p>
                  </w:txbxContent>
                </v:textbox>
                <w10:wrap type="topAndBottom" anchorx="page"/>
              </v:shape>
            </w:pict>
          </mc:Fallback>
        </mc:AlternateContent>
      </w:r>
      <w:r w:rsidR="00350E10">
        <w:rPr>
          <w:sz w:val="18"/>
        </w:rPr>
        <w:t>a church may become</w:t>
      </w:r>
      <w:r w:rsidR="00350E10">
        <w:rPr>
          <w:spacing w:val="26"/>
          <w:sz w:val="18"/>
        </w:rPr>
        <w:t xml:space="preserve"> </w:t>
      </w:r>
      <w:r w:rsidR="00350E10">
        <w:rPr>
          <w:sz w:val="18"/>
        </w:rPr>
        <w:t>a</w:t>
      </w:r>
    </w:p>
    <w:p w:rsidR="008C3EB0" w:rsidRDefault="002B6761">
      <w:pPr>
        <w:pStyle w:val="BodyText"/>
        <w:ind w:left="1368" w:right="9068"/>
      </w:pPr>
      <w:r>
        <w:t>restau</w:t>
      </w:r>
      <w:r w:rsidR="00350E10">
        <w:t>rant may become a church),</w:t>
      </w:r>
    </w:p>
    <w:p w:rsidR="008C3EB0" w:rsidRDefault="00350E10">
      <w:pPr>
        <w:pStyle w:val="ListParagraph"/>
        <w:numPr>
          <w:ilvl w:val="1"/>
          <w:numId w:val="18"/>
        </w:numPr>
        <w:tabs>
          <w:tab w:val="left" w:pos="1367"/>
          <w:tab w:val="left" w:pos="1368"/>
        </w:tabs>
        <w:ind w:right="9070"/>
        <w:rPr>
          <w:sz w:val="18"/>
        </w:rPr>
      </w:pPr>
      <w:r>
        <w:rPr>
          <w:sz w:val="18"/>
        </w:rPr>
        <w:t xml:space="preserve">an old house may </w:t>
      </w:r>
      <w:r>
        <w:rPr>
          <w:spacing w:val="-6"/>
          <w:sz w:val="18"/>
        </w:rPr>
        <w:t xml:space="preserve">be </w:t>
      </w:r>
      <w:r>
        <w:rPr>
          <w:sz w:val="18"/>
        </w:rPr>
        <w:t>converted to office</w:t>
      </w:r>
      <w:r>
        <w:rPr>
          <w:spacing w:val="-7"/>
          <w:sz w:val="18"/>
        </w:rPr>
        <w:t xml:space="preserve"> </w:t>
      </w:r>
      <w:r>
        <w:rPr>
          <w:sz w:val="18"/>
        </w:rPr>
        <w:t>use.</w:t>
      </w:r>
    </w:p>
    <w:p w:rsidR="008C3EB0" w:rsidRDefault="008C3EB0">
      <w:pPr>
        <w:pStyle w:val="BodyText"/>
        <w:rPr>
          <w:sz w:val="20"/>
        </w:rPr>
      </w:pPr>
    </w:p>
    <w:p w:rsidR="008C3EB0" w:rsidRDefault="008C3EB0">
      <w:pPr>
        <w:pStyle w:val="BodyText"/>
        <w:rPr>
          <w:sz w:val="20"/>
        </w:rPr>
      </w:pPr>
    </w:p>
    <w:p w:rsidR="008C3EB0" w:rsidRDefault="008C3EB0">
      <w:pPr>
        <w:pStyle w:val="BodyText"/>
        <w:spacing w:before="7"/>
        <w:rPr>
          <w:sz w:val="26"/>
        </w:rPr>
      </w:pPr>
    </w:p>
    <w:tbl>
      <w:tblPr>
        <w:tblW w:w="0" w:type="auto"/>
        <w:tblInd w:w="3607" w:type="dxa"/>
        <w:tblLayout w:type="fixed"/>
        <w:tblCellMar>
          <w:left w:w="0" w:type="dxa"/>
          <w:right w:w="0" w:type="dxa"/>
        </w:tblCellMar>
        <w:tblLook w:val="01E0" w:firstRow="1" w:lastRow="1" w:firstColumn="1" w:lastColumn="1" w:noHBand="0" w:noVBand="0"/>
      </w:tblPr>
      <w:tblGrid>
        <w:gridCol w:w="5760"/>
        <w:gridCol w:w="720"/>
        <w:gridCol w:w="720"/>
      </w:tblGrid>
      <w:tr w:rsidR="008C3EB0">
        <w:trPr>
          <w:trHeight w:val="340"/>
        </w:trPr>
        <w:tc>
          <w:tcPr>
            <w:tcW w:w="5760" w:type="dxa"/>
            <w:shd w:val="clear" w:color="auto" w:fill="000000"/>
          </w:tcPr>
          <w:p w:rsidR="008C3EB0" w:rsidRDefault="00350E10">
            <w:pPr>
              <w:pStyle w:val="TableParagraph"/>
              <w:spacing w:before="42"/>
              <w:ind w:left="76"/>
              <w:rPr>
                <w:sz w:val="20"/>
              </w:rPr>
            </w:pPr>
            <w:r>
              <w:rPr>
                <w:color w:val="FFFFFF"/>
                <w:sz w:val="20"/>
              </w:rPr>
              <w:t xml:space="preserve">D. </w:t>
            </w:r>
            <w:r>
              <w:rPr>
                <w:b/>
                <w:color w:val="FFFFFF"/>
                <w:sz w:val="20"/>
              </w:rPr>
              <w:t xml:space="preserve">ADAPTATION / RE‐USE </w:t>
            </w:r>
            <w:r>
              <w:rPr>
                <w:color w:val="FFFFFF"/>
                <w:sz w:val="20"/>
              </w:rPr>
              <w:t>–Simsbury will:</w:t>
            </w:r>
          </w:p>
        </w:tc>
        <w:tc>
          <w:tcPr>
            <w:tcW w:w="720" w:type="dxa"/>
            <w:shd w:val="clear" w:color="auto" w:fill="000000"/>
          </w:tcPr>
          <w:p w:rsidR="008C3EB0" w:rsidRDefault="00350E10">
            <w:pPr>
              <w:pStyle w:val="TableParagraph"/>
              <w:spacing w:before="42"/>
              <w:ind w:right="191"/>
              <w:jc w:val="right"/>
              <w:rPr>
                <w:b/>
                <w:sz w:val="16"/>
              </w:rPr>
            </w:pPr>
            <w:r>
              <w:rPr>
                <w:b/>
                <w:color w:val="FFFFFF"/>
                <w:w w:val="95"/>
                <w:sz w:val="16"/>
              </w:rPr>
              <w:t>Leader</w:t>
            </w:r>
          </w:p>
        </w:tc>
        <w:tc>
          <w:tcPr>
            <w:tcW w:w="720" w:type="dxa"/>
            <w:shd w:val="clear" w:color="auto" w:fill="000000"/>
          </w:tcPr>
          <w:p w:rsidR="008C3EB0" w:rsidRDefault="00350E10">
            <w:pPr>
              <w:pStyle w:val="TableParagraph"/>
              <w:spacing w:before="42"/>
              <w:ind w:left="76"/>
              <w:rPr>
                <w:b/>
                <w:sz w:val="16"/>
              </w:rPr>
            </w:pPr>
            <w:r>
              <w:rPr>
                <w:b/>
                <w:color w:val="FFFFFF"/>
                <w:sz w:val="16"/>
              </w:rPr>
              <w:t>Partners</w:t>
            </w:r>
          </w:p>
        </w:tc>
      </w:tr>
      <w:tr w:rsidR="008C3EB0">
        <w:trPr>
          <w:trHeight w:val="834"/>
        </w:trPr>
        <w:tc>
          <w:tcPr>
            <w:tcW w:w="5760" w:type="dxa"/>
            <w:tcBorders>
              <w:left w:val="single" w:sz="4" w:space="0" w:color="000000"/>
              <w:right w:val="single" w:sz="4" w:space="0" w:color="000000"/>
            </w:tcBorders>
          </w:tcPr>
          <w:p w:rsidR="008C3EB0" w:rsidRDefault="00350E10">
            <w:pPr>
              <w:pStyle w:val="TableParagraph"/>
              <w:spacing w:before="42"/>
              <w:ind w:left="791" w:right="60" w:hanging="360"/>
              <w:jc w:val="both"/>
              <w:rPr>
                <w:sz w:val="20"/>
              </w:rPr>
            </w:pPr>
            <w:r>
              <w:rPr>
                <w:sz w:val="20"/>
              </w:rPr>
              <w:t>1. Consider allowing adaptive reu</w:t>
            </w:r>
            <w:r w:rsidR="002B6761">
              <w:rPr>
                <w:sz w:val="20"/>
              </w:rPr>
              <w:t>se of historic buildings (resi</w:t>
            </w:r>
            <w:r>
              <w:rPr>
                <w:sz w:val="20"/>
              </w:rPr>
              <w:t>dential, commercial, governmental and industrial) if that will be instrumental in preserving</w:t>
            </w:r>
            <w:r>
              <w:rPr>
                <w:spacing w:val="-4"/>
                <w:sz w:val="20"/>
              </w:rPr>
              <w:t xml:space="preserve"> </w:t>
            </w:r>
            <w:r>
              <w:rPr>
                <w:sz w:val="20"/>
              </w:rPr>
              <w:t>them.</w:t>
            </w:r>
          </w:p>
        </w:tc>
        <w:tc>
          <w:tcPr>
            <w:tcW w:w="720" w:type="dxa"/>
            <w:tcBorders>
              <w:left w:val="single" w:sz="4" w:space="0" w:color="000000"/>
              <w:right w:val="single" w:sz="4" w:space="0" w:color="000000"/>
            </w:tcBorders>
          </w:tcPr>
          <w:p w:rsidR="008C3EB0" w:rsidRDefault="00350E10">
            <w:pPr>
              <w:pStyle w:val="TableParagraph"/>
              <w:spacing w:before="43"/>
              <w:ind w:left="193" w:right="184"/>
              <w:jc w:val="center"/>
              <w:rPr>
                <w:b/>
                <w:sz w:val="18"/>
              </w:rPr>
            </w:pPr>
            <w:r>
              <w:rPr>
                <w:b/>
                <w:color w:val="7F7F7F"/>
                <w:sz w:val="18"/>
              </w:rPr>
              <w:t>ZC</w:t>
            </w:r>
          </w:p>
        </w:tc>
        <w:tc>
          <w:tcPr>
            <w:tcW w:w="720" w:type="dxa"/>
            <w:tcBorders>
              <w:left w:val="single" w:sz="4" w:space="0" w:color="000000"/>
              <w:right w:val="single" w:sz="4" w:space="0" w:color="000000"/>
            </w:tcBorders>
          </w:tcPr>
          <w:p w:rsidR="008C3EB0" w:rsidRDefault="008C3EB0">
            <w:pPr>
              <w:pStyle w:val="TableParagraph"/>
              <w:rPr>
                <w:rFonts w:ascii="Times New Roman"/>
                <w:sz w:val="18"/>
              </w:rPr>
            </w:pPr>
          </w:p>
        </w:tc>
      </w:tr>
      <w:tr w:rsidR="008C3EB0">
        <w:trPr>
          <w:trHeight w:val="818"/>
        </w:trPr>
        <w:tc>
          <w:tcPr>
            <w:tcW w:w="5760" w:type="dxa"/>
            <w:tcBorders>
              <w:left w:val="single" w:sz="4" w:space="0" w:color="000000"/>
              <w:right w:val="single" w:sz="4" w:space="0" w:color="000000"/>
            </w:tcBorders>
          </w:tcPr>
          <w:p w:rsidR="008C3EB0" w:rsidRDefault="00350E10">
            <w:pPr>
              <w:pStyle w:val="TableParagraph"/>
              <w:spacing w:before="26"/>
              <w:ind w:left="791" w:right="59" w:hanging="360"/>
              <w:jc w:val="both"/>
              <w:rPr>
                <w:sz w:val="20"/>
              </w:rPr>
            </w:pPr>
            <w:r>
              <w:rPr>
                <w:sz w:val="20"/>
              </w:rPr>
              <w:t>2. Maintain the architectural integrity  of  historic  structures and sites when adapted for r</w:t>
            </w:r>
            <w:r w:rsidR="002B6761">
              <w:rPr>
                <w:sz w:val="20"/>
              </w:rPr>
              <w:t>e‐use for commercial, industri</w:t>
            </w:r>
            <w:r>
              <w:rPr>
                <w:sz w:val="20"/>
              </w:rPr>
              <w:t>al or residential</w:t>
            </w:r>
            <w:r>
              <w:rPr>
                <w:spacing w:val="-1"/>
                <w:sz w:val="20"/>
              </w:rPr>
              <w:t xml:space="preserve"> </w:t>
            </w:r>
            <w:r>
              <w:rPr>
                <w:sz w:val="20"/>
              </w:rPr>
              <w:t>purposes.</w:t>
            </w:r>
          </w:p>
        </w:tc>
        <w:tc>
          <w:tcPr>
            <w:tcW w:w="720" w:type="dxa"/>
            <w:tcBorders>
              <w:left w:val="single" w:sz="4" w:space="0" w:color="000000"/>
              <w:right w:val="single" w:sz="4" w:space="0" w:color="000000"/>
            </w:tcBorders>
          </w:tcPr>
          <w:p w:rsidR="008C3EB0" w:rsidRDefault="00350E10">
            <w:pPr>
              <w:pStyle w:val="TableParagraph"/>
              <w:spacing w:before="27"/>
              <w:ind w:left="201"/>
              <w:rPr>
                <w:b/>
                <w:sz w:val="18"/>
              </w:rPr>
            </w:pPr>
            <w:r>
              <w:rPr>
                <w:b/>
                <w:color w:val="7F7F7F"/>
                <w:sz w:val="18"/>
              </w:rPr>
              <w:t>DRB</w:t>
            </w:r>
          </w:p>
        </w:tc>
        <w:tc>
          <w:tcPr>
            <w:tcW w:w="720" w:type="dxa"/>
            <w:tcBorders>
              <w:left w:val="single" w:sz="4" w:space="0" w:color="000000"/>
              <w:right w:val="single" w:sz="4" w:space="0" w:color="000000"/>
            </w:tcBorders>
          </w:tcPr>
          <w:p w:rsidR="008C3EB0" w:rsidRDefault="00350E10">
            <w:pPr>
              <w:pStyle w:val="TableParagraph"/>
              <w:spacing w:before="27"/>
              <w:ind w:left="197" w:right="170" w:firstLine="70"/>
              <w:rPr>
                <w:b/>
                <w:sz w:val="18"/>
              </w:rPr>
            </w:pPr>
            <w:r>
              <w:rPr>
                <w:b/>
                <w:color w:val="7F7F7F"/>
                <w:sz w:val="18"/>
              </w:rPr>
              <w:t>ZC HDC SHS</w:t>
            </w:r>
          </w:p>
        </w:tc>
      </w:tr>
      <w:tr w:rsidR="008C3EB0">
        <w:trPr>
          <w:trHeight w:val="801"/>
        </w:trPr>
        <w:tc>
          <w:tcPr>
            <w:tcW w:w="5760" w:type="dxa"/>
            <w:tcBorders>
              <w:left w:val="single" w:sz="4" w:space="0" w:color="000000"/>
              <w:bottom w:val="single" w:sz="4" w:space="0" w:color="000000"/>
              <w:right w:val="single" w:sz="4" w:space="0" w:color="000000"/>
            </w:tcBorders>
          </w:tcPr>
          <w:p w:rsidR="008C3EB0" w:rsidRDefault="00350E10">
            <w:pPr>
              <w:pStyle w:val="TableParagraph"/>
              <w:spacing w:before="26"/>
              <w:ind w:left="790" w:right="59" w:hanging="359"/>
              <w:jc w:val="both"/>
              <w:rPr>
                <w:sz w:val="20"/>
              </w:rPr>
            </w:pPr>
            <w:r>
              <w:rPr>
                <w:sz w:val="20"/>
              </w:rPr>
              <w:t>3. Encourage preservation of t</w:t>
            </w:r>
            <w:r w:rsidR="002B6761">
              <w:rPr>
                <w:sz w:val="20"/>
              </w:rPr>
              <w:t>he historic character of struc</w:t>
            </w:r>
            <w:r>
              <w:rPr>
                <w:sz w:val="20"/>
              </w:rPr>
              <w:t xml:space="preserve">tures and sites and the </w:t>
            </w:r>
            <w:r>
              <w:rPr>
                <w:sz w:val="20"/>
              </w:rPr>
              <w:t>restoration / maintenance of such buildings in an appropriate way.</w:t>
            </w:r>
          </w:p>
        </w:tc>
        <w:tc>
          <w:tcPr>
            <w:tcW w:w="720" w:type="dxa"/>
            <w:tcBorders>
              <w:left w:val="single" w:sz="4" w:space="0" w:color="000000"/>
              <w:bottom w:val="single" w:sz="4" w:space="0" w:color="000000"/>
              <w:right w:val="single" w:sz="4" w:space="0" w:color="000000"/>
            </w:tcBorders>
          </w:tcPr>
          <w:p w:rsidR="008C3EB0" w:rsidRDefault="00350E10">
            <w:pPr>
              <w:pStyle w:val="TableParagraph"/>
              <w:spacing w:before="27"/>
              <w:ind w:right="139"/>
              <w:jc w:val="right"/>
              <w:rPr>
                <w:b/>
                <w:sz w:val="18"/>
              </w:rPr>
            </w:pPr>
            <w:r>
              <w:rPr>
                <w:b/>
                <w:color w:val="7F7F7F"/>
                <w:sz w:val="18"/>
              </w:rPr>
              <w:t>Town</w:t>
            </w:r>
          </w:p>
        </w:tc>
        <w:tc>
          <w:tcPr>
            <w:tcW w:w="720" w:type="dxa"/>
            <w:tcBorders>
              <w:left w:val="single" w:sz="4" w:space="0" w:color="000000"/>
              <w:bottom w:val="single" w:sz="4" w:space="0" w:color="000000"/>
              <w:right w:val="single" w:sz="4" w:space="0" w:color="000000"/>
            </w:tcBorders>
          </w:tcPr>
          <w:p w:rsidR="008C3EB0" w:rsidRDefault="00350E10">
            <w:pPr>
              <w:pStyle w:val="TableParagraph"/>
              <w:spacing w:before="27"/>
              <w:ind w:left="218" w:right="170" w:hanging="21"/>
              <w:rPr>
                <w:b/>
                <w:sz w:val="18"/>
              </w:rPr>
            </w:pPr>
            <w:r>
              <w:rPr>
                <w:b/>
                <w:color w:val="7F7F7F"/>
                <w:sz w:val="18"/>
              </w:rPr>
              <w:t>HDC SHS</w:t>
            </w:r>
          </w:p>
        </w:tc>
      </w:tr>
      <w:tr w:rsidR="008C3EB0">
        <w:trPr>
          <w:trHeight w:val="378"/>
        </w:trPr>
        <w:tc>
          <w:tcPr>
            <w:tcW w:w="5760" w:type="dxa"/>
            <w:tcBorders>
              <w:top w:val="single" w:sz="4" w:space="0" w:color="000000"/>
              <w:right w:val="single" w:sz="4" w:space="0" w:color="000000"/>
            </w:tcBorders>
          </w:tcPr>
          <w:p w:rsidR="008C3EB0" w:rsidRDefault="008C3EB0">
            <w:pPr>
              <w:pStyle w:val="TableParagraph"/>
              <w:rPr>
                <w:rFonts w:ascii="Times New Roman"/>
                <w:sz w:val="18"/>
              </w:rPr>
            </w:pPr>
          </w:p>
        </w:tc>
        <w:tc>
          <w:tcPr>
            <w:tcW w:w="1440" w:type="dxa"/>
            <w:gridSpan w:val="2"/>
            <w:tcBorders>
              <w:top w:val="single" w:sz="4" w:space="0" w:color="000000"/>
              <w:left w:val="single" w:sz="4" w:space="0" w:color="000000"/>
              <w:bottom w:val="single" w:sz="4" w:space="0" w:color="000000"/>
              <w:right w:val="single" w:sz="4" w:space="0" w:color="000000"/>
            </w:tcBorders>
          </w:tcPr>
          <w:p w:rsidR="008C3EB0" w:rsidRDefault="00350E10">
            <w:pPr>
              <w:pStyle w:val="TableParagraph"/>
              <w:spacing w:before="42"/>
              <w:ind w:left="295" w:right="256" w:hanging="11"/>
              <w:rPr>
                <w:b/>
                <w:i/>
                <w:sz w:val="12"/>
              </w:rPr>
            </w:pPr>
            <w:r>
              <w:rPr>
                <w:b/>
                <w:i/>
                <w:color w:val="FF0000"/>
                <w:sz w:val="12"/>
              </w:rPr>
              <w:t>Code legend is on inside back cover</w:t>
            </w:r>
          </w:p>
        </w:tc>
      </w:tr>
    </w:tbl>
    <w:p w:rsidR="008C3EB0" w:rsidRDefault="008C3EB0">
      <w:pPr>
        <w:pStyle w:val="BodyText"/>
        <w:spacing w:before="9" w:after="1"/>
        <w:rPr>
          <w:sz w:val="22"/>
        </w:rPr>
      </w:pPr>
    </w:p>
    <w:tbl>
      <w:tblPr>
        <w:tblW w:w="0" w:type="auto"/>
        <w:tblInd w:w="3607" w:type="dxa"/>
        <w:tblLayout w:type="fixed"/>
        <w:tblCellMar>
          <w:left w:w="0" w:type="dxa"/>
          <w:right w:w="0" w:type="dxa"/>
        </w:tblCellMar>
        <w:tblLook w:val="01E0" w:firstRow="1" w:lastRow="1" w:firstColumn="1" w:lastColumn="1" w:noHBand="0" w:noVBand="0"/>
      </w:tblPr>
      <w:tblGrid>
        <w:gridCol w:w="5760"/>
        <w:gridCol w:w="720"/>
        <w:gridCol w:w="720"/>
      </w:tblGrid>
      <w:tr w:rsidR="008C3EB0">
        <w:trPr>
          <w:trHeight w:val="340"/>
        </w:trPr>
        <w:tc>
          <w:tcPr>
            <w:tcW w:w="5760" w:type="dxa"/>
            <w:shd w:val="clear" w:color="auto" w:fill="000000"/>
          </w:tcPr>
          <w:p w:rsidR="008C3EB0" w:rsidRDefault="00350E10">
            <w:pPr>
              <w:pStyle w:val="TableParagraph"/>
              <w:tabs>
                <w:tab w:val="left" w:pos="436"/>
              </w:tabs>
              <w:spacing w:before="42"/>
              <w:ind w:left="76"/>
              <w:rPr>
                <w:sz w:val="20"/>
              </w:rPr>
            </w:pPr>
            <w:r>
              <w:rPr>
                <w:color w:val="FFFFFF"/>
                <w:sz w:val="20"/>
              </w:rPr>
              <w:t>E.</w:t>
            </w:r>
            <w:r>
              <w:rPr>
                <w:color w:val="FFFFFF"/>
                <w:sz w:val="20"/>
              </w:rPr>
              <w:tab/>
            </w:r>
            <w:r>
              <w:rPr>
                <w:b/>
                <w:color w:val="FFFFFF"/>
                <w:sz w:val="20"/>
              </w:rPr>
              <w:t xml:space="preserve">PROGRAMS </w:t>
            </w:r>
            <w:r>
              <w:rPr>
                <w:color w:val="FFFFFF"/>
                <w:sz w:val="20"/>
              </w:rPr>
              <w:t>–Simsbury</w:t>
            </w:r>
            <w:r>
              <w:rPr>
                <w:color w:val="FFFFFF"/>
                <w:spacing w:val="-1"/>
                <w:sz w:val="20"/>
              </w:rPr>
              <w:t xml:space="preserve"> </w:t>
            </w:r>
            <w:r>
              <w:rPr>
                <w:color w:val="FFFFFF"/>
                <w:sz w:val="20"/>
              </w:rPr>
              <w:t>will:</w:t>
            </w:r>
          </w:p>
        </w:tc>
        <w:tc>
          <w:tcPr>
            <w:tcW w:w="720" w:type="dxa"/>
            <w:shd w:val="clear" w:color="auto" w:fill="000000"/>
          </w:tcPr>
          <w:p w:rsidR="008C3EB0" w:rsidRDefault="00350E10">
            <w:pPr>
              <w:pStyle w:val="TableParagraph"/>
              <w:spacing w:before="42"/>
              <w:ind w:left="76"/>
              <w:rPr>
                <w:b/>
                <w:sz w:val="16"/>
              </w:rPr>
            </w:pPr>
            <w:r>
              <w:rPr>
                <w:b/>
                <w:color w:val="FFFFFF"/>
                <w:sz w:val="16"/>
              </w:rPr>
              <w:t>Leader</w:t>
            </w:r>
          </w:p>
        </w:tc>
        <w:tc>
          <w:tcPr>
            <w:tcW w:w="720" w:type="dxa"/>
            <w:shd w:val="clear" w:color="auto" w:fill="000000"/>
          </w:tcPr>
          <w:p w:rsidR="008C3EB0" w:rsidRDefault="00350E10">
            <w:pPr>
              <w:pStyle w:val="TableParagraph"/>
              <w:spacing w:before="42"/>
              <w:ind w:left="76"/>
              <w:rPr>
                <w:b/>
                <w:sz w:val="16"/>
              </w:rPr>
            </w:pPr>
            <w:r>
              <w:rPr>
                <w:b/>
                <w:color w:val="FFFFFF"/>
                <w:sz w:val="16"/>
              </w:rPr>
              <w:t>Partners</w:t>
            </w:r>
          </w:p>
        </w:tc>
      </w:tr>
      <w:tr w:rsidR="008C3EB0">
        <w:trPr>
          <w:trHeight w:val="2211"/>
        </w:trPr>
        <w:tc>
          <w:tcPr>
            <w:tcW w:w="5760" w:type="dxa"/>
            <w:tcBorders>
              <w:left w:val="single" w:sz="4" w:space="0" w:color="000000"/>
              <w:bottom w:val="single" w:sz="4" w:space="0" w:color="000000"/>
              <w:right w:val="single" w:sz="4" w:space="0" w:color="000000"/>
            </w:tcBorders>
          </w:tcPr>
          <w:p w:rsidR="008C3EB0" w:rsidRDefault="00350E10">
            <w:pPr>
              <w:pStyle w:val="TableParagraph"/>
              <w:numPr>
                <w:ilvl w:val="0"/>
                <w:numId w:val="11"/>
              </w:numPr>
              <w:tabs>
                <w:tab w:val="left" w:pos="792"/>
              </w:tabs>
              <w:spacing w:before="42"/>
              <w:ind w:right="59"/>
              <w:jc w:val="both"/>
              <w:rPr>
                <w:sz w:val="20"/>
              </w:rPr>
            </w:pPr>
            <w:r>
              <w:rPr>
                <w:sz w:val="20"/>
              </w:rPr>
              <w:t>Pursue and promote financial incentives for preservation (grants, tax incentives, loan</w:t>
            </w:r>
            <w:r w:rsidR="002B6761">
              <w:rPr>
                <w:sz w:val="20"/>
              </w:rPr>
              <w:t>s, easements, assessment defer</w:t>
            </w:r>
            <w:r>
              <w:rPr>
                <w:sz w:val="20"/>
              </w:rPr>
              <w:t>rals,</w:t>
            </w:r>
            <w:r>
              <w:rPr>
                <w:spacing w:val="-1"/>
                <w:sz w:val="20"/>
              </w:rPr>
              <w:t xml:space="preserve"> </w:t>
            </w:r>
            <w:r>
              <w:rPr>
                <w:sz w:val="20"/>
              </w:rPr>
              <w:t>etc.)</w:t>
            </w:r>
          </w:p>
          <w:p w:rsidR="008C3EB0" w:rsidRDefault="00350E10">
            <w:pPr>
              <w:pStyle w:val="TableParagraph"/>
              <w:numPr>
                <w:ilvl w:val="0"/>
                <w:numId w:val="11"/>
              </w:numPr>
              <w:tabs>
                <w:tab w:val="left" w:pos="792"/>
              </w:tabs>
              <w:spacing w:before="86"/>
              <w:ind w:right="61"/>
              <w:jc w:val="both"/>
              <w:rPr>
                <w:sz w:val="20"/>
              </w:rPr>
            </w:pPr>
            <w:r>
              <w:rPr>
                <w:sz w:val="20"/>
              </w:rPr>
              <w:t>Use techniques such as open space cluster zoning to pre‐ serve historic buildings and</w:t>
            </w:r>
            <w:r>
              <w:rPr>
                <w:spacing w:val="-2"/>
                <w:sz w:val="20"/>
              </w:rPr>
              <w:t xml:space="preserve"> </w:t>
            </w:r>
            <w:r>
              <w:rPr>
                <w:sz w:val="20"/>
              </w:rPr>
              <w:t>sites.</w:t>
            </w:r>
          </w:p>
          <w:p w:rsidR="008C3EB0" w:rsidRDefault="00350E10">
            <w:pPr>
              <w:pStyle w:val="TableParagraph"/>
              <w:numPr>
                <w:ilvl w:val="0"/>
                <w:numId w:val="11"/>
              </w:numPr>
              <w:tabs>
                <w:tab w:val="left" w:pos="792"/>
              </w:tabs>
              <w:spacing w:before="85"/>
              <w:ind w:right="60"/>
              <w:jc w:val="both"/>
              <w:rPr>
                <w:sz w:val="20"/>
              </w:rPr>
            </w:pPr>
            <w:r>
              <w:rPr>
                <w:sz w:val="20"/>
              </w:rPr>
              <w:t>Maintain Simsbury’s designation a</w:t>
            </w:r>
            <w:r w:rsidR="002B6761">
              <w:rPr>
                <w:sz w:val="20"/>
              </w:rPr>
              <w:t>s a Certified Local Gov</w:t>
            </w:r>
            <w:r>
              <w:rPr>
                <w:sz w:val="20"/>
              </w:rPr>
              <w:t>ernment in the National Historic Preservation Program in order to be eligible for grants and other</w:t>
            </w:r>
            <w:r>
              <w:rPr>
                <w:spacing w:val="-11"/>
                <w:sz w:val="20"/>
              </w:rPr>
              <w:t xml:space="preserve"> </w:t>
            </w:r>
            <w:r>
              <w:rPr>
                <w:sz w:val="20"/>
              </w:rPr>
              <w:t>assistance.</w:t>
            </w:r>
          </w:p>
        </w:tc>
        <w:tc>
          <w:tcPr>
            <w:tcW w:w="720" w:type="dxa"/>
            <w:tcBorders>
              <w:left w:val="single" w:sz="4" w:space="0" w:color="000000"/>
              <w:bottom w:val="single" w:sz="4" w:space="0" w:color="000000"/>
              <w:right w:val="single" w:sz="4" w:space="0" w:color="000000"/>
            </w:tcBorders>
          </w:tcPr>
          <w:p w:rsidR="008C3EB0" w:rsidRDefault="00350E10">
            <w:pPr>
              <w:pStyle w:val="TableParagraph"/>
              <w:spacing w:before="43"/>
              <w:ind w:left="151"/>
              <w:rPr>
                <w:b/>
                <w:sz w:val="18"/>
              </w:rPr>
            </w:pPr>
            <w:r>
              <w:rPr>
                <w:b/>
                <w:color w:val="7F7F7F"/>
                <w:sz w:val="18"/>
              </w:rPr>
              <w:t>Town</w:t>
            </w:r>
          </w:p>
          <w:p w:rsidR="008C3EB0" w:rsidRDefault="008C3EB0">
            <w:pPr>
              <w:pStyle w:val="TableParagraph"/>
              <w:rPr>
                <w:sz w:val="18"/>
              </w:rPr>
            </w:pPr>
          </w:p>
          <w:p w:rsidR="008C3EB0" w:rsidRDefault="008C3EB0">
            <w:pPr>
              <w:pStyle w:val="TableParagraph"/>
              <w:rPr>
                <w:sz w:val="18"/>
              </w:rPr>
            </w:pPr>
          </w:p>
          <w:p w:rsidR="008C3EB0" w:rsidRDefault="00350E10">
            <w:pPr>
              <w:pStyle w:val="TableParagraph"/>
              <w:spacing w:before="159" w:line="626" w:lineRule="auto"/>
              <w:ind w:left="151" w:right="122"/>
              <w:rPr>
                <w:b/>
                <w:sz w:val="18"/>
              </w:rPr>
            </w:pPr>
            <w:r>
              <w:rPr>
                <w:b/>
                <w:color w:val="7F7F7F"/>
                <w:sz w:val="18"/>
              </w:rPr>
              <w:t>Town Town</w:t>
            </w:r>
          </w:p>
        </w:tc>
        <w:tc>
          <w:tcPr>
            <w:tcW w:w="720" w:type="dxa"/>
            <w:tcBorders>
              <w:left w:val="single" w:sz="4" w:space="0" w:color="000000"/>
              <w:bottom w:val="single" w:sz="4" w:space="0" w:color="000000"/>
              <w:right w:val="single" w:sz="4" w:space="0" w:color="000000"/>
            </w:tcBorders>
          </w:tcPr>
          <w:p w:rsidR="008C3EB0" w:rsidRDefault="008C3EB0">
            <w:pPr>
              <w:pStyle w:val="TableParagraph"/>
              <w:rPr>
                <w:sz w:val="18"/>
              </w:rPr>
            </w:pPr>
          </w:p>
          <w:p w:rsidR="008C3EB0" w:rsidRDefault="008C3EB0">
            <w:pPr>
              <w:pStyle w:val="TableParagraph"/>
              <w:rPr>
                <w:sz w:val="18"/>
              </w:rPr>
            </w:pPr>
          </w:p>
          <w:p w:rsidR="008C3EB0" w:rsidRDefault="008C3EB0">
            <w:pPr>
              <w:pStyle w:val="TableParagraph"/>
              <w:rPr>
                <w:sz w:val="18"/>
              </w:rPr>
            </w:pPr>
          </w:p>
          <w:p w:rsidR="008C3EB0" w:rsidRDefault="008C3EB0">
            <w:pPr>
              <w:pStyle w:val="TableParagraph"/>
              <w:spacing w:before="7"/>
              <w:rPr>
                <w:sz w:val="16"/>
              </w:rPr>
            </w:pPr>
          </w:p>
          <w:p w:rsidR="008C3EB0" w:rsidRDefault="00350E10">
            <w:pPr>
              <w:pStyle w:val="TableParagraph"/>
              <w:ind w:left="195" w:right="184"/>
              <w:jc w:val="center"/>
              <w:rPr>
                <w:b/>
                <w:sz w:val="18"/>
              </w:rPr>
            </w:pPr>
            <w:r>
              <w:rPr>
                <w:b/>
                <w:color w:val="7F7F7F"/>
                <w:sz w:val="18"/>
              </w:rPr>
              <w:t>ZC PC</w:t>
            </w:r>
          </w:p>
          <w:p w:rsidR="008C3EB0" w:rsidRDefault="00350E10">
            <w:pPr>
              <w:pStyle w:val="TableParagraph"/>
              <w:spacing w:before="134"/>
              <w:ind w:left="146" w:right="137"/>
              <w:jc w:val="center"/>
              <w:rPr>
                <w:b/>
                <w:sz w:val="18"/>
              </w:rPr>
            </w:pPr>
            <w:r>
              <w:rPr>
                <w:b/>
                <w:color w:val="7F7F7F"/>
                <w:sz w:val="18"/>
              </w:rPr>
              <w:t>HDC</w:t>
            </w:r>
          </w:p>
        </w:tc>
      </w:tr>
      <w:tr w:rsidR="008C3EB0">
        <w:trPr>
          <w:trHeight w:val="378"/>
        </w:trPr>
        <w:tc>
          <w:tcPr>
            <w:tcW w:w="5760" w:type="dxa"/>
            <w:tcBorders>
              <w:top w:val="single" w:sz="4" w:space="0" w:color="000000"/>
              <w:right w:val="single" w:sz="4" w:space="0" w:color="000000"/>
            </w:tcBorders>
          </w:tcPr>
          <w:p w:rsidR="008C3EB0" w:rsidRDefault="008C3EB0">
            <w:pPr>
              <w:pStyle w:val="TableParagraph"/>
              <w:rPr>
                <w:rFonts w:ascii="Times New Roman"/>
                <w:sz w:val="18"/>
              </w:rPr>
            </w:pPr>
          </w:p>
        </w:tc>
        <w:tc>
          <w:tcPr>
            <w:tcW w:w="1440" w:type="dxa"/>
            <w:gridSpan w:val="2"/>
            <w:tcBorders>
              <w:top w:val="single" w:sz="4" w:space="0" w:color="000000"/>
              <w:left w:val="single" w:sz="4" w:space="0" w:color="000000"/>
              <w:bottom w:val="single" w:sz="4" w:space="0" w:color="000000"/>
              <w:right w:val="single" w:sz="4" w:space="0" w:color="000000"/>
            </w:tcBorders>
          </w:tcPr>
          <w:p w:rsidR="008C3EB0" w:rsidRDefault="00350E10">
            <w:pPr>
              <w:pStyle w:val="TableParagraph"/>
              <w:spacing w:before="42"/>
              <w:ind w:left="295" w:right="256" w:hanging="11"/>
              <w:rPr>
                <w:b/>
                <w:i/>
                <w:sz w:val="12"/>
              </w:rPr>
            </w:pPr>
            <w:r>
              <w:rPr>
                <w:b/>
                <w:i/>
                <w:color w:val="FF0000"/>
                <w:sz w:val="12"/>
              </w:rPr>
              <w:t>Code legend is on inside back cover</w:t>
            </w:r>
          </w:p>
        </w:tc>
      </w:tr>
    </w:tbl>
    <w:p w:rsidR="008C3EB0" w:rsidRDefault="008C3EB0">
      <w:pPr>
        <w:rPr>
          <w:sz w:val="12"/>
        </w:rPr>
        <w:sectPr w:rsidR="008C3EB0">
          <w:pgSz w:w="12240" w:h="15840"/>
          <w:pgMar w:top="980" w:right="0" w:bottom="940" w:left="0" w:header="764" w:footer="745" w:gutter="0"/>
          <w:cols w:space="720"/>
        </w:sectPr>
      </w:pPr>
    </w:p>
    <w:p w:rsidR="008C3EB0" w:rsidRDefault="008C3EB0">
      <w:pPr>
        <w:pStyle w:val="BodyText"/>
        <w:rPr>
          <w:sz w:val="20"/>
        </w:rPr>
      </w:pPr>
    </w:p>
    <w:p w:rsidR="008C3EB0" w:rsidRDefault="008C3EB0">
      <w:pPr>
        <w:pStyle w:val="BodyText"/>
        <w:spacing w:before="11"/>
        <w:rPr>
          <w:sz w:val="17"/>
        </w:rPr>
      </w:pPr>
    </w:p>
    <w:p w:rsidR="008C3EB0" w:rsidRDefault="008C3EB0">
      <w:pPr>
        <w:rPr>
          <w:sz w:val="17"/>
        </w:rPr>
        <w:sectPr w:rsidR="008C3EB0">
          <w:headerReference w:type="default" r:id="rId67"/>
          <w:footerReference w:type="default" r:id="rId68"/>
          <w:pgSz w:w="12240" w:h="15840"/>
          <w:pgMar w:top="0" w:right="0" w:bottom="280" w:left="0" w:header="0" w:footer="0" w:gutter="0"/>
          <w:pgBorders w:offsetFrom="page">
            <w:top w:val="single" w:sz="8" w:space="14" w:color="000000"/>
            <w:left w:val="single" w:sz="8" w:space="14" w:color="000000"/>
            <w:bottom w:val="single" w:sz="8" w:space="14" w:color="000000"/>
            <w:right w:val="single" w:sz="8" w:space="14" w:color="000000"/>
          </w:pgBorders>
          <w:cols w:space="720"/>
        </w:sectPr>
      </w:pPr>
    </w:p>
    <w:p w:rsidR="008C3EB0" w:rsidRDefault="008C3EB0">
      <w:pPr>
        <w:pStyle w:val="BodyText"/>
        <w:spacing w:before="11"/>
        <w:rPr>
          <w:sz w:val="20"/>
        </w:rPr>
      </w:pPr>
    </w:p>
    <w:p w:rsidR="008C3EB0" w:rsidRDefault="002B6761">
      <w:pPr>
        <w:tabs>
          <w:tab w:val="left" w:pos="5090"/>
        </w:tabs>
        <w:spacing w:line="154" w:lineRule="exact"/>
        <w:ind w:left="1632"/>
        <w:rPr>
          <w:rFonts w:ascii="Arial"/>
          <w:sz w:val="16"/>
        </w:rPr>
      </w:pPr>
      <w:r>
        <w:rPr>
          <w:noProof/>
        </w:rPr>
        <mc:AlternateContent>
          <mc:Choice Requires="wps">
            <w:drawing>
              <wp:anchor distT="0" distB="0" distL="114300" distR="114300" simplePos="0" relativeHeight="251880448" behindDoc="0" locked="0" layoutInCell="1" allowOverlap="1">
                <wp:simplePos x="0" y="0"/>
                <wp:positionH relativeFrom="page">
                  <wp:posOffset>988060</wp:posOffset>
                </wp:positionH>
                <wp:positionV relativeFrom="paragraph">
                  <wp:posOffset>67945</wp:posOffset>
                </wp:positionV>
                <wp:extent cx="1270" cy="104140"/>
                <wp:effectExtent l="0" t="0" r="0" b="0"/>
                <wp:wrapNone/>
                <wp:docPr id="198" name="Text Box 2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0" cy="104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3EB0" w:rsidRDefault="00350E10">
                            <w:pPr>
                              <w:spacing w:before="11" w:line="151" w:lineRule="exact"/>
                              <w:rPr>
                                <w:rFonts w:ascii="Arial"/>
                                <w:sz w:val="16"/>
                              </w:rPr>
                            </w:pPr>
                            <w:r>
                              <w:rPr>
                                <w:rFonts w:ascii="Arial"/>
                                <w:color w:val="FF0000"/>
                                <w:spacing w:val="-115"/>
                                <w:w w:val="257"/>
                                <w:sz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8" o:spid="_x0000_s1052" type="#_x0000_t202" style="position:absolute;left:0;text-align:left;margin-left:77.8pt;margin-top:5.35pt;width:.1pt;height:8.2pt;z-index:2518804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" filled="f" stroked="f">
                <v:textbox inset="0,0,0,0">
                  <w:txbxContent>
                    <w:p w:rsidR="008C3EB0" w:rsidRDefault="00350E10">
                      <w:pPr>
                        <w:spacing w:before="11" w:line="151" w:lineRule="exact"/>
                        <w:rPr>
                          <w:rFonts w:ascii="Arial"/>
                          <w:sz w:val="16"/>
                        </w:rPr>
                      </w:pPr>
                      <w:r>
                        <w:rPr>
                          <w:rFonts w:ascii="Arial"/>
                          <w:color w:val="FF0000"/>
                          <w:spacing w:val="-115"/>
                          <w:w w:val="257"/>
                          <w:sz w:val="16"/>
                        </w:rPr>
                        <w:t>!</w:t>
                      </w:r>
                    </w:p>
                  </w:txbxContent>
                </v:textbox>
                <w10:wrap anchorx="page"/>
              </v:shape>
            </w:pict>
          </mc:Fallback>
        </mc:AlternateContent>
      </w:r>
      <w:r w:rsidR="00350E10">
        <w:rPr>
          <w:rFonts w:ascii="Arial"/>
          <w:position w:val="1"/>
          <w:sz w:val="10"/>
        </w:rPr>
        <w:t>24</w:t>
      </w:r>
      <w:r w:rsidR="00350E10">
        <w:rPr>
          <w:rFonts w:ascii="Arial"/>
          <w:position w:val="1"/>
          <w:sz w:val="10"/>
        </w:rPr>
        <w:tab/>
      </w:r>
      <w:r w:rsidR="00350E10">
        <w:rPr>
          <w:rFonts w:ascii="Arial"/>
          <w:spacing w:val="-4"/>
          <w:sz w:val="16"/>
        </w:rPr>
        <w:t>Granby</w:t>
      </w:r>
    </w:p>
    <w:p w:rsidR="008C3EB0" w:rsidRDefault="00350E10">
      <w:pPr>
        <w:spacing w:line="154" w:lineRule="exact"/>
        <w:ind w:left="1555"/>
        <w:rPr>
          <w:rFonts w:ascii="Arial"/>
          <w:sz w:val="16"/>
        </w:rPr>
      </w:pPr>
      <w:r>
        <w:pict>
          <v:shape id="_x0000_s1321" type="#_x0000_t136" style="position:absolute;left:0;text-align:left;margin-left:131.05pt;margin-top:12.6pt;width:21.35pt;height:3.85pt;rotation:29;z-index:251868160;mso-position-horizontal-relative:page" fillcolor="black" stroked="f">
            <o:extrusion v:ext="view" autorotationcenter="t"/>
            <v:textpath style="font-family:&quot;Trebuchet MS&quot;;font-size:3pt;v-text-kern:t;mso-text-shadow:auto" string="FI R E T O W N R D"/>
            <w10:wrap anchorx="page"/>
          </v:shape>
        </w:pict>
      </w:r>
      <w:r>
        <w:rPr>
          <w:rFonts w:ascii="Arial"/>
          <w:w w:val="214"/>
          <w:sz w:val="16"/>
        </w:rPr>
        <w:t>(</w:t>
      </w:r>
    </w:p>
    <w:p w:rsidR="008C3EB0" w:rsidRDefault="00350E10">
      <w:pPr>
        <w:pStyle w:val="Heading1"/>
        <w:ind w:right="332"/>
        <w:jc w:val="center"/>
      </w:pPr>
      <w:r>
        <w:rPr>
          <w:b w:val="0"/>
        </w:rPr>
        <w:br w:type="column"/>
      </w:r>
      <w:r>
        <w:lastRenderedPageBreak/>
        <w:t>Historic Points and Places</w:t>
      </w:r>
    </w:p>
    <w:p w:rsidR="008C3EB0" w:rsidRDefault="008C3EB0">
      <w:pPr>
        <w:jc w:val="center"/>
        <w:sectPr w:rsidR="008C3EB0">
          <w:type w:val="continuous"/>
          <w:pgSz w:w="12240" w:h="15840"/>
          <w:pgMar w:top="1500" w:right="0" w:bottom="280" w:left="0" w:header="720" w:footer="720" w:gutter="0"/>
          <w:pgBorders w:offsetFrom="page">
            <w:top w:val="single" w:sz="8" w:space="14" w:color="000000"/>
            <w:left w:val="single" w:sz="8" w:space="14" w:color="000000"/>
            <w:bottom w:val="single" w:sz="8" w:space="14" w:color="000000"/>
            <w:right w:val="single" w:sz="8" w:space="14" w:color="000000"/>
          </w:pgBorders>
          <w:cols w:num="2" w:space="720" w:equalWidth="0">
            <w:col w:w="5612" w:space="40"/>
            <w:col w:w="6588"/>
          </w:cols>
        </w:sectPr>
      </w:pPr>
    </w:p>
    <w:p w:rsidR="008C3EB0" w:rsidRDefault="008C3EB0">
      <w:pPr>
        <w:pStyle w:val="BodyText"/>
        <w:spacing w:before="10"/>
        <w:rPr>
          <w:b/>
          <w:sz w:val="14"/>
        </w:rPr>
      </w:pPr>
    </w:p>
    <w:p w:rsidR="008C3EB0" w:rsidRDefault="002B6761">
      <w:pPr>
        <w:spacing w:before="1" w:line="95" w:lineRule="exact"/>
        <w:ind w:left="8318"/>
        <w:rPr>
          <w:rFonts w:ascii="Arial"/>
          <w:sz w:val="10"/>
        </w:rPr>
      </w:pPr>
      <w:r>
        <w:rPr>
          <w:noProof/>
        </w:rPr>
        <mc:AlternateContent>
          <mc:Choice Requires="wps">
            <w:drawing>
              <wp:anchor distT="0" distB="0" distL="114300" distR="114300" simplePos="0" relativeHeight="251882496" behindDoc="0" locked="0" layoutInCell="1" allowOverlap="1">
                <wp:simplePos x="0" y="0"/>
                <wp:positionH relativeFrom="page">
                  <wp:posOffset>5257800</wp:posOffset>
                </wp:positionH>
                <wp:positionV relativeFrom="paragraph">
                  <wp:posOffset>38100</wp:posOffset>
                </wp:positionV>
                <wp:extent cx="1270" cy="104140"/>
                <wp:effectExtent l="0" t="0" r="0" b="0"/>
                <wp:wrapNone/>
                <wp:docPr id="197" name="Text Box 2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0" cy="104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3EB0" w:rsidRDefault="00350E10">
                            <w:pPr>
                              <w:spacing w:before="11" w:line="151" w:lineRule="exact"/>
                              <w:rPr>
                                <w:rFonts w:ascii="Arial"/>
                                <w:sz w:val="16"/>
                              </w:rPr>
                            </w:pPr>
                            <w:r>
                              <w:rPr>
                                <w:rFonts w:ascii="Arial"/>
                                <w:color w:val="FF0000"/>
                                <w:spacing w:val="-115"/>
                                <w:w w:val="257"/>
                                <w:sz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6" o:spid="_x0000_s1053" type="#_x0000_t202" style="position:absolute;left:0;text-align:left;margin-left:414pt;margin-top:3pt;width:.1pt;height:8.2pt;z-index:2518824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" filled="f" stroked="f">
                <v:textbox inset="0,0,0,0">
                  <w:txbxContent>
                    <w:p w:rsidR="008C3EB0" w:rsidRDefault="00350E10">
                      <w:pPr>
                        <w:spacing w:before="11" w:line="151" w:lineRule="exact"/>
                        <w:rPr>
                          <w:rFonts w:ascii="Arial"/>
                          <w:sz w:val="16"/>
                        </w:rPr>
                      </w:pPr>
                      <w:r>
                        <w:rPr>
                          <w:rFonts w:ascii="Arial"/>
                          <w:color w:val="FF0000"/>
                          <w:spacing w:val="-115"/>
                          <w:w w:val="257"/>
                          <w:sz w:val="16"/>
                        </w:rPr>
                        <w:t>!</w:t>
                      </w:r>
                    </w:p>
                  </w:txbxContent>
                </v:textbox>
                <w10:wrap anchorx="page"/>
              </v:shape>
            </w:pict>
          </mc:Fallback>
        </mc:AlternateContent>
      </w:r>
      <w:r w:rsidR="00350E10">
        <w:rPr>
          <w:rFonts w:ascii="Arial"/>
          <w:w w:val="105"/>
          <w:sz w:val="10"/>
        </w:rPr>
        <w:t>1</w:t>
      </w:r>
    </w:p>
    <w:p w:rsidR="008C3EB0" w:rsidRDefault="00350E10">
      <w:pPr>
        <w:spacing w:line="145" w:lineRule="exact"/>
        <w:ind w:left="8280"/>
        <w:rPr>
          <w:rFonts w:ascii="Arial"/>
          <w:sz w:val="16"/>
        </w:rPr>
      </w:pPr>
      <w:r>
        <w:rPr>
          <w:rFonts w:ascii="Arial"/>
          <w:w w:val="214"/>
          <w:sz w:val="16"/>
        </w:rPr>
        <w:t>(</w:t>
      </w:r>
    </w:p>
    <w:p w:rsidR="008C3EB0" w:rsidRDefault="00350E10">
      <w:pPr>
        <w:spacing w:line="165" w:lineRule="exact"/>
        <w:ind w:left="8256"/>
        <w:rPr>
          <w:rFonts w:ascii="Arial"/>
          <w:sz w:val="10"/>
        </w:rPr>
      </w:pPr>
      <w:r>
        <w:pict>
          <v:shape id="_x0000_s1319" type="#_x0000_t136" style="position:absolute;left:0;text-align:left;margin-left:164.8pt;margin-top:11.9pt;width:22.55pt;height:3.85pt;rotation:82;z-index:251871232;mso-position-horizontal-relative:page" fillcolor="black" stroked="f">
            <o:extrusion v:ext="view" autorotationcenter="t"/>
            <v:textpath style="font-family:&quot;Trebuchet MS&quot;;font-size:3pt;v-text-kern:t;mso-text-shadow:auto" string="O L D F A R M S R D"/>
            <w10:wrap anchorx="page"/>
          </v:shape>
        </w:pict>
      </w:r>
      <w:r>
        <w:pict>
          <v:shape id="_x0000_s1318" type="#_x0000_t136" style="position:absolute;left:0;text-align:left;margin-left:414.2pt;margin-top:6.2pt;width:8.9pt;height:3.85pt;rotation:308;z-index:-258097152;mso-position-horizontal-relative:page" fillcolor="black" stroked="f">
            <o:extrusion v:ext="view" autorotationcenter="t"/>
            <v:textpath style="font-family:&quot;Trebuchet MS&quot;;font-size:3pt;v-text-kern:t;mso-text-shadow:auto" string="T T R D"/>
            <w10:wrap anchorx="page"/>
          </v:shape>
        </w:pict>
      </w:r>
      <w:r>
        <w:rPr>
          <w:rFonts w:ascii="Arial"/>
          <w:color w:val="FF0000"/>
          <w:spacing w:val="-115"/>
          <w:w w:val="257"/>
          <w:sz w:val="16"/>
        </w:rPr>
        <w:t>!</w:t>
      </w:r>
      <w:r>
        <w:rPr>
          <w:rFonts w:ascii="Arial"/>
          <w:w w:val="214"/>
          <w:sz w:val="16"/>
        </w:rPr>
        <w:t>(</w:t>
      </w:r>
      <w:r>
        <w:rPr>
          <w:rFonts w:ascii="Arial"/>
          <w:spacing w:val="-25"/>
          <w:sz w:val="16"/>
        </w:rPr>
        <w:t xml:space="preserve"> </w:t>
      </w:r>
      <w:r>
        <w:rPr>
          <w:rFonts w:ascii="Arial"/>
          <w:w w:val="105"/>
          <w:position w:val="4"/>
          <w:sz w:val="10"/>
        </w:rPr>
        <w:t>2</w:t>
      </w:r>
    </w:p>
    <w:p w:rsidR="008C3EB0" w:rsidRDefault="002B6761">
      <w:pPr>
        <w:pStyle w:val="Heading5"/>
        <w:spacing w:before="60" w:line="275" w:lineRule="exact"/>
        <w:ind w:left="6914"/>
      </w:pPr>
      <w:r>
        <w:rPr>
          <w:noProof/>
        </w:rPr>
        <mc:AlternateContent>
          <mc:Choice Requires="wps">
            <w:drawing>
              <wp:anchor distT="0" distB="0" distL="114300" distR="114300" simplePos="0" relativeHeight="245204992" behindDoc="1" locked="0" layoutInCell="1" allowOverlap="1">
                <wp:simplePos x="0" y="0"/>
                <wp:positionH relativeFrom="page">
                  <wp:posOffset>5210810</wp:posOffset>
                </wp:positionH>
                <wp:positionV relativeFrom="paragraph">
                  <wp:posOffset>31750</wp:posOffset>
                </wp:positionV>
                <wp:extent cx="90170" cy="93980"/>
                <wp:effectExtent l="0" t="0" r="0" b="0"/>
                <wp:wrapNone/>
                <wp:docPr id="196" name="Text Box 2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170" cy="93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3EB0" w:rsidRDefault="00350E10">
                            <w:pPr>
                              <w:spacing w:before="44" w:line="100" w:lineRule="auto"/>
                              <w:ind w:firstLine="49"/>
                              <w:rPr>
                                <w:rFonts w:ascii="Trebuchet MS"/>
                                <w:sz w:val="7"/>
                              </w:rPr>
                            </w:pPr>
                            <w:r>
                              <w:rPr>
                                <w:rFonts w:ascii="Trebuchet MS"/>
                                <w:w w:val="85"/>
                                <w:sz w:val="7"/>
                              </w:rPr>
                              <w:t>O</w:t>
                            </w:r>
                            <w:r>
                              <w:rPr>
                                <w:rFonts w:ascii="Trebuchet MS"/>
                                <w:spacing w:val="-9"/>
                                <w:w w:val="85"/>
                                <w:sz w:val="7"/>
                              </w:rPr>
                              <w:t xml:space="preserve"> </w:t>
                            </w:r>
                            <w:r>
                              <w:rPr>
                                <w:rFonts w:ascii="Trebuchet MS"/>
                                <w:spacing w:val="-14"/>
                                <w:w w:val="85"/>
                                <w:position w:val="-2"/>
                                <w:sz w:val="7"/>
                              </w:rPr>
                              <w:t>L</w:t>
                            </w:r>
                            <w:r>
                              <w:rPr>
                                <w:rFonts w:ascii="Trebuchet MS"/>
                                <w:spacing w:val="-14"/>
                                <w:w w:val="85"/>
                                <w:sz w:val="7"/>
                              </w:rPr>
                              <w:t>C</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3" o:spid="_x0000_s1054" type="#_x0000_t202" style="position:absolute;left:0;text-align:left;margin-left:410.3pt;margin-top:2.5pt;width:7.1pt;height:7.4pt;z-index:-2581114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" filled="f" stroked="f">
                <v:textbox inset="0,0,0,0">
                  <w:txbxContent>
                    <w:p w:rsidR="008C3EB0" w:rsidRDefault="00350E10">
                      <w:pPr>
                        <w:spacing w:before="44" w:line="100" w:lineRule="auto"/>
                        <w:ind w:firstLine="49"/>
                        <w:rPr>
                          <w:rFonts w:ascii="Trebuchet MS"/>
                          <w:sz w:val="7"/>
                        </w:rPr>
                      </w:pPr>
                      <w:r>
                        <w:rPr>
                          <w:rFonts w:ascii="Trebuchet MS"/>
                          <w:w w:val="85"/>
                          <w:sz w:val="7"/>
                        </w:rPr>
                        <w:t>O</w:t>
                      </w:r>
                      <w:r>
                        <w:rPr>
                          <w:rFonts w:ascii="Trebuchet MS"/>
                          <w:spacing w:val="-9"/>
                          <w:w w:val="85"/>
                          <w:sz w:val="7"/>
                        </w:rPr>
                        <w:t xml:space="preserve"> </w:t>
                      </w:r>
                      <w:r>
                        <w:rPr>
                          <w:rFonts w:ascii="Trebuchet MS"/>
                          <w:spacing w:val="-14"/>
                          <w:w w:val="85"/>
                          <w:position w:val="-2"/>
                          <w:sz w:val="7"/>
                        </w:rPr>
                        <w:t>L</w:t>
                      </w:r>
                      <w:r>
                        <w:rPr>
                          <w:rFonts w:ascii="Trebuchet MS"/>
                          <w:spacing w:val="-14"/>
                          <w:w w:val="85"/>
                          <w:sz w:val="7"/>
                        </w:rPr>
                        <w:t>C</w:t>
                      </w:r>
                    </w:p>
                  </w:txbxContent>
                </v:textbox>
                <w10:wrap anchorx="page"/>
              </v:shape>
            </w:pict>
          </mc:Fallback>
        </mc:AlternateContent>
      </w:r>
      <w:r>
        <w:rPr>
          <w:noProof/>
        </w:rPr>
        <mc:AlternateContent>
          <mc:Choice Requires="wps">
            <w:drawing>
              <wp:anchor distT="0" distB="0" distL="114300" distR="114300" simplePos="0" relativeHeight="245206016" behindDoc="1" locked="0" layoutInCell="1" allowOverlap="1">
                <wp:simplePos x="0" y="0"/>
                <wp:positionH relativeFrom="page">
                  <wp:posOffset>5170170</wp:posOffset>
                </wp:positionH>
                <wp:positionV relativeFrom="paragraph">
                  <wp:posOffset>97155</wp:posOffset>
                </wp:positionV>
                <wp:extent cx="81280" cy="81280"/>
                <wp:effectExtent l="0" t="0" r="0" b="0"/>
                <wp:wrapNone/>
                <wp:docPr id="195" name="Text Box 2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280" cy="81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3EB0" w:rsidRDefault="00350E10">
                            <w:pPr>
                              <w:spacing w:before="8" w:line="204" w:lineRule="auto"/>
                              <w:rPr>
                                <w:rFonts w:ascii="Trebuchet MS"/>
                                <w:sz w:val="7"/>
                              </w:rPr>
                            </w:pPr>
                            <w:r>
                              <w:rPr>
                                <w:rFonts w:ascii="Trebuchet MS"/>
                                <w:spacing w:val="-64"/>
                                <w:w w:val="75"/>
                                <w:position w:val="-4"/>
                                <w:sz w:val="7"/>
                              </w:rPr>
                              <w:t>W</w:t>
                            </w:r>
                            <w:r>
                              <w:rPr>
                                <w:rFonts w:ascii="Trebuchet MS"/>
                                <w:w w:val="74"/>
                                <w:sz w:val="7"/>
                              </w:rPr>
                              <w:t>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2" o:spid="_x0000_s1055" type="#_x0000_t202" style="position:absolute;left:0;text-align:left;margin-left:407.1pt;margin-top:7.65pt;width:6.4pt;height:6.4pt;z-index:-2581104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" filled="f" stroked="f">
                <v:textbox inset="0,0,0,0">
                  <w:txbxContent>
                    <w:p w:rsidR="008C3EB0" w:rsidRDefault="00350E10">
                      <w:pPr>
                        <w:spacing w:before="8" w:line="204" w:lineRule="auto"/>
                        <w:rPr>
                          <w:rFonts w:ascii="Trebuchet MS"/>
                          <w:sz w:val="7"/>
                        </w:rPr>
                      </w:pPr>
                      <w:r>
                        <w:rPr>
                          <w:rFonts w:ascii="Trebuchet MS"/>
                          <w:spacing w:val="-64"/>
                          <w:w w:val="75"/>
                          <w:position w:val="-4"/>
                          <w:sz w:val="7"/>
                        </w:rPr>
                        <w:t>W</w:t>
                      </w:r>
                      <w:r>
                        <w:rPr>
                          <w:rFonts w:ascii="Trebuchet MS"/>
                          <w:w w:val="74"/>
                          <w:sz w:val="7"/>
                        </w:rPr>
                        <w:t>O</w:t>
                      </w:r>
                    </w:p>
                  </w:txbxContent>
                </v:textbox>
                <w10:wrap anchorx="page"/>
              </v:shape>
            </w:pict>
          </mc:Fallback>
        </mc:AlternateContent>
      </w:r>
      <w:r w:rsidR="00350E10">
        <w:rPr>
          <w:color w:val="005CE6"/>
        </w:rPr>
        <w:t>Tariffville</w:t>
      </w:r>
      <w:r w:rsidR="00350E10">
        <w:rPr>
          <w:color w:val="005CE6"/>
          <w:spacing w:val="-16"/>
        </w:rPr>
        <w:t xml:space="preserve"> </w:t>
      </w:r>
      <w:r w:rsidR="00350E10">
        <w:rPr>
          <w:color w:val="005CE6"/>
        </w:rPr>
        <w:t>Historic</w:t>
      </w:r>
    </w:p>
    <w:p w:rsidR="008C3EB0" w:rsidRDefault="002B6761">
      <w:pPr>
        <w:tabs>
          <w:tab w:val="left" w:pos="7509"/>
        </w:tabs>
        <w:spacing w:line="200" w:lineRule="exact"/>
        <w:ind w:left="4699"/>
        <w:rPr>
          <w:rFonts w:ascii="Arial"/>
          <w:b/>
          <w:sz w:val="24"/>
        </w:rPr>
      </w:pPr>
      <w:r>
        <w:rPr>
          <w:noProof/>
        </w:rPr>
        <mc:AlternateContent>
          <mc:Choice Requires="wps">
            <w:drawing>
              <wp:anchor distT="0" distB="0" distL="114300" distR="114300" simplePos="0" relativeHeight="251881472" behindDoc="0" locked="0" layoutInCell="1" allowOverlap="1">
                <wp:simplePos x="0" y="0"/>
                <wp:positionH relativeFrom="page">
                  <wp:posOffset>2959735</wp:posOffset>
                </wp:positionH>
                <wp:positionV relativeFrom="paragraph">
                  <wp:posOffset>65405</wp:posOffset>
                </wp:positionV>
                <wp:extent cx="1270" cy="104140"/>
                <wp:effectExtent l="0" t="0" r="0" b="0"/>
                <wp:wrapNone/>
                <wp:docPr id="194" name="Text Box 2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0" cy="104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3EB0" w:rsidRDefault="00350E10">
                            <w:pPr>
                              <w:spacing w:before="11" w:line="151" w:lineRule="exact"/>
                              <w:rPr>
                                <w:rFonts w:ascii="Arial"/>
                                <w:sz w:val="16"/>
                              </w:rPr>
                            </w:pPr>
                            <w:r>
                              <w:rPr>
                                <w:rFonts w:ascii="Arial"/>
                                <w:color w:val="FF0000"/>
                                <w:spacing w:val="-115"/>
                                <w:w w:val="257"/>
                                <w:sz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1" o:spid="_x0000_s1056" type="#_x0000_t202" style="position:absolute;left:0;text-align:left;margin-left:233.05pt;margin-top:5.15pt;width:.1pt;height:8.2pt;z-index:2518814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" filled="f" stroked="f">
                <v:textbox inset="0,0,0,0">
                  <w:txbxContent>
                    <w:p w:rsidR="008C3EB0" w:rsidRDefault="00350E10">
                      <w:pPr>
                        <w:spacing w:before="11" w:line="151" w:lineRule="exact"/>
                        <w:rPr>
                          <w:rFonts w:ascii="Arial"/>
                          <w:sz w:val="16"/>
                        </w:rPr>
                      </w:pPr>
                      <w:r>
                        <w:rPr>
                          <w:rFonts w:ascii="Arial"/>
                          <w:color w:val="FF0000"/>
                          <w:spacing w:val="-115"/>
                          <w:w w:val="257"/>
                          <w:sz w:val="16"/>
                        </w:rPr>
                        <w:t>!</w:t>
                      </w:r>
                    </w:p>
                  </w:txbxContent>
                </v:textbox>
                <w10:wrap anchorx="page"/>
              </v:shape>
            </w:pict>
          </mc:Fallback>
        </mc:AlternateContent>
      </w:r>
      <w:r>
        <w:rPr>
          <w:noProof/>
        </w:rPr>
        <mc:AlternateContent>
          <mc:Choice Requires="wps">
            <w:drawing>
              <wp:anchor distT="0" distB="0" distL="114300" distR="114300" simplePos="0" relativeHeight="251883520" behindDoc="0" locked="0" layoutInCell="1" allowOverlap="1">
                <wp:simplePos x="0" y="0"/>
                <wp:positionH relativeFrom="page">
                  <wp:posOffset>5584190</wp:posOffset>
                </wp:positionH>
                <wp:positionV relativeFrom="paragraph">
                  <wp:posOffset>120015</wp:posOffset>
                </wp:positionV>
                <wp:extent cx="37465" cy="74930"/>
                <wp:effectExtent l="0" t="0" r="0" b="0"/>
                <wp:wrapNone/>
                <wp:docPr id="193" name="Text Box 2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465" cy="74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3EB0" w:rsidRDefault="00350E10">
                            <w:pPr>
                              <w:spacing w:before="1"/>
                              <w:rPr>
                                <w:rFonts w:ascii="Arial"/>
                                <w:sz w:val="10"/>
                              </w:rPr>
                            </w:pPr>
                            <w:r>
                              <w:rPr>
                                <w:rFonts w:ascii="Arial"/>
                                <w:w w:val="105"/>
                                <w:sz w:val="10"/>
                              </w:rPr>
                              <w:t>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0" o:spid="_x0000_s1057" type="#_x0000_t202" style="position:absolute;left:0;text-align:left;margin-left:439.7pt;margin-top:9.45pt;width:2.95pt;height:5.9pt;z-index:2518835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" filled="f" stroked="f">
                <v:textbox inset="0,0,0,0">
                  <w:txbxContent>
                    <w:p w:rsidR="008C3EB0" w:rsidRDefault="00350E10">
                      <w:pPr>
                        <w:spacing w:before="1"/>
                        <w:rPr>
                          <w:rFonts w:ascii="Arial"/>
                          <w:sz w:val="10"/>
                        </w:rPr>
                      </w:pPr>
                      <w:r>
                        <w:rPr>
                          <w:rFonts w:ascii="Arial"/>
                          <w:w w:val="105"/>
                          <w:sz w:val="10"/>
                        </w:rPr>
                        <w:t>5</w:t>
                      </w:r>
                    </w:p>
                  </w:txbxContent>
                </v:textbox>
                <w10:wrap anchorx="page"/>
              </v:shape>
            </w:pict>
          </mc:Fallback>
        </mc:AlternateContent>
      </w:r>
      <w:r>
        <w:rPr>
          <w:noProof/>
        </w:rPr>
        <mc:AlternateContent>
          <mc:Choice Requires="wps">
            <w:drawing>
              <wp:anchor distT="0" distB="0" distL="114300" distR="114300" simplePos="0" relativeHeight="245236736" behindDoc="1" locked="0" layoutInCell="1" allowOverlap="1">
                <wp:simplePos x="0" y="0"/>
                <wp:positionH relativeFrom="page">
                  <wp:posOffset>2959735</wp:posOffset>
                </wp:positionH>
                <wp:positionV relativeFrom="paragraph">
                  <wp:posOffset>68580</wp:posOffset>
                </wp:positionV>
                <wp:extent cx="73025" cy="104140"/>
                <wp:effectExtent l="0" t="0" r="0" b="0"/>
                <wp:wrapNone/>
                <wp:docPr id="192" name="Text Box 2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025" cy="104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3EB0" w:rsidRDefault="00350E10">
                            <w:pPr>
                              <w:spacing w:before="11" w:line="151" w:lineRule="exact"/>
                              <w:rPr>
                                <w:rFonts w:ascii="Arial"/>
                                <w:sz w:val="16"/>
                              </w:rPr>
                            </w:pPr>
                            <w:r>
                              <w:rPr>
                                <w:rFonts w:ascii="Arial"/>
                                <w:w w:val="214"/>
                                <w:sz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9" o:spid="_x0000_s1058" type="#_x0000_t202" style="position:absolute;left:0;text-align:left;margin-left:233.05pt;margin-top:5.4pt;width:5.75pt;height:8.2pt;z-index:-2580797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" filled="f" stroked="f">
                <v:textbox inset="0,0,0,0">
                  <w:txbxContent>
                    <w:p w:rsidR="008C3EB0" w:rsidRDefault="00350E10">
                      <w:pPr>
                        <w:spacing w:before="11" w:line="151" w:lineRule="exact"/>
                        <w:rPr>
                          <w:rFonts w:ascii="Arial"/>
                          <w:sz w:val="16"/>
                        </w:rPr>
                      </w:pPr>
                      <w:r>
                        <w:rPr>
                          <w:rFonts w:ascii="Arial"/>
                          <w:w w:val="214"/>
                          <w:sz w:val="16"/>
                        </w:rPr>
                        <w:t>(</w:t>
                      </w:r>
                    </w:p>
                  </w:txbxContent>
                </v:textbox>
                <w10:wrap anchorx="page"/>
              </v:shape>
            </w:pict>
          </mc:Fallback>
        </mc:AlternateContent>
      </w:r>
      <w:r w:rsidR="00350E10">
        <w:rPr>
          <w:rFonts w:ascii="Arial"/>
          <w:w w:val="105"/>
          <w:position w:val="8"/>
          <w:sz w:val="10"/>
        </w:rPr>
        <w:t>25</w:t>
      </w:r>
      <w:r w:rsidR="00350E10">
        <w:rPr>
          <w:rFonts w:ascii="Arial"/>
          <w:w w:val="105"/>
          <w:position w:val="8"/>
          <w:sz w:val="10"/>
        </w:rPr>
        <w:tab/>
      </w:r>
      <w:r w:rsidR="00350E10">
        <w:rPr>
          <w:rFonts w:ascii="Arial"/>
          <w:b/>
          <w:color w:val="005CE6"/>
          <w:w w:val="105"/>
          <w:sz w:val="24"/>
        </w:rPr>
        <w:t>District</w:t>
      </w:r>
    </w:p>
    <w:p w:rsidR="008C3EB0" w:rsidRDefault="00350E10">
      <w:pPr>
        <w:pStyle w:val="BodyText"/>
        <w:rPr>
          <w:rFonts w:ascii="Arial"/>
          <w:b/>
          <w:sz w:val="22"/>
        </w:rPr>
      </w:pPr>
      <w:r>
        <w:br w:type="column"/>
      </w:r>
    </w:p>
    <w:p w:rsidR="008C3EB0" w:rsidRDefault="008C3EB0">
      <w:pPr>
        <w:pStyle w:val="BodyText"/>
        <w:rPr>
          <w:rFonts w:ascii="Arial"/>
          <w:b/>
          <w:sz w:val="22"/>
        </w:rPr>
      </w:pPr>
    </w:p>
    <w:p w:rsidR="008C3EB0" w:rsidRDefault="008C3EB0">
      <w:pPr>
        <w:pStyle w:val="BodyText"/>
        <w:spacing w:before="9"/>
        <w:rPr>
          <w:rFonts w:ascii="Arial"/>
          <w:b/>
        </w:rPr>
      </w:pPr>
    </w:p>
    <w:p w:rsidR="008C3EB0" w:rsidRDefault="00350E10">
      <w:pPr>
        <w:spacing w:line="148" w:lineRule="auto"/>
        <w:ind w:left="875"/>
        <w:rPr>
          <w:rFonts w:ascii="Arial"/>
          <w:sz w:val="10"/>
        </w:rPr>
      </w:pPr>
      <w:r>
        <w:rPr>
          <w:rFonts w:ascii="Arial"/>
          <w:color w:val="FF0000"/>
          <w:spacing w:val="-43"/>
          <w:w w:val="257"/>
          <w:position w:val="-12"/>
          <w:sz w:val="16"/>
        </w:rPr>
        <w:t>!</w:t>
      </w:r>
      <w:r>
        <w:rPr>
          <w:rFonts w:ascii="Arial"/>
          <w:spacing w:val="-2"/>
          <w:w w:val="105"/>
          <w:sz w:val="10"/>
        </w:rPr>
        <w:t>3</w:t>
      </w:r>
      <w:r>
        <w:rPr>
          <w:rFonts w:ascii="Arial"/>
          <w:w w:val="105"/>
          <w:sz w:val="10"/>
        </w:rPr>
        <w:t>0</w:t>
      </w:r>
    </w:p>
    <w:p w:rsidR="008C3EB0" w:rsidRDefault="002B6761">
      <w:pPr>
        <w:spacing w:before="9"/>
        <w:ind w:left="957"/>
        <w:rPr>
          <w:rFonts w:ascii="Trebuchet MS"/>
          <w:b/>
          <w:sz w:val="7"/>
        </w:rPr>
      </w:pPr>
      <w:r>
        <w:rPr>
          <w:noProof/>
        </w:rPr>
        <mc:AlternateContent>
          <mc:Choice Requires="wps">
            <w:drawing>
              <wp:anchor distT="0" distB="0" distL="114300" distR="114300" simplePos="0" relativeHeight="245227520" behindDoc="1" locked="0" layoutInCell="1" allowOverlap="1">
                <wp:simplePos x="0" y="0"/>
                <wp:positionH relativeFrom="page">
                  <wp:posOffset>6254750</wp:posOffset>
                </wp:positionH>
                <wp:positionV relativeFrom="paragraph">
                  <wp:posOffset>-83820</wp:posOffset>
                </wp:positionV>
                <wp:extent cx="73025" cy="166370"/>
                <wp:effectExtent l="0" t="0" r="0" b="0"/>
                <wp:wrapNone/>
                <wp:docPr id="191" name="Text Box 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025" cy="166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3EB0" w:rsidRDefault="00350E10">
                            <w:pPr>
                              <w:spacing w:before="9" w:line="252" w:lineRule="exact"/>
                              <w:rPr>
                                <w:rFonts w:ascii="Arial"/>
                              </w:rPr>
                            </w:pPr>
                            <w:r>
                              <w:rPr>
                                <w:rFonts w:ascii="Arial"/>
                                <w:spacing w:val="-48"/>
                                <w:w w:val="214"/>
                                <w:position w:val="10"/>
                                <w:sz w:val="16"/>
                              </w:rPr>
                              <w:t>(</w:t>
                            </w:r>
                            <w:r>
                              <w:rPr>
                                <w:rFonts w:ascii="Arial"/>
                                <w:spacing w:val="-155"/>
                                <w:w w:val="210"/>
                              </w:rPr>
                              <w:t>(</w:t>
                            </w:r>
                            <w:r>
                              <w:rPr>
                                <w:rFonts w:ascii="Arial"/>
                                <w:color w:val="FFFFFF"/>
                                <w:spacing w:val="-141"/>
                                <w:w w:val="25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8" o:spid="_x0000_s1059" type="#_x0000_t202" style="position:absolute;left:0;text-align:left;margin-left:492.5pt;margin-top:-6.6pt;width:5.75pt;height:13.1pt;z-index:-2580889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" filled="f" stroked="f">
                <v:textbox inset="0,0,0,0">
                  <w:txbxContent>
                    <w:p w:rsidR="008C3EB0" w:rsidRDefault="00350E10">
                      <w:pPr>
                        <w:spacing w:before="9" w:line="252" w:lineRule="exact"/>
                        <w:rPr>
                          <w:rFonts w:ascii="Arial"/>
                        </w:rPr>
                      </w:pPr>
                      <w:r>
                        <w:rPr>
                          <w:rFonts w:ascii="Arial"/>
                          <w:spacing w:val="-48"/>
                          <w:w w:val="214"/>
                          <w:position w:val="10"/>
                          <w:sz w:val="16"/>
                        </w:rPr>
                        <w:t>(</w:t>
                      </w:r>
                      <w:r>
                        <w:rPr>
                          <w:rFonts w:ascii="Arial"/>
                          <w:spacing w:val="-155"/>
                          <w:w w:val="210"/>
                        </w:rPr>
                        <w:t>(</w:t>
                      </w:r>
                      <w:r>
                        <w:rPr>
                          <w:rFonts w:ascii="Arial"/>
                          <w:color w:val="FFFFFF"/>
                          <w:spacing w:val="-141"/>
                          <w:w w:val="252"/>
                        </w:rPr>
                        <w:t>!</w:t>
                      </w:r>
                    </w:p>
                  </w:txbxContent>
                </v:textbox>
                <w10:wrap anchorx="page"/>
              </v:shape>
            </w:pict>
          </mc:Fallback>
        </mc:AlternateContent>
      </w:r>
      <w:r w:rsidR="00350E10">
        <w:rPr>
          <w:rFonts w:ascii="Trebuchet MS"/>
          <w:b/>
          <w:spacing w:val="-1"/>
          <w:sz w:val="7"/>
        </w:rPr>
        <w:t>189</w:t>
      </w:r>
    </w:p>
    <w:p w:rsidR="008C3EB0" w:rsidRDefault="00350E10">
      <w:pPr>
        <w:spacing w:before="49" w:line="313" w:lineRule="exact"/>
        <w:ind w:left="172"/>
        <w:rPr>
          <w:b/>
          <w:sz w:val="26"/>
        </w:rPr>
      </w:pPr>
      <w:r>
        <w:br w:type="column"/>
      </w:r>
      <w:r>
        <w:rPr>
          <w:b/>
          <w:spacing w:val="-3"/>
          <w:sz w:val="26"/>
        </w:rPr>
        <w:lastRenderedPageBreak/>
        <w:t>Simsbury,</w:t>
      </w:r>
      <w:r>
        <w:rPr>
          <w:b/>
          <w:spacing w:val="6"/>
          <w:sz w:val="26"/>
        </w:rPr>
        <w:t xml:space="preserve"> </w:t>
      </w:r>
      <w:r>
        <w:rPr>
          <w:b/>
          <w:sz w:val="26"/>
        </w:rPr>
        <w:t>CT</w:t>
      </w:r>
    </w:p>
    <w:p w:rsidR="008C3EB0" w:rsidRDefault="00350E10">
      <w:pPr>
        <w:tabs>
          <w:tab w:val="left" w:pos="1552"/>
        </w:tabs>
        <w:spacing w:line="760" w:lineRule="exact"/>
        <w:ind w:left="287"/>
        <w:rPr>
          <w:rFonts w:ascii="Arial"/>
          <w:sz w:val="80"/>
        </w:rPr>
      </w:pPr>
      <w:r>
        <w:rPr>
          <w:rFonts w:ascii="Arial"/>
          <w:w w:val="95"/>
          <w:sz w:val="16"/>
        </w:rPr>
        <w:t>East</w:t>
      </w:r>
      <w:r>
        <w:rPr>
          <w:rFonts w:ascii="Arial"/>
          <w:spacing w:val="4"/>
          <w:w w:val="95"/>
          <w:sz w:val="16"/>
        </w:rPr>
        <w:t xml:space="preserve"> </w:t>
      </w:r>
      <w:r>
        <w:rPr>
          <w:rFonts w:ascii="Arial"/>
          <w:w w:val="95"/>
          <w:sz w:val="16"/>
        </w:rPr>
        <w:t>Granby</w:t>
      </w:r>
      <w:r>
        <w:rPr>
          <w:rFonts w:ascii="Arial"/>
          <w:w w:val="95"/>
          <w:sz w:val="16"/>
        </w:rPr>
        <w:tab/>
      </w:r>
      <w:r>
        <w:rPr>
          <w:rFonts w:ascii="Arial"/>
          <w:w w:val="45"/>
          <w:position w:val="-6"/>
          <w:sz w:val="80"/>
        </w:rPr>
        <w:t>$</w:t>
      </w:r>
    </w:p>
    <w:p w:rsidR="008C3EB0" w:rsidRDefault="008C3EB0">
      <w:pPr>
        <w:spacing w:line="760" w:lineRule="exact"/>
        <w:rPr>
          <w:rFonts w:ascii="Arial"/>
          <w:sz w:val="80"/>
        </w:rPr>
        <w:sectPr w:rsidR="008C3EB0">
          <w:type w:val="continuous"/>
          <w:pgSz w:w="12240" w:h="15840"/>
          <w:pgMar w:top="1500" w:right="0" w:bottom="280" w:left="0" w:header="720" w:footer="720" w:gutter="0"/>
          <w:pgBorders w:offsetFrom="page">
            <w:top w:val="single" w:sz="8" w:space="14" w:color="000000"/>
            <w:left w:val="single" w:sz="8" w:space="14" w:color="000000"/>
            <w:bottom w:val="single" w:sz="8" w:space="14" w:color="000000"/>
            <w:right w:val="single" w:sz="8" w:space="14" w:color="000000"/>
          </w:pgBorders>
          <w:cols w:num="3" w:space="720" w:equalWidth="0">
            <w:col w:w="8935" w:space="40"/>
            <w:col w:w="1081" w:space="39"/>
            <w:col w:w="2145"/>
          </w:cols>
        </w:sectPr>
      </w:pPr>
    </w:p>
    <w:p w:rsidR="008C3EB0" w:rsidRDefault="008C3EB0">
      <w:pPr>
        <w:pStyle w:val="BodyText"/>
        <w:rPr>
          <w:rFonts w:ascii="Arial"/>
          <w:sz w:val="24"/>
        </w:rPr>
      </w:pPr>
    </w:p>
    <w:p w:rsidR="008C3EB0" w:rsidRDefault="008C3EB0">
      <w:pPr>
        <w:pStyle w:val="BodyText"/>
        <w:rPr>
          <w:rFonts w:ascii="Arial"/>
          <w:sz w:val="24"/>
        </w:rPr>
      </w:pPr>
    </w:p>
    <w:p w:rsidR="008C3EB0" w:rsidRDefault="008C3EB0">
      <w:pPr>
        <w:pStyle w:val="BodyText"/>
        <w:rPr>
          <w:rFonts w:ascii="Arial"/>
          <w:sz w:val="24"/>
        </w:rPr>
      </w:pPr>
    </w:p>
    <w:p w:rsidR="008C3EB0" w:rsidRDefault="008C3EB0">
      <w:pPr>
        <w:pStyle w:val="BodyText"/>
        <w:rPr>
          <w:rFonts w:ascii="Arial"/>
          <w:sz w:val="24"/>
        </w:rPr>
      </w:pPr>
    </w:p>
    <w:p w:rsidR="008C3EB0" w:rsidRDefault="008C3EB0">
      <w:pPr>
        <w:pStyle w:val="BodyText"/>
        <w:rPr>
          <w:rFonts w:ascii="Arial"/>
          <w:sz w:val="24"/>
        </w:rPr>
      </w:pPr>
    </w:p>
    <w:p w:rsidR="008C3EB0" w:rsidRDefault="008C3EB0">
      <w:pPr>
        <w:pStyle w:val="BodyText"/>
        <w:rPr>
          <w:rFonts w:ascii="Arial"/>
          <w:sz w:val="24"/>
        </w:rPr>
      </w:pPr>
    </w:p>
    <w:p w:rsidR="008C3EB0" w:rsidRDefault="008C3EB0">
      <w:pPr>
        <w:pStyle w:val="BodyText"/>
        <w:rPr>
          <w:rFonts w:ascii="Arial"/>
          <w:sz w:val="24"/>
        </w:rPr>
      </w:pPr>
    </w:p>
    <w:p w:rsidR="008C3EB0" w:rsidRDefault="008C3EB0">
      <w:pPr>
        <w:pStyle w:val="BodyText"/>
        <w:rPr>
          <w:rFonts w:ascii="Arial"/>
          <w:sz w:val="24"/>
        </w:rPr>
      </w:pPr>
    </w:p>
    <w:p w:rsidR="008C3EB0" w:rsidRDefault="008C3EB0">
      <w:pPr>
        <w:pStyle w:val="BodyText"/>
        <w:rPr>
          <w:rFonts w:ascii="Arial"/>
          <w:sz w:val="24"/>
        </w:rPr>
      </w:pPr>
    </w:p>
    <w:p w:rsidR="008C3EB0" w:rsidRDefault="008C3EB0">
      <w:pPr>
        <w:pStyle w:val="BodyText"/>
        <w:rPr>
          <w:rFonts w:ascii="Arial"/>
          <w:sz w:val="24"/>
        </w:rPr>
      </w:pPr>
    </w:p>
    <w:p w:rsidR="008C3EB0" w:rsidRDefault="00350E10">
      <w:pPr>
        <w:spacing w:before="179"/>
        <w:ind w:right="38"/>
        <w:jc w:val="right"/>
        <w:rPr>
          <w:rFonts w:ascii="Trebuchet MS"/>
          <w:b/>
          <w:sz w:val="7"/>
        </w:rPr>
      </w:pPr>
      <w:r>
        <w:pict>
          <v:shape id="_x0000_s1311" type="#_x0000_t136" style="position:absolute;left:0;text-align:left;margin-left:402.7pt;margin-top:22pt;width:26.9pt;height:3.85pt;rotation:316;z-index:251877376;mso-position-horizontal-relative:page" fillcolor="black" stroked="f">
            <o:extrusion v:ext="view" autorotationcenter="t"/>
            <v:textpath style="font-family:&quot;Trebuchet MS&quot;;font-size:3pt;v-text-kern:t;mso-text-shadow:auto" string="T E R R Y S P L A IN R D"/>
            <w10:wrap anchorx="page"/>
          </v:shape>
        </w:pict>
      </w:r>
      <w:r>
        <w:rPr>
          <w:rFonts w:ascii="Arial"/>
          <w:spacing w:val="-168"/>
          <w:w w:val="210"/>
          <w:position w:val="-5"/>
          <w:sz w:val="24"/>
        </w:rPr>
        <w:t>(</w:t>
      </w:r>
      <w:r>
        <w:rPr>
          <w:rFonts w:ascii="Arial"/>
          <w:color w:val="FFFFFF"/>
          <w:spacing w:val="-147"/>
          <w:w w:val="251"/>
          <w:position w:val="-5"/>
          <w:sz w:val="24"/>
        </w:rPr>
        <w:t>!</w:t>
      </w:r>
      <w:r>
        <w:rPr>
          <w:rFonts w:ascii="Trebuchet MS"/>
          <w:b/>
          <w:spacing w:val="-4"/>
          <w:w w:val="102"/>
          <w:sz w:val="7"/>
        </w:rPr>
        <w:t>3</w:t>
      </w:r>
      <w:r>
        <w:rPr>
          <w:rFonts w:ascii="Trebuchet MS"/>
          <w:b/>
          <w:spacing w:val="1"/>
          <w:w w:val="102"/>
          <w:sz w:val="7"/>
        </w:rPr>
        <w:t>0</w:t>
      </w:r>
      <w:r>
        <w:rPr>
          <w:rFonts w:ascii="Trebuchet MS"/>
          <w:b/>
          <w:w w:val="102"/>
          <w:sz w:val="7"/>
        </w:rPr>
        <w:t>9</w:t>
      </w:r>
    </w:p>
    <w:p w:rsidR="008C3EB0" w:rsidRDefault="00350E10">
      <w:pPr>
        <w:pStyle w:val="BodyText"/>
        <w:rPr>
          <w:rFonts w:ascii="Trebuchet MS"/>
          <w:b/>
          <w:sz w:val="20"/>
        </w:rPr>
      </w:pPr>
      <w:r>
        <w:br w:type="column"/>
      </w:r>
    </w:p>
    <w:p w:rsidR="008C3EB0" w:rsidRDefault="008C3EB0">
      <w:pPr>
        <w:pStyle w:val="BodyText"/>
        <w:rPr>
          <w:rFonts w:ascii="Trebuchet MS"/>
          <w:b/>
          <w:sz w:val="20"/>
        </w:rPr>
      </w:pPr>
    </w:p>
    <w:p w:rsidR="008C3EB0" w:rsidRDefault="00350E10">
      <w:pPr>
        <w:spacing w:before="126"/>
        <w:ind w:left="1884" w:right="1397"/>
        <w:jc w:val="center"/>
        <w:rPr>
          <w:rFonts w:ascii="Arial"/>
          <w:sz w:val="10"/>
        </w:rPr>
      </w:pPr>
      <w:r>
        <w:rPr>
          <w:rFonts w:ascii="Arial"/>
          <w:color w:val="FF0000"/>
          <w:spacing w:val="-115"/>
          <w:w w:val="257"/>
          <w:position w:val="3"/>
          <w:sz w:val="16"/>
        </w:rPr>
        <w:t>!</w:t>
      </w:r>
      <w:r>
        <w:rPr>
          <w:rFonts w:ascii="Arial"/>
          <w:w w:val="214"/>
          <w:position w:val="2"/>
          <w:sz w:val="16"/>
        </w:rPr>
        <w:t>(</w:t>
      </w:r>
      <w:r>
        <w:rPr>
          <w:rFonts w:ascii="Arial"/>
          <w:spacing w:val="-25"/>
          <w:position w:val="2"/>
          <w:sz w:val="16"/>
        </w:rPr>
        <w:t xml:space="preserve"> </w:t>
      </w:r>
      <w:r>
        <w:rPr>
          <w:rFonts w:ascii="Arial"/>
          <w:spacing w:val="-2"/>
          <w:w w:val="105"/>
          <w:sz w:val="10"/>
        </w:rPr>
        <w:t>3</w:t>
      </w:r>
      <w:r>
        <w:rPr>
          <w:rFonts w:ascii="Arial"/>
          <w:w w:val="105"/>
          <w:sz w:val="10"/>
        </w:rPr>
        <w:t>6</w:t>
      </w:r>
    </w:p>
    <w:p w:rsidR="008C3EB0" w:rsidRDefault="008C3EB0">
      <w:pPr>
        <w:pStyle w:val="BodyText"/>
        <w:rPr>
          <w:rFonts w:ascii="Arial"/>
          <w:sz w:val="20"/>
        </w:rPr>
      </w:pPr>
    </w:p>
    <w:p w:rsidR="008C3EB0" w:rsidRDefault="008C3EB0">
      <w:pPr>
        <w:pStyle w:val="BodyText"/>
        <w:rPr>
          <w:rFonts w:ascii="Arial"/>
          <w:sz w:val="20"/>
        </w:rPr>
      </w:pPr>
    </w:p>
    <w:p w:rsidR="008C3EB0" w:rsidRDefault="008C3EB0">
      <w:pPr>
        <w:pStyle w:val="BodyText"/>
        <w:rPr>
          <w:rFonts w:ascii="Arial"/>
          <w:sz w:val="20"/>
        </w:rPr>
      </w:pPr>
    </w:p>
    <w:p w:rsidR="008C3EB0" w:rsidRDefault="008C3EB0">
      <w:pPr>
        <w:pStyle w:val="BodyText"/>
        <w:rPr>
          <w:rFonts w:ascii="Arial"/>
          <w:sz w:val="20"/>
        </w:rPr>
      </w:pPr>
    </w:p>
    <w:p w:rsidR="008C3EB0" w:rsidRDefault="008C3EB0">
      <w:pPr>
        <w:pStyle w:val="BodyText"/>
        <w:spacing w:before="8"/>
        <w:rPr>
          <w:rFonts w:ascii="Arial"/>
          <w:sz w:val="28"/>
        </w:rPr>
      </w:pPr>
    </w:p>
    <w:p w:rsidR="008C3EB0" w:rsidRDefault="00350E10">
      <w:pPr>
        <w:pStyle w:val="Heading5"/>
        <w:spacing w:before="1" w:line="237" w:lineRule="auto"/>
        <w:ind w:left="1706" w:right="-8" w:hanging="68"/>
      </w:pPr>
      <w:r>
        <w:pict>
          <v:shape id="_x0000_s1310" type="#_x0000_t136" style="position:absolute;left:0;text-align:left;margin-left:305.85pt;margin-top:-73.8pt;width:18.25pt;height:3.85pt;rotation:3;z-index:251865088;mso-position-horizontal-relative:page" fillcolor="black" stroked="f">
            <o:extrusion v:ext="view" autorotationcenter="t"/>
            <v:textpath style="font-family:&quot;Trebuchet MS&quot;;font-size:3pt;v-text-kern:t;mso-text-shadow:auto" string="H O S K IN S R D"/>
            <w10:wrap anchorx="page"/>
          </v:shape>
        </w:pict>
      </w:r>
      <w:r>
        <w:pict>
          <v:shape id="_x0000_s1309" type="#_x0000_t136" style="position:absolute;left:0;text-align:left;margin-left:276.7pt;margin-top:-40.9pt;width:21.35pt;height:3.85pt;rotation:79;z-index:251870208;mso-position-horizontal-relative:page" fillcolor="black" stroked="f">
            <o:extrusion v:ext="view" autorotationcenter="t"/>
            <v:textpath style="font-family:&quot;Trebuchet MS&quot;;font-size:3pt;v-text-kern:t;mso-text-shadow:auto" string="FI R E T O W N R D"/>
            <w10:wrap anchorx="page"/>
          </v:shape>
        </w:pict>
      </w:r>
      <w:r>
        <w:rPr>
          <w:color w:val="006FFF"/>
        </w:rPr>
        <w:t>Simsbury Center Historic District</w:t>
      </w:r>
    </w:p>
    <w:p w:rsidR="008C3EB0" w:rsidRDefault="00350E10">
      <w:pPr>
        <w:spacing w:before="161" w:line="100" w:lineRule="exact"/>
        <w:ind w:right="588"/>
        <w:jc w:val="right"/>
        <w:rPr>
          <w:rFonts w:ascii="Arial"/>
          <w:sz w:val="10"/>
        </w:rPr>
      </w:pPr>
      <w:r>
        <w:rPr>
          <w:rFonts w:ascii="Arial"/>
          <w:w w:val="105"/>
          <w:sz w:val="10"/>
        </w:rPr>
        <w:t>14</w:t>
      </w:r>
    </w:p>
    <w:p w:rsidR="008C3EB0" w:rsidRDefault="00350E10">
      <w:pPr>
        <w:spacing w:line="169" w:lineRule="exact"/>
        <w:ind w:right="489"/>
        <w:jc w:val="right"/>
        <w:rPr>
          <w:rFonts w:ascii="Arial"/>
          <w:sz w:val="16"/>
        </w:rPr>
      </w:pPr>
      <w:r>
        <w:rPr>
          <w:rFonts w:ascii="Arial"/>
          <w:color w:val="FF0000"/>
          <w:spacing w:val="-115"/>
          <w:w w:val="257"/>
          <w:sz w:val="16"/>
        </w:rPr>
        <w:t>!</w:t>
      </w:r>
      <w:r>
        <w:rPr>
          <w:rFonts w:ascii="Arial"/>
          <w:w w:val="214"/>
          <w:sz w:val="16"/>
        </w:rPr>
        <w:t>(</w:t>
      </w:r>
    </w:p>
    <w:p w:rsidR="008C3EB0" w:rsidRDefault="008C3EB0">
      <w:pPr>
        <w:pStyle w:val="BodyText"/>
        <w:rPr>
          <w:rFonts w:ascii="Arial"/>
          <w:sz w:val="16"/>
        </w:rPr>
      </w:pPr>
    </w:p>
    <w:p w:rsidR="008C3EB0" w:rsidRDefault="008C3EB0">
      <w:pPr>
        <w:pStyle w:val="BodyText"/>
        <w:spacing w:before="7"/>
        <w:rPr>
          <w:rFonts w:ascii="Arial"/>
          <w:sz w:val="23"/>
        </w:rPr>
      </w:pPr>
    </w:p>
    <w:p w:rsidR="008C3EB0" w:rsidRDefault="00350E10">
      <w:pPr>
        <w:spacing w:line="114" w:lineRule="exact"/>
        <w:jc w:val="right"/>
        <w:rPr>
          <w:rFonts w:ascii="Arial"/>
          <w:sz w:val="10"/>
        </w:rPr>
      </w:pPr>
      <w:r>
        <w:pict>
          <v:shape id="_x0000_s1308" type="#_x0000_t136" style="position:absolute;left:0;text-align:left;margin-left:141.2pt;margin-top:9.4pt;width:22.55pt;height:3.85pt;rotation:296;z-index:251874304;mso-position-horizontal-relative:page" fillcolor="black" stroked="f">
            <o:extrusion v:ext="view" autorotationcenter="t"/>
            <v:textpath style="font-family:&quot;Trebuchet MS&quot;;font-size:3pt;v-text-kern:t;mso-text-shadow:auto" string="O L D F A R M S R D"/>
            <w10:wrap anchorx="page"/>
          </v:shape>
        </w:pict>
      </w:r>
      <w:r>
        <w:rPr>
          <w:rFonts w:ascii="Arial"/>
          <w:w w:val="105"/>
          <w:sz w:val="10"/>
        </w:rPr>
        <w:t>21</w:t>
      </w:r>
    </w:p>
    <w:p w:rsidR="008C3EB0" w:rsidRDefault="00350E10">
      <w:pPr>
        <w:pStyle w:val="BodyText"/>
        <w:rPr>
          <w:rFonts w:ascii="Arial"/>
          <w:sz w:val="22"/>
        </w:rPr>
      </w:pPr>
      <w:r>
        <w:br w:type="column"/>
      </w:r>
    </w:p>
    <w:p w:rsidR="008C3EB0" w:rsidRDefault="008C3EB0">
      <w:pPr>
        <w:pStyle w:val="BodyText"/>
        <w:rPr>
          <w:rFonts w:ascii="Arial"/>
          <w:sz w:val="22"/>
        </w:rPr>
      </w:pPr>
    </w:p>
    <w:p w:rsidR="008C3EB0" w:rsidRDefault="008C3EB0">
      <w:pPr>
        <w:pStyle w:val="BodyText"/>
        <w:rPr>
          <w:rFonts w:ascii="Arial"/>
          <w:sz w:val="22"/>
        </w:rPr>
      </w:pPr>
    </w:p>
    <w:p w:rsidR="008C3EB0" w:rsidRDefault="008C3EB0">
      <w:pPr>
        <w:pStyle w:val="BodyText"/>
        <w:rPr>
          <w:rFonts w:ascii="Arial"/>
          <w:sz w:val="22"/>
        </w:rPr>
      </w:pPr>
    </w:p>
    <w:p w:rsidR="008C3EB0" w:rsidRDefault="008C3EB0">
      <w:pPr>
        <w:pStyle w:val="BodyText"/>
        <w:rPr>
          <w:rFonts w:ascii="Arial"/>
          <w:sz w:val="22"/>
        </w:rPr>
      </w:pPr>
    </w:p>
    <w:p w:rsidR="008C3EB0" w:rsidRDefault="008C3EB0">
      <w:pPr>
        <w:pStyle w:val="BodyText"/>
        <w:rPr>
          <w:rFonts w:ascii="Arial"/>
          <w:sz w:val="22"/>
        </w:rPr>
      </w:pPr>
    </w:p>
    <w:p w:rsidR="008C3EB0" w:rsidRDefault="008C3EB0">
      <w:pPr>
        <w:pStyle w:val="BodyText"/>
        <w:rPr>
          <w:rFonts w:ascii="Arial"/>
          <w:sz w:val="22"/>
        </w:rPr>
      </w:pPr>
    </w:p>
    <w:p w:rsidR="008C3EB0" w:rsidRDefault="008C3EB0">
      <w:pPr>
        <w:pStyle w:val="BodyText"/>
        <w:rPr>
          <w:rFonts w:ascii="Arial"/>
          <w:sz w:val="22"/>
        </w:rPr>
      </w:pPr>
    </w:p>
    <w:p w:rsidR="008C3EB0" w:rsidRDefault="008C3EB0">
      <w:pPr>
        <w:pStyle w:val="BodyText"/>
        <w:spacing w:before="3"/>
        <w:rPr>
          <w:rFonts w:ascii="Arial"/>
          <w:sz w:val="27"/>
        </w:rPr>
      </w:pPr>
    </w:p>
    <w:p w:rsidR="008C3EB0" w:rsidRDefault="00350E10">
      <w:pPr>
        <w:ind w:left="-3"/>
        <w:jc w:val="right"/>
        <w:rPr>
          <w:rFonts w:ascii="Arial"/>
          <w:sz w:val="16"/>
        </w:rPr>
      </w:pPr>
      <w:r>
        <w:rPr>
          <w:rFonts w:ascii="Arial"/>
          <w:spacing w:val="-2"/>
          <w:w w:val="105"/>
          <w:sz w:val="10"/>
        </w:rPr>
        <w:t>3</w:t>
      </w:r>
      <w:r>
        <w:rPr>
          <w:rFonts w:ascii="Arial"/>
          <w:spacing w:val="-16"/>
          <w:w w:val="105"/>
          <w:sz w:val="10"/>
        </w:rPr>
        <w:t>9</w:t>
      </w:r>
      <w:r>
        <w:rPr>
          <w:rFonts w:ascii="Arial"/>
          <w:color w:val="FF0000"/>
          <w:spacing w:val="-115"/>
          <w:w w:val="257"/>
          <w:position w:val="-11"/>
          <w:sz w:val="16"/>
        </w:rPr>
        <w:t>!</w:t>
      </w:r>
      <w:r>
        <w:rPr>
          <w:rFonts w:ascii="Arial"/>
          <w:w w:val="214"/>
          <w:position w:val="-11"/>
          <w:sz w:val="16"/>
        </w:rPr>
        <w:t>(</w:t>
      </w:r>
    </w:p>
    <w:p w:rsidR="008C3EB0" w:rsidRDefault="008C3EB0">
      <w:pPr>
        <w:pStyle w:val="BodyText"/>
        <w:spacing w:before="4"/>
        <w:rPr>
          <w:rFonts w:ascii="Arial"/>
          <w:sz w:val="19"/>
        </w:rPr>
      </w:pPr>
    </w:p>
    <w:p w:rsidR="008C3EB0" w:rsidRDefault="00350E10">
      <w:pPr>
        <w:ind w:left="-3" w:right="82"/>
        <w:jc w:val="right"/>
        <w:rPr>
          <w:rFonts w:ascii="Arial"/>
          <w:sz w:val="10"/>
        </w:rPr>
      </w:pPr>
      <w:r>
        <w:rPr>
          <w:rFonts w:ascii="Arial"/>
          <w:w w:val="105"/>
          <w:position w:val="-4"/>
          <w:sz w:val="10"/>
        </w:rPr>
        <w:t>9</w:t>
      </w:r>
      <w:r>
        <w:rPr>
          <w:rFonts w:ascii="Arial"/>
          <w:spacing w:val="-10"/>
          <w:position w:val="-4"/>
          <w:sz w:val="10"/>
        </w:rPr>
        <w:t xml:space="preserve"> </w:t>
      </w:r>
      <w:r>
        <w:rPr>
          <w:rFonts w:ascii="Arial"/>
          <w:color w:val="006FFF"/>
          <w:spacing w:val="-115"/>
          <w:w w:val="257"/>
          <w:position w:val="-13"/>
          <w:sz w:val="16"/>
        </w:rPr>
        <w:t>!</w:t>
      </w:r>
      <w:r>
        <w:rPr>
          <w:rFonts w:ascii="Arial"/>
          <w:spacing w:val="-38"/>
          <w:w w:val="214"/>
          <w:position w:val="-14"/>
          <w:sz w:val="16"/>
        </w:rPr>
        <w:t>(</w:t>
      </w:r>
      <w:r>
        <w:rPr>
          <w:rFonts w:ascii="Arial"/>
          <w:color w:val="FF0000"/>
          <w:spacing w:val="-115"/>
          <w:w w:val="257"/>
          <w:position w:val="-10"/>
          <w:sz w:val="16"/>
        </w:rPr>
        <w:t>!</w:t>
      </w:r>
      <w:r>
        <w:rPr>
          <w:rFonts w:ascii="Arial"/>
          <w:spacing w:val="-38"/>
          <w:w w:val="214"/>
          <w:position w:val="-10"/>
          <w:sz w:val="16"/>
        </w:rPr>
        <w:t>(</w:t>
      </w:r>
      <w:r>
        <w:rPr>
          <w:rFonts w:ascii="Arial"/>
          <w:spacing w:val="-2"/>
          <w:w w:val="105"/>
          <w:sz w:val="10"/>
        </w:rPr>
        <w:t>2</w:t>
      </w:r>
      <w:r>
        <w:rPr>
          <w:rFonts w:ascii="Arial"/>
          <w:w w:val="105"/>
          <w:sz w:val="10"/>
        </w:rPr>
        <w:t>8</w:t>
      </w:r>
    </w:p>
    <w:p w:rsidR="008C3EB0" w:rsidRDefault="00350E10">
      <w:pPr>
        <w:spacing w:before="106"/>
        <w:ind w:left="126"/>
        <w:rPr>
          <w:rFonts w:ascii="Arial"/>
          <w:sz w:val="10"/>
        </w:rPr>
      </w:pPr>
      <w:r>
        <w:rPr>
          <w:rFonts w:ascii="Arial"/>
          <w:w w:val="105"/>
          <w:sz w:val="10"/>
        </w:rPr>
        <w:t>49</w:t>
      </w:r>
    </w:p>
    <w:p w:rsidR="008C3EB0" w:rsidRDefault="002B6761">
      <w:pPr>
        <w:tabs>
          <w:tab w:val="left" w:pos="318"/>
        </w:tabs>
        <w:spacing w:before="22" w:line="161" w:lineRule="exact"/>
        <w:ind w:left="-3" w:right="238"/>
        <w:jc w:val="right"/>
        <w:rPr>
          <w:rFonts w:ascii="Arial"/>
          <w:sz w:val="16"/>
        </w:rPr>
      </w:pPr>
      <w:r>
        <w:rPr>
          <w:noProof/>
        </w:rPr>
        <mc:AlternateContent>
          <mc:Choice Requires="wps">
            <w:drawing>
              <wp:anchor distT="0" distB="0" distL="114300" distR="114300" simplePos="0" relativeHeight="245228544" behindDoc="1" locked="0" layoutInCell="1" allowOverlap="1">
                <wp:simplePos x="0" y="0"/>
                <wp:positionH relativeFrom="page">
                  <wp:posOffset>4316095</wp:posOffset>
                </wp:positionH>
                <wp:positionV relativeFrom="paragraph">
                  <wp:posOffset>71120</wp:posOffset>
                </wp:positionV>
                <wp:extent cx="76835" cy="126365"/>
                <wp:effectExtent l="0" t="0" r="0" b="0"/>
                <wp:wrapNone/>
                <wp:docPr id="190" name="Text Box 2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835" cy="126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3EB0" w:rsidRDefault="00350E10">
                            <w:pPr>
                              <w:spacing w:before="16" w:line="182" w:lineRule="exact"/>
                              <w:rPr>
                                <w:rFonts w:ascii="Arial"/>
                                <w:sz w:val="16"/>
                              </w:rPr>
                            </w:pPr>
                            <w:r>
                              <w:rPr>
                                <w:rFonts w:ascii="Arial"/>
                                <w:color w:val="006FFF"/>
                                <w:spacing w:val="-115"/>
                                <w:w w:val="257"/>
                                <w:sz w:val="16"/>
                              </w:rPr>
                              <w:t>!</w:t>
                            </w:r>
                            <w:r>
                              <w:rPr>
                                <w:rFonts w:ascii="Arial"/>
                                <w:spacing w:val="6"/>
                                <w:w w:val="214"/>
                                <w:sz w:val="16"/>
                              </w:rPr>
                              <w:t>(</w:t>
                            </w:r>
                            <w:r>
                              <w:rPr>
                                <w:rFonts w:ascii="Arial"/>
                                <w:color w:val="006FFF"/>
                                <w:spacing w:val="-115"/>
                                <w:w w:val="257"/>
                                <w:position w:val="-2"/>
                                <w:sz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3" o:spid="_x0000_s1060" type="#_x0000_t202" style="position:absolute;left:0;text-align:left;margin-left:339.85pt;margin-top:5.6pt;width:6.05pt;height:9.95pt;z-index:-2580879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" filled="f" stroked="f">
                <v:textbox inset="0,0,0,0">
                  <w:txbxContent>
                    <w:p w:rsidR="008C3EB0" w:rsidRDefault="00350E10">
                      <w:pPr>
                        <w:spacing w:before="16" w:line="182" w:lineRule="exact"/>
                        <w:rPr>
                          <w:rFonts w:ascii="Arial"/>
                          <w:sz w:val="16"/>
                        </w:rPr>
                      </w:pPr>
                      <w:r>
                        <w:rPr>
                          <w:rFonts w:ascii="Arial"/>
                          <w:color w:val="006FFF"/>
                          <w:spacing w:val="-115"/>
                          <w:w w:val="257"/>
                          <w:sz w:val="16"/>
                        </w:rPr>
                        <w:t>!</w:t>
                      </w:r>
                      <w:r>
                        <w:rPr>
                          <w:rFonts w:ascii="Arial"/>
                          <w:spacing w:val="6"/>
                          <w:w w:val="214"/>
                          <w:sz w:val="16"/>
                        </w:rPr>
                        <w:t>(</w:t>
                      </w:r>
                      <w:r>
                        <w:rPr>
                          <w:rFonts w:ascii="Arial"/>
                          <w:color w:val="006FFF"/>
                          <w:spacing w:val="-115"/>
                          <w:w w:val="257"/>
                          <w:position w:val="-2"/>
                          <w:sz w:val="16"/>
                        </w:rPr>
                        <w:t>!</w:t>
                      </w:r>
                    </w:p>
                  </w:txbxContent>
                </v:textbox>
                <w10:wrap anchorx="page"/>
              </v:shape>
            </w:pict>
          </mc:Fallback>
        </mc:AlternateContent>
      </w:r>
      <w:r w:rsidR="00350E10">
        <w:rPr>
          <w:rFonts w:ascii="Arial"/>
          <w:spacing w:val="-2"/>
          <w:w w:val="105"/>
          <w:sz w:val="10"/>
        </w:rPr>
        <w:t>2</w:t>
      </w:r>
      <w:r w:rsidR="00350E10">
        <w:rPr>
          <w:rFonts w:ascii="Arial"/>
          <w:w w:val="105"/>
          <w:sz w:val="10"/>
        </w:rPr>
        <w:t>0</w:t>
      </w:r>
      <w:r w:rsidR="00350E10">
        <w:rPr>
          <w:rFonts w:ascii="Arial"/>
          <w:sz w:val="10"/>
        </w:rPr>
        <w:tab/>
      </w:r>
      <w:r w:rsidR="00350E10">
        <w:rPr>
          <w:rFonts w:ascii="Arial"/>
          <w:color w:val="006FFF"/>
          <w:spacing w:val="-124"/>
          <w:w w:val="257"/>
          <w:position w:val="-1"/>
          <w:sz w:val="16"/>
        </w:rPr>
        <w:t>!</w:t>
      </w:r>
      <w:r w:rsidR="00350E10">
        <w:rPr>
          <w:rFonts w:ascii="Arial"/>
          <w:spacing w:val="-9"/>
          <w:w w:val="214"/>
          <w:position w:val="-1"/>
          <w:sz w:val="16"/>
        </w:rPr>
        <w:t>(</w:t>
      </w:r>
    </w:p>
    <w:p w:rsidR="008C3EB0" w:rsidRDefault="00350E10">
      <w:pPr>
        <w:spacing w:line="99" w:lineRule="exact"/>
        <w:ind w:left="-3" w:right="141"/>
        <w:jc w:val="right"/>
        <w:rPr>
          <w:rFonts w:ascii="Arial"/>
          <w:sz w:val="16"/>
        </w:rPr>
      </w:pPr>
      <w:r>
        <w:rPr>
          <w:rFonts w:ascii="Arial"/>
          <w:color w:val="006FFF"/>
          <w:spacing w:val="-115"/>
          <w:w w:val="257"/>
          <w:sz w:val="16"/>
        </w:rPr>
        <w:t>!</w:t>
      </w:r>
      <w:r>
        <w:rPr>
          <w:rFonts w:ascii="Arial"/>
          <w:spacing w:val="1"/>
          <w:w w:val="214"/>
          <w:sz w:val="16"/>
        </w:rPr>
        <w:t>(</w:t>
      </w:r>
      <w:r>
        <w:rPr>
          <w:rFonts w:ascii="Arial"/>
          <w:w w:val="214"/>
          <w:position w:val="3"/>
          <w:sz w:val="16"/>
        </w:rPr>
        <w:t>(</w:t>
      </w:r>
    </w:p>
    <w:p w:rsidR="008C3EB0" w:rsidRDefault="00350E10">
      <w:pPr>
        <w:pStyle w:val="BodyText"/>
        <w:rPr>
          <w:rFonts w:ascii="Arial"/>
          <w:sz w:val="22"/>
        </w:rPr>
      </w:pPr>
      <w:r>
        <w:br w:type="column"/>
      </w:r>
    </w:p>
    <w:p w:rsidR="008C3EB0" w:rsidRDefault="008C3EB0">
      <w:pPr>
        <w:pStyle w:val="BodyText"/>
        <w:rPr>
          <w:rFonts w:ascii="Arial"/>
          <w:sz w:val="22"/>
        </w:rPr>
      </w:pPr>
    </w:p>
    <w:p w:rsidR="008C3EB0" w:rsidRDefault="008C3EB0">
      <w:pPr>
        <w:pStyle w:val="BodyText"/>
        <w:spacing w:before="10"/>
        <w:rPr>
          <w:rFonts w:ascii="Arial"/>
          <w:sz w:val="25"/>
        </w:rPr>
      </w:pPr>
    </w:p>
    <w:p w:rsidR="008C3EB0" w:rsidRDefault="00350E10">
      <w:pPr>
        <w:ind w:left="224"/>
        <w:rPr>
          <w:rFonts w:ascii="Arial"/>
          <w:sz w:val="16"/>
        </w:rPr>
      </w:pPr>
      <w:r>
        <w:rPr>
          <w:rFonts w:ascii="Arial"/>
          <w:spacing w:val="-54"/>
          <w:w w:val="105"/>
          <w:position w:val="13"/>
          <w:sz w:val="10"/>
        </w:rPr>
        <w:t>4</w:t>
      </w:r>
      <w:r>
        <w:rPr>
          <w:rFonts w:ascii="Arial"/>
          <w:color w:val="FF0000"/>
          <w:spacing w:val="-115"/>
          <w:w w:val="257"/>
          <w:sz w:val="16"/>
        </w:rPr>
        <w:t>!</w:t>
      </w:r>
      <w:r>
        <w:rPr>
          <w:rFonts w:ascii="Arial"/>
          <w:w w:val="214"/>
          <w:sz w:val="16"/>
        </w:rPr>
        <w:t>(</w:t>
      </w:r>
    </w:p>
    <w:p w:rsidR="008C3EB0" w:rsidRDefault="008C3EB0">
      <w:pPr>
        <w:pStyle w:val="BodyText"/>
        <w:rPr>
          <w:rFonts w:ascii="Arial"/>
          <w:sz w:val="22"/>
        </w:rPr>
      </w:pPr>
    </w:p>
    <w:p w:rsidR="008C3EB0" w:rsidRDefault="008C3EB0">
      <w:pPr>
        <w:pStyle w:val="BodyText"/>
        <w:rPr>
          <w:rFonts w:ascii="Arial"/>
          <w:sz w:val="22"/>
        </w:rPr>
      </w:pPr>
    </w:p>
    <w:p w:rsidR="008C3EB0" w:rsidRDefault="008C3EB0">
      <w:pPr>
        <w:pStyle w:val="BodyText"/>
        <w:rPr>
          <w:rFonts w:ascii="Arial"/>
          <w:sz w:val="22"/>
        </w:rPr>
      </w:pPr>
    </w:p>
    <w:p w:rsidR="008C3EB0" w:rsidRDefault="008C3EB0">
      <w:pPr>
        <w:pStyle w:val="BodyText"/>
        <w:rPr>
          <w:rFonts w:ascii="Arial"/>
          <w:sz w:val="22"/>
        </w:rPr>
      </w:pPr>
    </w:p>
    <w:p w:rsidR="008C3EB0" w:rsidRDefault="008C3EB0">
      <w:pPr>
        <w:pStyle w:val="BodyText"/>
        <w:spacing w:before="3"/>
        <w:rPr>
          <w:rFonts w:ascii="Arial"/>
          <w:sz w:val="21"/>
        </w:rPr>
      </w:pPr>
    </w:p>
    <w:p w:rsidR="008C3EB0" w:rsidRDefault="002B6761">
      <w:pPr>
        <w:spacing w:before="1" w:line="96" w:lineRule="exact"/>
        <w:ind w:left="119"/>
        <w:rPr>
          <w:rFonts w:ascii="Arial"/>
          <w:sz w:val="10"/>
        </w:rPr>
      </w:pPr>
      <w:r>
        <w:rPr>
          <w:noProof/>
        </w:rPr>
        <mc:AlternateContent>
          <mc:Choice Requires="wps">
            <w:drawing>
              <wp:anchor distT="0" distB="0" distL="114300" distR="114300" simplePos="0" relativeHeight="251886592" behindDoc="0" locked="0" layoutInCell="1" allowOverlap="1">
                <wp:simplePos x="0" y="0"/>
                <wp:positionH relativeFrom="page">
                  <wp:posOffset>4676140</wp:posOffset>
                </wp:positionH>
                <wp:positionV relativeFrom="paragraph">
                  <wp:posOffset>39370</wp:posOffset>
                </wp:positionV>
                <wp:extent cx="1270" cy="104140"/>
                <wp:effectExtent l="0" t="0" r="0" b="0"/>
                <wp:wrapNone/>
                <wp:docPr id="189" name="Text Box 2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0" cy="104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3EB0" w:rsidRDefault="00350E10">
                            <w:pPr>
                              <w:spacing w:before="11" w:line="151" w:lineRule="exact"/>
                              <w:rPr>
                                <w:rFonts w:ascii="Arial"/>
                                <w:sz w:val="16"/>
                              </w:rPr>
                            </w:pPr>
                            <w:r>
                              <w:rPr>
                                <w:rFonts w:ascii="Arial"/>
                                <w:color w:val="FF0000"/>
                                <w:spacing w:val="-115"/>
                                <w:w w:val="257"/>
                                <w:sz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2" o:spid="_x0000_s1061" type="#_x0000_t202" style="position:absolute;left:0;text-align:left;margin-left:368.2pt;margin-top:3.1pt;width:.1pt;height:8.2pt;z-index:2518865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" filled="f" stroked="f">
                <v:textbox inset="0,0,0,0">
                  <w:txbxContent>
                    <w:p w:rsidR="008C3EB0" w:rsidRDefault="00350E10">
                      <w:pPr>
                        <w:spacing w:before="11" w:line="151" w:lineRule="exact"/>
                        <w:rPr>
                          <w:rFonts w:ascii="Arial"/>
                          <w:sz w:val="16"/>
                        </w:rPr>
                      </w:pPr>
                      <w:r>
                        <w:rPr>
                          <w:rFonts w:ascii="Arial"/>
                          <w:color w:val="FF0000"/>
                          <w:spacing w:val="-115"/>
                          <w:w w:val="257"/>
                          <w:sz w:val="16"/>
                        </w:rPr>
                        <w:t>!</w:t>
                      </w:r>
                    </w:p>
                  </w:txbxContent>
                </v:textbox>
                <w10:wrap anchorx="page"/>
              </v:shape>
            </w:pict>
          </mc:Fallback>
        </mc:AlternateContent>
      </w:r>
      <w:r w:rsidR="00350E10">
        <w:rPr>
          <w:rFonts w:ascii="Arial"/>
          <w:w w:val="105"/>
          <w:sz w:val="10"/>
        </w:rPr>
        <w:t>38</w:t>
      </w:r>
    </w:p>
    <w:p w:rsidR="008C3EB0" w:rsidRDefault="00350E10">
      <w:pPr>
        <w:spacing w:line="165" w:lineRule="exact"/>
        <w:ind w:left="148"/>
        <w:rPr>
          <w:rFonts w:ascii="Arial"/>
          <w:sz w:val="16"/>
        </w:rPr>
      </w:pPr>
      <w:r>
        <w:rPr>
          <w:rFonts w:ascii="Arial"/>
          <w:w w:val="214"/>
          <w:sz w:val="16"/>
        </w:rPr>
        <w:t>(</w:t>
      </w:r>
    </w:p>
    <w:p w:rsidR="008C3EB0" w:rsidRDefault="008C3EB0">
      <w:pPr>
        <w:pStyle w:val="BodyText"/>
        <w:rPr>
          <w:rFonts w:ascii="Arial"/>
          <w:sz w:val="16"/>
        </w:rPr>
      </w:pPr>
    </w:p>
    <w:p w:rsidR="008C3EB0" w:rsidRDefault="008C3EB0">
      <w:pPr>
        <w:pStyle w:val="BodyText"/>
        <w:rPr>
          <w:rFonts w:ascii="Arial"/>
          <w:sz w:val="16"/>
        </w:rPr>
      </w:pPr>
    </w:p>
    <w:p w:rsidR="008C3EB0" w:rsidRDefault="008C3EB0">
      <w:pPr>
        <w:pStyle w:val="BodyText"/>
        <w:rPr>
          <w:rFonts w:ascii="Arial"/>
          <w:sz w:val="16"/>
        </w:rPr>
      </w:pPr>
    </w:p>
    <w:p w:rsidR="008C3EB0" w:rsidRDefault="008C3EB0">
      <w:pPr>
        <w:pStyle w:val="BodyText"/>
        <w:spacing w:before="6"/>
        <w:rPr>
          <w:rFonts w:ascii="Arial"/>
          <w:sz w:val="13"/>
        </w:rPr>
      </w:pPr>
    </w:p>
    <w:p w:rsidR="008C3EB0" w:rsidRDefault="00350E10">
      <w:pPr>
        <w:ind w:left="128"/>
        <w:rPr>
          <w:rFonts w:ascii="Arial"/>
          <w:sz w:val="10"/>
        </w:rPr>
      </w:pPr>
      <w:r>
        <w:rPr>
          <w:rFonts w:ascii="Arial"/>
          <w:w w:val="105"/>
          <w:sz w:val="10"/>
        </w:rPr>
        <w:t>47</w:t>
      </w:r>
    </w:p>
    <w:p w:rsidR="008C3EB0" w:rsidRDefault="00350E10">
      <w:pPr>
        <w:spacing w:before="77" w:line="109" w:lineRule="exact"/>
        <w:ind w:left="85"/>
        <w:rPr>
          <w:rFonts w:ascii="Arial"/>
          <w:sz w:val="10"/>
        </w:rPr>
      </w:pPr>
      <w:r>
        <w:rPr>
          <w:rFonts w:ascii="Arial"/>
          <w:w w:val="105"/>
          <w:sz w:val="10"/>
        </w:rPr>
        <w:t>32</w:t>
      </w:r>
    </w:p>
    <w:p w:rsidR="008C3EB0" w:rsidRDefault="00350E10">
      <w:pPr>
        <w:pStyle w:val="BodyText"/>
        <w:rPr>
          <w:rFonts w:ascii="Arial"/>
          <w:sz w:val="24"/>
        </w:rPr>
      </w:pPr>
      <w:r>
        <w:br w:type="column"/>
      </w:r>
    </w:p>
    <w:p w:rsidR="008C3EB0" w:rsidRDefault="008C3EB0">
      <w:pPr>
        <w:pStyle w:val="BodyText"/>
        <w:rPr>
          <w:rFonts w:ascii="Arial"/>
          <w:sz w:val="24"/>
        </w:rPr>
      </w:pPr>
    </w:p>
    <w:p w:rsidR="008C3EB0" w:rsidRDefault="008C3EB0">
      <w:pPr>
        <w:pStyle w:val="BodyText"/>
        <w:rPr>
          <w:rFonts w:ascii="Arial"/>
          <w:sz w:val="24"/>
        </w:rPr>
      </w:pPr>
    </w:p>
    <w:p w:rsidR="008C3EB0" w:rsidRDefault="008C3EB0">
      <w:pPr>
        <w:pStyle w:val="BodyText"/>
        <w:rPr>
          <w:rFonts w:ascii="Arial"/>
          <w:sz w:val="24"/>
        </w:rPr>
      </w:pPr>
    </w:p>
    <w:p w:rsidR="008C3EB0" w:rsidRDefault="008C3EB0">
      <w:pPr>
        <w:pStyle w:val="BodyText"/>
        <w:rPr>
          <w:rFonts w:ascii="Arial"/>
          <w:sz w:val="24"/>
        </w:rPr>
      </w:pPr>
    </w:p>
    <w:p w:rsidR="008C3EB0" w:rsidRDefault="008C3EB0">
      <w:pPr>
        <w:pStyle w:val="BodyText"/>
        <w:spacing w:before="3"/>
        <w:rPr>
          <w:rFonts w:ascii="Arial"/>
          <w:sz w:val="28"/>
        </w:rPr>
      </w:pPr>
    </w:p>
    <w:p w:rsidR="008C3EB0" w:rsidRDefault="00350E10">
      <w:pPr>
        <w:ind w:left="54"/>
        <w:rPr>
          <w:rFonts w:ascii="Trebuchet MS"/>
          <w:b/>
          <w:sz w:val="7"/>
        </w:rPr>
      </w:pPr>
      <w:r>
        <w:rPr>
          <w:rFonts w:ascii="Arial"/>
          <w:color w:val="FFFFFF"/>
          <w:spacing w:val="-168"/>
          <w:w w:val="251"/>
          <w:position w:val="-5"/>
          <w:sz w:val="24"/>
        </w:rPr>
        <w:t>!</w:t>
      </w:r>
      <w:r>
        <w:rPr>
          <w:rFonts w:ascii="Arial"/>
          <w:spacing w:val="-147"/>
          <w:w w:val="210"/>
          <w:position w:val="-5"/>
          <w:sz w:val="24"/>
        </w:rPr>
        <w:t>(</w:t>
      </w:r>
      <w:r>
        <w:rPr>
          <w:rFonts w:ascii="Trebuchet MS"/>
          <w:b/>
          <w:spacing w:val="-4"/>
          <w:w w:val="102"/>
          <w:sz w:val="7"/>
        </w:rPr>
        <w:t>2</w:t>
      </w:r>
      <w:r>
        <w:rPr>
          <w:rFonts w:ascii="Trebuchet MS"/>
          <w:b/>
          <w:spacing w:val="1"/>
          <w:w w:val="102"/>
          <w:sz w:val="7"/>
        </w:rPr>
        <w:t>0</w:t>
      </w:r>
      <w:r>
        <w:rPr>
          <w:rFonts w:ascii="Trebuchet MS"/>
          <w:b/>
          <w:w w:val="102"/>
          <w:sz w:val="7"/>
        </w:rPr>
        <w:t>2</w:t>
      </w:r>
    </w:p>
    <w:p w:rsidR="008C3EB0" w:rsidRDefault="00350E10">
      <w:pPr>
        <w:spacing w:before="14"/>
        <w:ind w:left="66"/>
        <w:rPr>
          <w:rFonts w:ascii="Trebuchet MS"/>
          <w:b/>
          <w:sz w:val="7"/>
        </w:rPr>
      </w:pPr>
      <w:r>
        <w:br w:type="column"/>
      </w:r>
      <w:r>
        <w:rPr>
          <w:rFonts w:ascii="Arial"/>
          <w:color w:val="FFFFFF"/>
          <w:spacing w:val="-155"/>
          <w:w w:val="252"/>
          <w:position w:val="-4"/>
        </w:rPr>
        <w:lastRenderedPageBreak/>
        <w:t>!</w:t>
      </w:r>
      <w:r>
        <w:rPr>
          <w:rFonts w:ascii="Arial"/>
          <w:spacing w:val="-141"/>
          <w:w w:val="210"/>
          <w:position w:val="-4"/>
        </w:rPr>
        <w:t>(</w:t>
      </w:r>
      <w:r>
        <w:rPr>
          <w:rFonts w:ascii="Trebuchet MS"/>
          <w:b/>
          <w:spacing w:val="-4"/>
          <w:w w:val="102"/>
          <w:sz w:val="7"/>
        </w:rPr>
        <w:t>2</w:t>
      </w:r>
      <w:r>
        <w:rPr>
          <w:rFonts w:ascii="Trebuchet MS"/>
          <w:b/>
          <w:spacing w:val="1"/>
          <w:w w:val="102"/>
          <w:sz w:val="7"/>
        </w:rPr>
        <w:t>0</w:t>
      </w:r>
      <w:r>
        <w:rPr>
          <w:rFonts w:ascii="Trebuchet MS"/>
          <w:b/>
          <w:w w:val="102"/>
          <w:sz w:val="7"/>
        </w:rPr>
        <w:t>2</w:t>
      </w:r>
    </w:p>
    <w:p w:rsidR="008C3EB0" w:rsidRDefault="008C3EB0">
      <w:pPr>
        <w:pStyle w:val="BodyText"/>
        <w:rPr>
          <w:rFonts w:ascii="Trebuchet MS"/>
          <w:b/>
          <w:sz w:val="22"/>
        </w:rPr>
      </w:pPr>
    </w:p>
    <w:p w:rsidR="008C3EB0" w:rsidRDefault="008C3EB0">
      <w:pPr>
        <w:pStyle w:val="BodyText"/>
        <w:rPr>
          <w:rFonts w:ascii="Trebuchet MS"/>
          <w:b/>
          <w:sz w:val="22"/>
        </w:rPr>
      </w:pPr>
    </w:p>
    <w:p w:rsidR="008C3EB0" w:rsidRDefault="008C3EB0">
      <w:pPr>
        <w:pStyle w:val="BodyText"/>
        <w:rPr>
          <w:rFonts w:ascii="Trebuchet MS"/>
          <w:b/>
          <w:sz w:val="22"/>
        </w:rPr>
      </w:pPr>
    </w:p>
    <w:p w:rsidR="008C3EB0" w:rsidRDefault="008C3EB0">
      <w:pPr>
        <w:pStyle w:val="BodyText"/>
        <w:spacing w:before="1"/>
        <w:rPr>
          <w:rFonts w:ascii="Trebuchet MS"/>
          <w:b/>
          <w:sz w:val="32"/>
        </w:rPr>
      </w:pPr>
    </w:p>
    <w:p w:rsidR="008C3EB0" w:rsidRDefault="00350E10">
      <w:pPr>
        <w:ind w:left="153"/>
        <w:rPr>
          <w:rFonts w:ascii="Arial"/>
          <w:sz w:val="16"/>
        </w:rPr>
      </w:pPr>
      <w:r>
        <w:rPr>
          <w:rFonts w:ascii="Arial"/>
          <w:spacing w:val="-2"/>
          <w:w w:val="105"/>
          <w:position w:val="1"/>
          <w:sz w:val="10"/>
        </w:rPr>
        <w:t>3</w:t>
      </w:r>
      <w:r>
        <w:rPr>
          <w:rFonts w:ascii="Arial"/>
          <w:spacing w:val="8"/>
          <w:w w:val="105"/>
          <w:position w:val="1"/>
          <w:sz w:val="10"/>
        </w:rPr>
        <w:t>7</w:t>
      </w:r>
      <w:r>
        <w:rPr>
          <w:rFonts w:ascii="Arial"/>
          <w:color w:val="FF0000"/>
          <w:spacing w:val="-115"/>
          <w:w w:val="257"/>
          <w:sz w:val="16"/>
        </w:rPr>
        <w:t>!</w:t>
      </w:r>
      <w:r>
        <w:rPr>
          <w:rFonts w:ascii="Arial"/>
          <w:w w:val="214"/>
          <w:sz w:val="16"/>
        </w:rPr>
        <w:t>(</w:t>
      </w:r>
    </w:p>
    <w:p w:rsidR="008C3EB0" w:rsidRDefault="008C3EB0">
      <w:pPr>
        <w:pStyle w:val="BodyText"/>
        <w:rPr>
          <w:rFonts w:ascii="Arial"/>
        </w:rPr>
      </w:pPr>
    </w:p>
    <w:p w:rsidR="008C3EB0" w:rsidRDefault="008C3EB0">
      <w:pPr>
        <w:pStyle w:val="BodyText"/>
        <w:rPr>
          <w:rFonts w:ascii="Arial"/>
        </w:rPr>
      </w:pPr>
    </w:p>
    <w:p w:rsidR="008C3EB0" w:rsidRDefault="008C3EB0">
      <w:pPr>
        <w:pStyle w:val="BodyText"/>
        <w:rPr>
          <w:rFonts w:ascii="Arial"/>
        </w:rPr>
      </w:pPr>
    </w:p>
    <w:p w:rsidR="008C3EB0" w:rsidRDefault="008C3EB0">
      <w:pPr>
        <w:pStyle w:val="BodyText"/>
        <w:rPr>
          <w:rFonts w:ascii="Arial"/>
        </w:rPr>
      </w:pPr>
    </w:p>
    <w:p w:rsidR="008C3EB0" w:rsidRDefault="008C3EB0">
      <w:pPr>
        <w:pStyle w:val="BodyText"/>
        <w:rPr>
          <w:rFonts w:ascii="Arial"/>
        </w:rPr>
      </w:pPr>
    </w:p>
    <w:p w:rsidR="008C3EB0" w:rsidRDefault="00350E10">
      <w:pPr>
        <w:spacing w:before="110"/>
        <w:ind w:left="-1"/>
        <w:rPr>
          <w:rFonts w:ascii="Arial"/>
          <w:sz w:val="16"/>
        </w:rPr>
      </w:pPr>
      <w:r>
        <w:rPr>
          <w:rFonts w:ascii="Arial"/>
          <w:spacing w:val="-6"/>
          <w:w w:val="105"/>
          <w:position w:val="12"/>
          <w:sz w:val="10"/>
        </w:rPr>
        <w:t>8</w:t>
      </w:r>
      <w:r>
        <w:rPr>
          <w:rFonts w:ascii="Arial"/>
          <w:color w:val="FF0000"/>
          <w:spacing w:val="-115"/>
          <w:w w:val="257"/>
          <w:sz w:val="16"/>
        </w:rPr>
        <w:t>!</w:t>
      </w:r>
      <w:r>
        <w:rPr>
          <w:rFonts w:ascii="Arial"/>
          <w:w w:val="214"/>
          <w:sz w:val="16"/>
        </w:rPr>
        <w:t>(</w:t>
      </w:r>
    </w:p>
    <w:p w:rsidR="008C3EB0" w:rsidRDefault="00350E10">
      <w:pPr>
        <w:spacing w:before="61"/>
        <w:ind w:right="12"/>
        <w:jc w:val="right"/>
        <w:rPr>
          <w:rFonts w:ascii="Arial"/>
          <w:sz w:val="16"/>
        </w:rPr>
      </w:pPr>
      <w:r>
        <w:br w:type="column"/>
      </w:r>
      <w:r>
        <w:rPr>
          <w:rFonts w:ascii="Arial"/>
          <w:color w:val="FF0000"/>
          <w:spacing w:val="-115"/>
          <w:w w:val="257"/>
          <w:sz w:val="16"/>
        </w:rPr>
        <w:lastRenderedPageBreak/>
        <w:t>!</w:t>
      </w:r>
      <w:r>
        <w:rPr>
          <w:rFonts w:ascii="Arial"/>
          <w:w w:val="214"/>
          <w:sz w:val="16"/>
        </w:rPr>
        <w:t>(</w:t>
      </w:r>
    </w:p>
    <w:p w:rsidR="008C3EB0" w:rsidRDefault="008C3EB0">
      <w:pPr>
        <w:pStyle w:val="BodyText"/>
        <w:rPr>
          <w:rFonts w:ascii="Arial"/>
          <w:sz w:val="16"/>
        </w:rPr>
      </w:pPr>
    </w:p>
    <w:p w:rsidR="008C3EB0" w:rsidRDefault="008C3EB0">
      <w:pPr>
        <w:pStyle w:val="BodyText"/>
        <w:rPr>
          <w:rFonts w:ascii="Arial"/>
          <w:sz w:val="16"/>
        </w:rPr>
      </w:pPr>
    </w:p>
    <w:p w:rsidR="008C3EB0" w:rsidRDefault="008C3EB0">
      <w:pPr>
        <w:pStyle w:val="BodyText"/>
        <w:rPr>
          <w:rFonts w:ascii="Arial"/>
          <w:sz w:val="16"/>
        </w:rPr>
      </w:pPr>
    </w:p>
    <w:p w:rsidR="008C3EB0" w:rsidRDefault="008C3EB0">
      <w:pPr>
        <w:pStyle w:val="BodyText"/>
        <w:rPr>
          <w:rFonts w:ascii="Arial"/>
          <w:sz w:val="16"/>
        </w:rPr>
      </w:pPr>
    </w:p>
    <w:p w:rsidR="008C3EB0" w:rsidRDefault="00350E10">
      <w:pPr>
        <w:spacing w:before="104" w:line="269" w:lineRule="exact"/>
        <w:ind w:left="424"/>
        <w:rPr>
          <w:rFonts w:ascii="Trebuchet MS"/>
          <w:b/>
          <w:sz w:val="7"/>
        </w:rPr>
      </w:pPr>
      <w:r>
        <w:rPr>
          <w:rFonts w:ascii="Arial"/>
          <w:color w:val="FFFFFF"/>
          <w:spacing w:val="-168"/>
          <w:w w:val="251"/>
          <w:position w:val="-4"/>
          <w:sz w:val="24"/>
        </w:rPr>
        <w:t>!</w:t>
      </w:r>
      <w:r>
        <w:rPr>
          <w:rFonts w:ascii="Arial"/>
          <w:spacing w:val="-147"/>
          <w:w w:val="210"/>
          <w:position w:val="-4"/>
          <w:sz w:val="24"/>
        </w:rPr>
        <w:t>(</w:t>
      </w:r>
      <w:r>
        <w:rPr>
          <w:rFonts w:ascii="Trebuchet MS"/>
          <w:b/>
          <w:spacing w:val="-4"/>
          <w:w w:val="102"/>
          <w:sz w:val="7"/>
        </w:rPr>
        <w:t>3</w:t>
      </w:r>
      <w:r>
        <w:rPr>
          <w:rFonts w:ascii="Trebuchet MS"/>
          <w:b/>
          <w:spacing w:val="1"/>
          <w:w w:val="102"/>
          <w:sz w:val="7"/>
        </w:rPr>
        <w:t>1</w:t>
      </w:r>
      <w:r>
        <w:rPr>
          <w:rFonts w:ascii="Trebuchet MS"/>
          <w:b/>
          <w:w w:val="102"/>
          <w:sz w:val="7"/>
        </w:rPr>
        <w:t>5</w:t>
      </w:r>
    </w:p>
    <w:p w:rsidR="008C3EB0" w:rsidRDefault="00350E10">
      <w:pPr>
        <w:spacing w:line="230" w:lineRule="exact"/>
        <w:ind w:left="512"/>
        <w:rPr>
          <w:rFonts w:ascii="Arial"/>
          <w:sz w:val="16"/>
        </w:rPr>
      </w:pPr>
      <w:r>
        <w:rPr>
          <w:rFonts w:ascii="Arial"/>
          <w:spacing w:val="-2"/>
          <w:w w:val="105"/>
          <w:position w:val="11"/>
          <w:sz w:val="10"/>
        </w:rPr>
        <w:t>6</w:t>
      </w:r>
      <w:r>
        <w:rPr>
          <w:rFonts w:ascii="Arial"/>
          <w:color w:val="FF0000"/>
          <w:spacing w:val="-115"/>
          <w:w w:val="257"/>
          <w:sz w:val="16"/>
        </w:rPr>
        <w:t>!</w:t>
      </w:r>
      <w:r>
        <w:rPr>
          <w:rFonts w:ascii="Arial"/>
          <w:w w:val="214"/>
          <w:sz w:val="16"/>
        </w:rPr>
        <w:t>(</w:t>
      </w:r>
    </w:p>
    <w:p w:rsidR="008C3EB0" w:rsidRDefault="008C3EB0">
      <w:pPr>
        <w:pStyle w:val="BodyText"/>
        <w:rPr>
          <w:rFonts w:ascii="Arial"/>
          <w:sz w:val="20"/>
        </w:rPr>
      </w:pPr>
    </w:p>
    <w:p w:rsidR="008C3EB0" w:rsidRDefault="008C3EB0">
      <w:pPr>
        <w:pStyle w:val="BodyText"/>
        <w:rPr>
          <w:rFonts w:ascii="Arial"/>
          <w:sz w:val="20"/>
        </w:rPr>
      </w:pPr>
    </w:p>
    <w:p w:rsidR="008C3EB0" w:rsidRDefault="008C3EB0">
      <w:pPr>
        <w:pStyle w:val="BodyText"/>
        <w:rPr>
          <w:rFonts w:ascii="Arial"/>
          <w:sz w:val="20"/>
        </w:rPr>
      </w:pPr>
    </w:p>
    <w:p w:rsidR="008C3EB0" w:rsidRDefault="002B6761">
      <w:pPr>
        <w:spacing w:before="121" w:line="96" w:lineRule="exact"/>
        <w:ind w:left="210"/>
        <w:rPr>
          <w:rFonts w:ascii="Arial"/>
          <w:sz w:val="10"/>
        </w:rPr>
      </w:pPr>
      <w:r>
        <w:rPr>
          <w:noProof/>
        </w:rPr>
        <mc:AlternateContent>
          <mc:Choice Requires="wps">
            <w:drawing>
              <wp:anchor distT="0" distB="0" distL="114300" distR="114300" simplePos="0" relativeHeight="251887616" behindDoc="0" locked="0" layoutInCell="1" allowOverlap="1">
                <wp:simplePos x="0" y="0"/>
                <wp:positionH relativeFrom="page">
                  <wp:posOffset>5392420</wp:posOffset>
                </wp:positionH>
                <wp:positionV relativeFrom="paragraph">
                  <wp:posOffset>114935</wp:posOffset>
                </wp:positionV>
                <wp:extent cx="1270" cy="104140"/>
                <wp:effectExtent l="0" t="0" r="0" b="0"/>
                <wp:wrapNone/>
                <wp:docPr id="188" name="Text Box 2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0" cy="104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3EB0" w:rsidRDefault="00350E10">
                            <w:pPr>
                              <w:spacing w:before="11" w:line="151" w:lineRule="exact"/>
                              <w:rPr>
                                <w:rFonts w:ascii="Arial"/>
                                <w:sz w:val="16"/>
                              </w:rPr>
                            </w:pPr>
                            <w:r>
                              <w:rPr>
                                <w:rFonts w:ascii="Arial"/>
                                <w:color w:val="FF0000"/>
                                <w:spacing w:val="-115"/>
                                <w:w w:val="257"/>
                                <w:sz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1" o:spid="_x0000_s1062" type="#_x0000_t202" style="position:absolute;left:0;text-align:left;margin-left:424.6pt;margin-top:9.05pt;width:.1pt;height:8.2pt;z-index:2518876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" filled="f" stroked="f">
                <v:textbox inset="0,0,0,0">
                  <w:txbxContent>
                    <w:p w:rsidR="008C3EB0" w:rsidRDefault="00350E10">
                      <w:pPr>
                        <w:spacing w:before="11" w:line="151" w:lineRule="exact"/>
                        <w:rPr>
                          <w:rFonts w:ascii="Arial"/>
                          <w:sz w:val="16"/>
                        </w:rPr>
                      </w:pPr>
                      <w:r>
                        <w:rPr>
                          <w:rFonts w:ascii="Arial"/>
                          <w:color w:val="FF0000"/>
                          <w:spacing w:val="-115"/>
                          <w:w w:val="257"/>
                          <w:sz w:val="16"/>
                        </w:rPr>
                        <w:t>!</w:t>
                      </w:r>
                    </w:p>
                  </w:txbxContent>
                </v:textbox>
                <w10:wrap anchorx="page"/>
              </v:shape>
            </w:pict>
          </mc:Fallback>
        </mc:AlternateContent>
      </w:r>
      <w:r w:rsidR="00350E10">
        <w:rPr>
          <w:rFonts w:ascii="Arial"/>
          <w:w w:val="105"/>
          <w:sz w:val="10"/>
        </w:rPr>
        <w:t>29</w:t>
      </w:r>
    </w:p>
    <w:p w:rsidR="008C3EB0" w:rsidRDefault="00350E10">
      <w:pPr>
        <w:spacing w:line="165" w:lineRule="exact"/>
        <w:ind w:left="220"/>
        <w:rPr>
          <w:rFonts w:ascii="Arial"/>
          <w:sz w:val="16"/>
        </w:rPr>
      </w:pPr>
      <w:r>
        <w:rPr>
          <w:rFonts w:ascii="Arial"/>
          <w:w w:val="214"/>
          <w:sz w:val="16"/>
        </w:rPr>
        <w:t>(</w:t>
      </w:r>
    </w:p>
    <w:p w:rsidR="008C3EB0" w:rsidRDefault="00350E10">
      <w:pPr>
        <w:spacing w:before="164"/>
        <w:ind w:left="145"/>
        <w:rPr>
          <w:rFonts w:ascii="Trebuchet MS"/>
          <w:b/>
          <w:sz w:val="7"/>
        </w:rPr>
      </w:pPr>
      <w:r>
        <w:br w:type="column"/>
      </w:r>
      <w:r>
        <w:rPr>
          <w:rFonts w:ascii="Arial"/>
          <w:spacing w:val="-168"/>
          <w:w w:val="210"/>
          <w:position w:val="-5"/>
          <w:sz w:val="24"/>
        </w:rPr>
        <w:lastRenderedPageBreak/>
        <w:t>(</w:t>
      </w:r>
      <w:r>
        <w:rPr>
          <w:rFonts w:ascii="Arial"/>
          <w:color w:val="FFFFFF"/>
          <w:spacing w:val="-147"/>
          <w:w w:val="251"/>
          <w:position w:val="-5"/>
          <w:sz w:val="24"/>
        </w:rPr>
        <w:t>!</w:t>
      </w:r>
      <w:r>
        <w:rPr>
          <w:rFonts w:ascii="Trebuchet MS"/>
          <w:b/>
          <w:spacing w:val="-4"/>
          <w:w w:val="102"/>
          <w:sz w:val="7"/>
        </w:rPr>
        <w:t>3</w:t>
      </w:r>
      <w:r>
        <w:rPr>
          <w:rFonts w:ascii="Trebuchet MS"/>
          <w:b/>
          <w:spacing w:val="1"/>
          <w:w w:val="102"/>
          <w:sz w:val="7"/>
        </w:rPr>
        <w:t>1</w:t>
      </w:r>
      <w:r>
        <w:rPr>
          <w:rFonts w:ascii="Trebuchet MS"/>
          <w:b/>
          <w:w w:val="102"/>
          <w:sz w:val="7"/>
        </w:rPr>
        <w:t>5</w:t>
      </w:r>
    </w:p>
    <w:p w:rsidR="008C3EB0" w:rsidRDefault="008C3EB0">
      <w:pPr>
        <w:pStyle w:val="BodyText"/>
        <w:rPr>
          <w:rFonts w:ascii="Trebuchet MS"/>
          <w:b/>
          <w:sz w:val="24"/>
        </w:rPr>
      </w:pPr>
    </w:p>
    <w:p w:rsidR="008C3EB0" w:rsidRDefault="008C3EB0">
      <w:pPr>
        <w:pStyle w:val="BodyText"/>
        <w:rPr>
          <w:rFonts w:ascii="Trebuchet MS"/>
          <w:b/>
          <w:sz w:val="24"/>
        </w:rPr>
      </w:pPr>
    </w:p>
    <w:p w:rsidR="008C3EB0" w:rsidRDefault="008C3EB0">
      <w:pPr>
        <w:pStyle w:val="BodyText"/>
        <w:rPr>
          <w:rFonts w:ascii="Trebuchet MS"/>
          <w:b/>
          <w:sz w:val="24"/>
        </w:rPr>
      </w:pPr>
    </w:p>
    <w:p w:rsidR="008C3EB0" w:rsidRDefault="008C3EB0">
      <w:pPr>
        <w:pStyle w:val="BodyText"/>
        <w:rPr>
          <w:rFonts w:ascii="Trebuchet MS"/>
          <w:b/>
          <w:sz w:val="24"/>
        </w:rPr>
      </w:pPr>
    </w:p>
    <w:p w:rsidR="008C3EB0" w:rsidRDefault="008C3EB0">
      <w:pPr>
        <w:pStyle w:val="BodyText"/>
        <w:rPr>
          <w:rFonts w:ascii="Trebuchet MS"/>
          <w:b/>
          <w:sz w:val="24"/>
        </w:rPr>
      </w:pPr>
    </w:p>
    <w:p w:rsidR="008C3EB0" w:rsidRDefault="008C3EB0">
      <w:pPr>
        <w:pStyle w:val="BodyText"/>
        <w:rPr>
          <w:rFonts w:ascii="Trebuchet MS"/>
          <w:b/>
          <w:sz w:val="24"/>
        </w:rPr>
      </w:pPr>
    </w:p>
    <w:p w:rsidR="008C3EB0" w:rsidRDefault="008C3EB0">
      <w:pPr>
        <w:pStyle w:val="BodyText"/>
        <w:rPr>
          <w:rFonts w:ascii="Trebuchet MS"/>
          <w:b/>
          <w:sz w:val="24"/>
        </w:rPr>
      </w:pPr>
    </w:p>
    <w:p w:rsidR="008C3EB0" w:rsidRDefault="008C3EB0">
      <w:pPr>
        <w:pStyle w:val="BodyText"/>
        <w:rPr>
          <w:rFonts w:ascii="Trebuchet MS"/>
          <w:b/>
          <w:sz w:val="24"/>
        </w:rPr>
      </w:pPr>
    </w:p>
    <w:p w:rsidR="008C3EB0" w:rsidRDefault="008C3EB0">
      <w:pPr>
        <w:pStyle w:val="BodyText"/>
        <w:rPr>
          <w:rFonts w:ascii="Trebuchet MS"/>
          <w:b/>
          <w:sz w:val="24"/>
        </w:rPr>
      </w:pPr>
    </w:p>
    <w:p w:rsidR="008C3EB0" w:rsidRDefault="00350E10">
      <w:pPr>
        <w:spacing w:before="165"/>
        <w:ind w:left="90"/>
        <w:rPr>
          <w:rFonts w:ascii="Arial"/>
          <w:sz w:val="10"/>
        </w:rPr>
      </w:pPr>
      <w:r>
        <w:rPr>
          <w:rFonts w:ascii="Arial"/>
          <w:color w:val="FF0000"/>
          <w:spacing w:val="-115"/>
          <w:w w:val="257"/>
          <w:position w:val="-3"/>
          <w:sz w:val="16"/>
        </w:rPr>
        <w:t>!</w:t>
      </w:r>
      <w:r>
        <w:rPr>
          <w:rFonts w:ascii="Arial"/>
          <w:w w:val="214"/>
          <w:position w:val="-3"/>
          <w:sz w:val="16"/>
        </w:rPr>
        <w:t>(</w:t>
      </w:r>
      <w:r>
        <w:rPr>
          <w:rFonts w:ascii="Arial"/>
          <w:spacing w:val="-25"/>
          <w:position w:val="-3"/>
          <w:sz w:val="16"/>
        </w:rPr>
        <w:t xml:space="preserve"> </w:t>
      </w:r>
      <w:r>
        <w:rPr>
          <w:rFonts w:ascii="Arial"/>
          <w:spacing w:val="-11"/>
          <w:w w:val="105"/>
          <w:sz w:val="10"/>
        </w:rPr>
        <w:t>3</w:t>
      </w:r>
      <w:r>
        <w:rPr>
          <w:rFonts w:ascii="Arial"/>
          <w:spacing w:val="-9"/>
          <w:w w:val="105"/>
          <w:sz w:val="10"/>
        </w:rPr>
        <w:t>3</w:t>
      </w:r>
    </w:p>
    <w:p w:rsidR="008C3EB0" w:rsidRDefault="00350E10">
      <w:pPr>
        <w:pStyle w:val="BodyText"/>
        <w:rPr>
          <w:rFonts w:ascii="Arial"/>
          <w:sz w:val="22"/>
        </w:rPr>
      </w:pPr>
      <w:r>
        <w:br w:type="column"/>
      </w:r>
    </w:p>
    <w:p w:rsidR="008C3EB0" w:rsidRDefault="008C3EB0">
      <w:pPr>
        <w:pStyle w:val="BodyText"/>
        <w:spacing w:before="3"/>
        <w:rPr>
          <w:rFonts w:ascii="Arial"/>
          <w:sz w:val="26"/>
        </w:rPr>
      </w:pPr>
    </w:p>
    <w:p w:rsidR="008C3EB0" w:rsidRDefault="00350E10">
      <w:pPr>
        <w:ind w:left="328"/>
        <w:rPr>
          <w:rFonts w:ascii="Arial"/>
          <w:sz w:val="16"/>
        </w:rPr>
      </w:pPr>
      <w:r>
        <w:rPr>
          <w:rFonts w:ascii="Arial"/>
          <w:color w:val="FF0000"/>
          <w:spacing w:val="-115"/>
          <w:w w:val="257"/>
          <w:sz w:val="16"/>
        </w:rPr>
        <w:t>!</w:t>
      </w:r>
      <w:r>
        <w:rPr>
          <w:rFonts w:ascii="Arial"/>
          <w:w w:val="214"/>
          <w:sz w:val="16"/>
        </w:rPr>
        <w:t>(</w:t>
      </w:r>
      <w:r>
        <w:rPr>
          <w:rFonts w:ascii="Arial"/>
          <w:spacing w:val="-25"/>
          <w:sz w:val="16"/>
        </w:rPr>
        <w:t xml:space="preserve"> </w:t>
      </w:r>
      <w:r>
        <w:rPr>
          <w:rFonts w:ascii="Arial"/>
          <w:w w:val="103"/>
          <w:sz w:val="16"/>
          <w:vertAlign w:val="subscript"/>
        </w:rPr>
        <w:t>3</w:t>
      </w:r>
    </w:p>
    <w:p w:rsidR="008C3EB0" w:rsidRDefault="008C3EB0">
      <w:pPr>
        <w:rPr>
          <w:rFonts w:ascii="Arial"/>
          <w:sz w:val="16"/>
        </w:rPr>
        <w:sectPr w:rsidR="008C3EB0">
          <w:type w:val="continuous"/>
          <w:pgSz w:w="12240" w:h="15840"/>
          <w:pgMar w:top="1500" w:right="0" w:bottom="280" w:left="0" w:header="720" w:footer="720" w:gutter="0"/>
          <w:pgBorders w:offsetFrom="page">
            <w:top w:val="single" w:sz="8" w:space="14" w:color="000000"/>
            <w:left w:val="single" w:sz="8" w:space="14" w:color="000000"/>
            <w:bottom w:val="single" w:sz="8" w:space="14" w:color="000000"/>
            <w:right w:val="single" w:sz="8" w:space="14" w:color="000000"/>
          </w:pgBorders>
          <w:cols w:num="9" w:space="720" w:equalWidth="0">
            <w:col w:w="1825" w:space="1067"/>
            <w:col w:w="3571" w:space="40"/>
            <w:col w:w="674" w:space="39"/>
            <w:col w:w="345" w:space="39"/>
            <w:col w:w="200" w:space="39"/>
            <w:col w:w="393" w:space="40"/>
            <w:col w:w="685" w:space="39"/>
            <w:col w:w="342" w:space="40"/>
            <w:col w:w="2862"/>
          </w:cols>
        </w:sectPr>
      </w:pPr>
    </w:p>
    <w:p w:rsidR="008C3EB0" w:rsidRDefault="00350E10">
      <w:pPr>
        <w:tabs>
          <w:tab w:val="left" w:pos="1449"/>
          <w:tab w:val="left" w:pos="2054"/>
        </w:tabs>
        <w:spacing w:before="21" w:line="169" w:lineRule="exact"/>
        <w:jc w:val="right"/>
        <w:rPr>
          <w:rFonts w:ascii="Arial"/>
          <w:sz w:val="10"/>
        </w:rPr>
      </w:pPr>
      <w:r>
        <w:rPr>
          <w:rFonts w:ascii="Arial"/>
          <w:spacing w:val="-115"/>
          <w:w w:val="214"/>
          <w:position w:val="-7"/>
          <w:sz w:val="16"/>
        </w:rPr>
        <w:lastRenderedPageBreak/>
        <w:t>(</w:t>
      </w:r>
      <w:r>
        <w:rPr>
          <w:rFonts w:ascii="Arial"/>
          <w:color w:val="FF0000"/>
          <w:w w:val="257"/>
          <w:position w:val="-6"/>
          <w:sz w:val="16"/>
        </w:rPr>
        <w:t>!</w:t>
      </w:r>
      <w:r>
        <w:rPr>
          <w:rFonts w:ascii="Arial"/>
          <w:color w:val="FF0000"/>
          <w:position w:val="-6"/>
          <w:sz w:val="16"/>
        </w:rPr>
        <w:tab/>
      </w:r>
      <w:r>
        <w:rPr>
          <w:rFonts w:ascii="Arial"/>
          <w:color w:val="006FFF"/>
          <w:spacing w:val="-115"/>
          <w:w w:val="257"/>
          <w:position w:val="2"/>
          <w:sz w:val="16"/>
        </w:rPr>
        <w:t>!</w:t>
      </w:r>
      <w:r>
        <w:rPr>
          <w:rFonts w:ascii="Arial"/>
          <w:w w:val="214"/>
          <w:position w:val="1"/>
          <w:sz w:val="16"/>
        </w:rPr>
        <w:t>(</w:t>
      </w:r>
      <w:r>
        <w:rPr>
          <w:rFonts w:ascii="Arial"/>
          <w:position w:val="1"/>
          <w:sz w:val="16"/>
        </w:rPr>
        <w:t xml:space="preserve">  </w:t>
      </w:r>
      <w:r>
        <w:rPr>
          <w:rFonts w:ascii="Arial"/>
          <w:spacing w:val="-13"/>
          <w:position w:val="1"/>
          <w:sz w:val="16"/>
        </w:rPr>
        <w:t xml:space="preserve"> </w:t>
      </w:r>
      <w:r>
        <w:rPr>
          <w:rFonts w:ascii="Arial"/>
          <w:color w:val="006FFF"/>
          <w:spacing w:val="-115"/>
          <w:w w:val="257"/>
          <w:position w:val="2"/>
          <w:sz w:val="16"/>
        </w:rPr>
        <w:t>!</w:t>
      </w:r>
      <w:r>
        <w:rPr>
          <w:rFonts w:ascii="Arial"/>
          <w:w w:val="214"/>
          <w:position w:val="2"/>
          <w:sz w:val="16"/>
        </w:rPr>
        <w:t>(</w:t>
      </w:r>
      <w:r>
        <w:rPr>
          <w:rFonts w:ascii="Arial"/>
          <w:position w:val="2"/>
          <w:sz w:val="16"/>
        </w:rPr>
        <w:tab/>
      </w:r>
      <w:r>
        <w:rPr>
          <w:rFonts w:ascii="Arial"/>
          <w:spacing w:val="-2"/>
          <w:w w:val="105"/>
          <w:sz w:val="10"/>
        </w:rPr>
        <w:t>3</w:t>
      </w:r>
      <w:r>
        <w:rPr>
          <w:rFonts w:ascii="Arial"/>
          <w:w w:val="105"/>
          <w:sz w:val="10"/>
        </w:rPr>
        <w:t>1</w:t>
      </w:r>
    </w:p>
    <w:p w:rsidR="008C3EB0" w:rsidRDefault="00350E10">
      <w:pPr>
        <w:pStyle w:val="Heading5"/>
        <w:spacing w:line="190" w:lineRule="exact"/>
        <w:ind w:left="1608" w:right="1763"/>
        <w:jc w:val="center"/>
      </w:pPr>
      <w:r>
        <w:rPr>
          <w:b w:val="0"/>
        </w:rPr>
        <w:br w:type="column"/>
      </w:r>
      <w:r>
        <w:rPr>
          <w:color w:val="006FFF"/>
        </w:rPr>
        <w:lastRenderedPageBreak/>
        <w:t>Terry's Plain</w:t>
      </w:r>
    </w:p>
    <w:p w:rsidR="008C3EB0" w:rsidRDefault="008C3EB0">
      <w:pPr>
        <w:spacing w:line="190" w:lineRule="exact"/>
        <w:jc w:val="center"/>
        <w:sectPr w:rsidR="008C3EB0">
          <w:type w:val="continuous"/>
          <w:pgSz w:w="12240" w:h="15840"/>
          <w:pgMar w:top="1500" w:right="0" w:bottom="280" w:left="0" w:header="720" w:footer="720" w:gutter="0"/>
          <w:pgBorders w:offsetFrom="page">
            <w:top w:val="single" w:sz="8" w:space="14" w:color="000000"/>
            <w:left w:val="single" w:sz="8" w:space="14" w:color="000000"/>
            <w:bottom w:val="single" w:sz="8" w:space="14" w:color="000000"/>
            <w:right w:val="single" w:sz="8" w:space="14" w:color="000000"/>
          </w:pgBorders>
          <w:cols w:num="2" w:space="720" w:equalWidth="0">
            <w:col w:w="7356" w:space="40"/>
            <w:col w:w="4844"/>
          </w:cols>
        </w:sectPr>
      </w:pPr>
    </w:p>
    <w:p w:rsidR="008C3EB0" w:rsidRDefault="00350E10">
      <w:pPr>
        <w:spacing w:before="66" w:line="101" w:lineRule="exact"/>
        <w:ind w:right="490"/>
        <w:jc w:val="right"/>
        <w:rPr>
          <w:rFonts w:ascii="Arial"/>
          <w:sz w:val="10"/>
        </w:rPr>
      </w:pPr>
      <w:r>
        <w:rPr>
          <w:rFonts w:ascii="Arial"/>
          <w:w w:val="105"/>
          <w:sz w:val="10"/>
        </w:rPr>
        <w:lastRenderedPageBreak/>
        <w:t>34</w:t>
      </w:r>
    </w:p>
    <w:p w:rsidR="008C3EB0" w:rsidRDefault="00350E10">
      <w:pPr>
        <w:spacing w:before="2" w:line="105" w:lineRule="auto"/>
        <w:jc w:val="right"/>
        <w:rPr>
          <w:rFonts w:ascii="Arial"/>
          <w:sz w:val="16"/>
        </w:rPr>
      </w:pPr>
      <w:r>
        <w:pict>
          <v:shape id="_x0000_s1304" type="#_x0000_t136" style="position:absolute;left:0;text-align:left;margin-left:156.85pt;margin-top:6.15pt;width:29.25pt;height:3.85pt;rotation:10;z-index:251866112;mso-position-horizontal-relative:page" fillcolor="black" stroked="f">
            <o:extrusion v:ext="view" autorotationcenter="t"/>
            <v:textpath style="font-family:&quot;Trebuchet MS&quot;;font-size:3pt;v-text-kern:t;mso-text-shadow:auto" string="FA R M S V IL L A G E R D"/>
            <w10:wrap anchorx="page"/>
          </v:shape>
        </w:pict>
      </w:r>
      <w:r>
        <w:pict>
          <v:shape id="_x0000_s1303" type="#_x0000_t136" style="position:absolute;left:0;text-align:left;margin-left:278.85pt;margin-top:4.75pt;width:13.1pt;height:3.85pt;rotation:358;z-index:-258094080;mso-position-horizontal-relative:page" fillcolor="black" stroked="f">
            <o:extrusion v:ext="view" autorotationcenter="t"/>
            <v:textpath style="font-family:&quot;Trebuchet MS&quot;;font-size:3pt;v-text-kern:t;mso-text-shadow:auto" string="W E S T S T"/>
            <w10:wrap anchorx="page"/>
          </v:shape>
        </w:pict>
      </w:r>
      <w:r>
        <w:rPr>
          <w:rFonts w:ascii="Arial"/>
          <w:spacing w:val="-2"/>
          <w:w w:val="105"/>
          <w:sz w:val="10"/>
        </w:rPr>
        <w:t>1</w:t>
      </w:r>
      <w:r>
        <w:rPr>
          <w:rFonts w:ascii="Arial"/>
          <w:spacing w:val="-25"/>
          <w:w w:val="105"/>
          <w:sz w:val="10"/>
        </w:rPr>
        <w:t>3</w:t>
      </w:r>
      <w:r>
        <w:rPr>
          <w:rFonts w:ascii="Arial"/>
          <w:color w:val="FF0000"/>
          <w:spacing w:val="-115"/>
          <w:w w:val="257"/>
          <w:position w:val="-11"/>
          <w:sz w:val="16"/>
        </w:rPr>
        <w:t>!</w:t>
      </w:r>
      <w:r>
        <w:rPr>
          <w:rFonts w:ascii="Arial"/>
          <w:w w:val="214"/>
          <w:position w:val="-11"/>
          <w:sz w:val="16"/>
        </w:rPr>
        <w:t>(</w:t>
      </w:r>
    </w:p>
    <w:p w:rsidR="008C3EB0" w:rsidRDefault="00350E10">
      <w:pPr>
        <w:spacing w:before="42" w:line="95" w:lineRule="exact"/>
        <w:jc w:val="right"/>
        <w:rPr>
          <w:rFonts w:ascii="Arial"/>
          <w:sz w:val="10"/>
        </w:rPr>
      </w:pPr>
      <w:r>
        <w:br w:type="column"/>
      </w:r>
      <w:r>
        <w:rPr>
          <w:rFonts w:ascii="Arial"/>
          <w:w w:val="105"/>
          <w:sz w:val="10"/>
        </w:rPr>
        <w:lastRenderedPageBreak/>
        <w:t>40</w:t>
      </w:r>
    </w:p>
    <w:p w:rsidR="008C3EB0" w:rsidRDefault="002B6761">
      <w:pPr>
        <w:spacing w:line="179" w:lineRule="exact"/>
        <w:ind w:left="85"/>
        <w:rPr>
          <w:rFonts w:ascii="Arial"/>
          <w:sz w:val="16"/>
        </w:rPr>
      </w:pPr>
      <w:r>
        <w:rPr>
          <w:noProof/>
        </w:rPr>
        <mc:AlternateContent>
          <mc:Choice Requires="wps">
            <w:drawing>
              <wp:anchor distT="0" distB="0" distL="114300" distR="114300" simplePos="0" relativeHeight="245231616" behindDoc="1" locked="0" layoutInCell="1" allowOverlap="1">
                <wp:simplePos x="0" y="0"/>
                <wp:positionH relativeFrom="page">
                  <wp:posOffset>3914140</wp:posOffset>
                </wp:positionH>
                <wp:positionV relativeFrom="paragraph">
                  <wp:posOffset>-21590</wp:posOffset>
                </wp:positionV>
                <wp:extent cx="1270" cy="104140"/>
                <wp:effectExtent l="0" t="0" r="0" b="0"/>
                <wp:wrapNone/>
                <wp:docPr id="187" name="Text Box 2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0" cy="104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3EB0" w:rsidRDefault="00350E10">
                            <w:pPr>
                              <w:spacing w:before="11" w:line="151" w:lineRule="exact"/>
                              <w:rPr>
                                <w:rFonts w:ascii="Arial"/>
                                <w:sz w:val="16"/>
                              </w:rPr>
                            </w:pPr>
                            <w:r>
                              <w:rPr>
                                <w:rFonts w:ascii="Arial"/>
                                <w:color w:val="FF0000"/>
                                <w:spacing w:val="-115"/>
                                <w:w w:val="257"/>
                                <w:sz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8" o:spid="_x0000_s1063" type="#_x0000_t202" style="position:absolute;left:0;text-align:left;margin-left:308.2pt;margin-top:-1.7pt;width:.1pt;height:8.2pt;z-index:-2580848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" filled="f" stroked="f">
                <v:textbox inset="0,0,0,0">
                  <w:txbxContent>
                    <w:p w:rsidR="008C3EB0" w:rsidRDefault="00350E10">
                      <w:pPr>
                        <w:spacing w:before="11" w:line="151" w:lineRule="exact"/>
                        <w:rPr>
                          <w:rFonts w:ascii="Arial"/>
                          <w:sz w:val="16"/>
                        </w:rPr>
                      </w:pPr>
                      <w:r>
                        <w:rPr>
                          <w:rFonts w:ascii="Arial"/>
                          <w:color w:val="FF0000"/>
                          <w:spacing w:val="-115"/>
                          <w:w w:val="257"/>
                          <w:sz w:val="16"/>
                        </w:rPr>
                        <w:t>!</w:t>
                      </w:r>
                    </w:p>
                  </w:txbxContent>
                </v:textbox>
                <w10:wrap anchorx="page"/>
              </v:shape>
            </w:pict>
          </mc:Fallback>
        </mc:AlternateContent>
      </w:r>
      <w:r w:rsidR="00350E10">
        <w:rPr>
          <w:rFonts w:ascii="Arial"/>
          <w:color w:val="FF0000"/>
          <w:spacing w:val="-115"/>
          <w:w w:val="257"/>
          <w:position w:val="-3"/>
          <w:sz w:val="16"/>
        </w:rPr>
        <w:t>!</w:t>
      </w:r>
      <w:r w:rsidR="00350E10">
        <w:rPr>
          <w:rFonts w:ascii="Arial"/>
          <w:spacing w:val="-38"/>
          <w:w w:val="214"/>
          <w:position w:val="-3"/>
          <w:sz w:val="16"/>
        </w:rPr>
        <w:t>(</w:t>
      </w:r>
      <w:r w:rsidR="00350E10">
        <w:rPr>
          <w:rFonts w:ascii="Arial"/>
          <w:color w:val="FF0000"/>
          <w:spacing w:val="-115"/>
          <w:w w:val="257"/>
          <w:sz w:val="16"/>
        </w:rPr>
        <w:t>!</w:t>
      </w:r>
      <w:r w:rsidR="00350E10">
        <w:rPr>
          <w:rFonts w:ascii="Arial"/>
          <w:spacing w:val="-43"/>
          <w:w w:val="214"/>
          <w:sz w:val="16"/>
        </w:rPr>
        <w:t>(</w:t>
      </w:r>
      <w:r w:rsidR="00350E10">
        <w:rPr>
          <w:rFonts w:ascii="Arial"/>
          <w:w w:val="214"/>
          <w:position w:val="8"/>
          <w:sz w:val="16"/>
        </w:rPr>
        <w:t>(</w:t>
      </w:r>
    </w:p>
    <w:p w:rsidR="008C3EB0" w:rsidRDefault="00350E10">
      <w:pPr>
        <w:spacing w:before="37" w:line="160" w:lineRule="auto"/>
        <w:ind w:left="69"/>
        <w:rPr>
          <w:rFonts w:ascii="Arial"/>
          <w:sz w:val="10"/>
        </w:rPr>
      </w:pPr>
      <w:r>
        <w:br w:type="column"/>
      </w:r>
      <w:r>
        <w:rPr>
          <w:rFonts w:ascii="Arial"/>
          <w:spacing w:val="-2"/>
          <w:w w:val="105"/>
          <w:position w:val="1"/>
          <w:sz w:val="10"/>
        </w:rPr>
        <w:lastRenderedPageBreak/>
        <w:t>4</w:t>
      </w:r>
      <w:r>
        <w:rPr>
          <w:rFonts w:ascii="Arial"/>
          <w:spacing w:val="-6"/>
          <w:w w:val="105"/>
          <w:position w:val="1"/>
          <w:sz w:val="10"/>
        </w:rPr>
        <w:t>8</w:t>
      </w:r>
      <w:r>
        <w:rPr>
          <w:rFonts w:ascii="Arial"/>
          <w:color w:val="006FFF"/>
          <w:spacing w:val="-115"/>
          <w:w w:val="257"/>
          <w:position w:val="-5"/>
          <w:sz w:val="16"/>
        </w:rPr>
        <w:t>!</w:t>
      </w:r>
      <w:r>
        <w:rPr>
          <w:rFonts w:ascii="Arial"/>
          <w:w w:val="214"/>
          <w:position w:val="-6"/>
          <w:sz w:val="16"/>
        </w:rPr>
        <w:t>(</w:t>
      </w:r>
      <w:r>
        <w:rPr>
          <w:rFonts w:ascii="Arial"/>
          <w:position w:val="-6"/>
          <w:sz w:val="16"/>
        </w:rPr>
        <w:t xml:space="preserve"> </w:t>
      </w:r>
      <w:r>
        <w:rPr>
          <w:rFonts w:ascii="Arial"/>
          <w:spacing w:val="-16"/>
          <w:position w:val="-6"/>
          <w:sz w:val="16"/>
        </w:rPr>
        <w:t xml:space="preserve"> </w:t>
      </w:r>
      <w:r>
        <w:rPr>
          <w:rFonts w:ascii="Arial"/>
          <w:color w:val="006FFF"/>
          <w:spacing w:val="-115"/>
          <w:w w:val="257"/>
          <w:position w:val="-2"/>
          <w:sz w:val="16"/>
        </w:rPr>
        <w:t>!</w:t>
      </w:r>
      <w:r>
        <w:rPr>
          <w:rFonts w:ascii="Arial"/>
          <w:w w:val="214"/>
          <w:position w:val="-3"/>
          <w:sz w:val="16"/>
        </w:rPr>
        <w:t>(</w:t>
      </w:r>
      <w:r>
        <w:rPr>
          <w:rFonts w:ascii="Arial"/>
          <w:spacing w:val="-2"/>
          <w:w w:val="105"/>
          <w:sz w:val="10"/>
        </w:rPr>
        <w:t>1</w:t>
      </w:r>
      <w:r>
        <w:rPr>
          <w:rFonts w:ascii="Arial"/>
          <w:w w:val="105"/>
          <w:sz w:val="10"/>
        </w:rPr>
        <w:t>9</w:t>
      </w:r>
    </w:p>
    <w:p w:rsidR="008C3EB0" w:rsidRDefault="002B6761">
      <w:pPr>
        <w:spacing w:line="63" w:lineRule="exact"/>
        <w:jc w:val="right"/>
        <w:rPr>
          <w:rFonts w:ascii="Arial"/>
          <w:sz w:val="10"/>
        </w:rPr>
      </w:pPr>
      <w:r>
        <w:rPr>
          <w:noProof/>
        </w:rPr>
        <mc:AlternateContent>
          <mc:Choice Requires="wps">
            <w:drawing>
              <wp:anchor distT="0" distB="0" distL="114300" distR="114300" simplePos="0" relativeHeight="245232640" behindDoc="1" locked="0" layoutInCell="1" allowOverlap="1">
                <wp:simplePos x="0" y="0"/>
                <wp:positionH relativeFrom="page">
                  <wp:posOffset>4486910</wp:posOffset>
                </wp:positionH>
                <wp:positionV relativeFrom="paragraph">
                  <wp:posOffset>16510</wp:posOffset>
                </wp:positionV>
                <wp:extent cx="1270" cy="104140"/>
                <wp:effectExtent l="0" t="0" r="0" b="0"/>
                <wp:wrapNone/>
                <wp:docPr id="186" name="Text Box 2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0" cy="104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3EB0" w:rsidRDefault="00350E10">
                            <w:pPr>
                              <w:spacing w:before="11" w:line="151" w:lineRule="exact"/>
                              <w:rPr>
                                <w:rFonts w:ascii="Arial"/>
                                <w:sz w:val="16"/>
                              </w:rPr>
                            </w:pPr>
                            <w:r>
                              <w:rPr>
                                <w:rFonts w:ascii="Arial"/>
                                <w:color w:val="FF0000"/>
                                <w:spacing w:val="-115"/>
                                <w:w w:val="257"/>
                                <w:sz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7" o:spid="_x0000_s1064" type="#_x0000_t202" style="position:absolute;left:0;text-align:left;margin-left:353.3pt;margin-top:1.3pt;width:.1pt;height:8.2pt;z-index:-2580838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" filled="f" stroked="f">
                <v:textbox inset="0,0,0,0">
                  <w:txbxContent>
                    <w:p w:rsidR="008C3EB0" w:rsidRDefault="00350E10">
                      <w:pPr>
                        <w:spacing w:before="11" w:line="151" w:lineRule="exact"/>
                        <w:rPr>
                          <w:rFonts w:ascii="Arial"/>
                          <w:sz w:val="16"/>
                        </w:rPr>
                      </w:pPr>
                      <w:r>
                        <w:rPr>
                          <w:rFonts w:ascii="Arial"/>
                          <w:color w:val="FF0000"/>
                          <w:spacing w:val="-115"/>
                          <w:w w:val="257"/>
                          <w:sz w:val="16"/>
                        </w:rPr>
                        <w:t>!</w:t>
                      </w:r>
                    </w:p>
                  </w:txbxContent>
                </v:textbox>
                <w10:wrap anchorx="page"/>
              </v:shape>
            </w:pict>
          </mc:Fallback>
        </mc:AlternateContent>
      </w:r>
      <w:r w:rsidR="00350E10">
        <w:rPr>
          <w:rFonts w:ascii="Arial"/>
          <w:spacing w:val="-1"/>
          <w:w w:val="105"/>
          <w:sz w:val="10"/>
        </w:rPr>
        <w:t>42</w:t>
      </w:r>
    </w:p>
    <w:p w:rsidR="008C3EB0" w:rsidRDefault="00350E10">
      <w:pPr>
        <w:spacing w:line="52" w:lineRule="exact"/>
        <w:ind w:left="390"/>
        <w:rPr>
          <w:rFonts w:ascii="Arial"/>
          <w:sz w:val="16"/>
        </w:rPr>
      </w:pPr>
      <w:r>
        <w:rPr>
          <w:rFonts w:ascii="Arial"/>
          <w:w w:val="125"/>
          <w:sz w:val="10"/>
        </w:rPr>
        <w:t xml:space="preserve">10   </w:t>
      </w:r>
      <w:r>
        <w:rPr>
          <w:rFonts w:ascii="Arial"/>
          <w:spacing w:val="14"/>
          <w:w w:val="125"/>
          <w:sz w:val="10"/>
        </w:rPr>
        <w:t xml:space="preserve"> </w:t>
      </w:r>
      <w:r>
        <w:rPr>
          <w:rFonts w:ascii="Arial"/>
          <w:w w:val="195"/>
          <w:position w:val="1"/>
          <w:sz w:val="16"/>
        </w:rPr>
        <w:t>(</w:t>
      </w:r>
    </w:p>
    <w:p w:rsidR="008C3EB0" w:rsidRDefault="00350E10">
      <w:pPr>
        <w:pStyle w:val="Heading5"/>
        <w:spacing w:before="75" w:line="240" w:lineRule="exact"/>
        <w:ind w:left="1610"/>
      </w:pPr>
      <w:r>
        <w:rPr>
          <w:b w:val="0"/>
        </w:rPr>
        <w:br w:type="column"/>
      </w:r>
      <w:r>
        <w:rPr>
          <w:color w:val="006FFF"/>
        </w:rPr>
        <w:lastRenderedPageBreak/>
        <w:t>Historic District</w:t>
      </w:r>
    </w:p>
    <w:p w:rsidR="008C3EB0" w:rsidRDefault="008C3EB0">
      <w:pPr>
        <w:spacing w:line="240" w:lineRule="exact"/>
        <w:sectPr w:rsidR="008C3EB0">
          <w:type w:val="continuous"/>
          <w:pgSz w:w="12240" w:h="15840"/>
          <w:pgMar w:top="1500" w:right="0" w:bottom="280" w:left="0" w:header="720" w:footer="720" w:gutter="0"/>
          <w:pgBorders w:offsetFrom="page">
            <w:top w:val="single" w:sz="8" w:space="14" w:color="000000"/>
            <w:left w:val="single" w:sz="8" w:space="14" w:color="000000"/>
            <w:bottom w:val="single" w:sz="8" w:space="14" w:color="000000"/>
            <w:right w:val="single" w:sz="8" w:space="14" w:color="000000"/>
          </w:pgBorders>
          <w:cols w:num="4" w:space="720" w:equalWidth="0">
            <w:col w:w="5890" w:space="40"/>
            <w:col w:w="423" w:space="39"/>
            <w:col w:w="801" w:space="39"/>
            <w:col w:w="5008"/>
          </w:cols>
        </w:sectPr>
      </w:pPr>
    </w:p>
    <w:p w:rsidR="008C3EB0" w:rsidRDefault="008C3EB0">
      <w:pPr>
        <w:pStyle w:val="BodyText"/>
        <w:rPr>
          <w:rFonts w:ascii="Arial"/>
          <w:b/>
          <w:sz w:val="15"/>
        </w:rPr>
      </w:pPr>
    </w:p>
    <w:p w:rsidR="008C3EB0" w:rsidRDefault="00350E10">
      <w:pPr>
        <w:ind w:right="38"/>
        <w:jc w:val="right"/>
        <w:rPr>
          <w:rFonts w:ascii="Arial"/>
          <w:sz w:val="16"/>
        </w:rPr>
      </w:pPr>
      <w:r>
        <w:rPr>
          <w:rFonts w:ascii="Arial"/>
          <w:spacing w:val="-2"/>
          <w:w w:val="105"/>
          <w:sz w:val="10"/>
        </w:rPr>
        <w:t>4</w:t>
      </w:r>
      <w:r>
        <w:rPr>
          <w:rFonts w:ascii="Arial"/>
          <w:spacing w:val="8"/>
          <w:w w:val="105"/>
          <w:sz w:val="10"/>
        </w:rPr>
        <w:t>6</w:t>
      </w:r>
      <w:r>
        <w:rPr>
          <w:rFonts w:ascii="Arial"/>
          <w:color w:val="FF0000"/>
          <w:spacing w:val="-115"/>
          <w:w w:val="257"/>
          <w:position w:val="-5"/>
          <w:sz w:val="16"/>
        </w:rPr>
        <w:t>!</w:t>
      </w:r>
      <w:r>
        <w:rPr>
          <w:rFonts w:ascii="Arial"/>
          <w:w w:val="214"/>
          <w:position w:val="-5"/>
          <w:sz w:val="16"/>
        </w:rPr>
        <w:t>(</w:t>
      </w:r>
    </w:p>
    <w:p w:rsidR="008C3EB0" w:rsidRDefault="00350E10">
      <w:pPr>
        <w:pStyle w:val="BodyText"/>
        <w:spacing w:before="3"/>
        <w:rPr>
          <w:rFonts w:ascii="Arial"/>
          <w:sz w:val="16"/>
        </w:rPr>
      </w:pPr>
      <w:r>
        <w:br w:type="column"/>
      </w:r>
    </w:p>
    <w:p w:rsidR="008C3EB0" w:rsidRDefault="00350E10">
      <w:pPr>
        <w:jc w:val="right"/>
        <w:rPr>
          <w:rFonts w:ascii="Arial"/>
          <w:sz w:val="16"/>
        </w:rPr>
      </w:pPr>
      <w:r>
        <w:rPr>
          <w:rFonts w:ascii="Arial"/>
          <w:spacing w:val="-2"/>
          <w:w w:val="105"/>
          <w:sz w:val="10"/>
        </w:rPr>
        <w:t>4</w:t>
      </w:r>
      <w:r>
        <w:rPr>
          <w:rFonts w:ascii="Arial"/>
          <w:spacing w:val="8"/>
          <w:w w:val="105"/>
          <w:sz w:val="10"/>
        </w:rPr>
        <w:t>9</w:t>
      </w:r>
      <w:r>
        <w:rPr>
          <w:rFonts w:ascii="Arial"/>
          <w:color w:val="006FFF"/>
          <w:spacing w:val="-115"/>
          <w:w w:val="257"/>
          <w:position w:val="-10"/>
          <w:sz w:val="16"/>
        </w:rPr>
        <w:t>!</w:t>
      </w:r>
      <w:r>
        <w:rPr>
          <w:rFonts w:ascii="Arial"/>
          <w:w w:val="214"/>
          <w:position w:val="-10"/>
          <w:sz w:val="16"/>
        </w:rPr>
        <w:t>(</w:t>
      </w:r>
    </w:p>
    <w:p w:rsidR="008C3EB0" w:rsidRDefault="00350E10">
      <w:pPr>
        <w:spacing w:before="10"/>
        <w:ind w:left="-8"/>
        <w:rPr>
          <w:rFonts w:ascii="Trebuchet MS"/>
          <w:b/>
          <w:sz w:val="7"/>
        </w:rPr>
      </w:pPr>
      <w:r>
        <w:br w:type="column"/>
      </w:r>
      <w:r>
        <w:rPr>
          <w:rFonts w:ascii="Arial"/>
          <w:spacing w:val="-168"/>
          <w:w w:val="210"/>
          <w:position w:val="-4"/>
          <w:sz w:val="24"/>
        </w:rPr>
        <w:lastRenderedPageBreak/>
        <w:t>(</w:t>
      </w:r>
      <w:r>
        <w:rPr>
          <w:rFonts w:ascii="Arial"/>
          <w:color w:val="FFFFFF"/>
          <w:spacing w:val="-147"/>
          <w:w w:val="251"/>
          <w:position w:val="-4"/>
          <w:sz w:val="24"/>
        </w:rPr>
        <w:t>!</w:t>
      </w:r>
      <w:r>
        <w:rPr>
          <w:rFonts w:ascii="Trebuchet MS"/>
          <w:b/>
          <w:spacing w:val="-4"/>
          <w:w w:val="102"/>
          <w:sz w:val="7"/>
        </w:rPr>
        <w:t>3</w:t>
      </w:r>
      <w:r>
        <w:rPr>
          <w:rFonts w:ascii="Trebuchet MS"/>
          <w:b/>
          <w:spacing w:val="1"/>
          <w:w w:val="102"/>
          <w:sz w:val="7"/>
        </w:rPr>
        <w:t>0</w:t>
      </w:r>
      <w:r>
        <w:rPr>
          <w:rFonts w:ascii="Trebuchet MS"/>
          <w:b/>
          <w:w w:val="102"/>
          <w:sz w:val="7"/>
        </w:rPr>
        <w:t>9</w:t>
      </w:r>
    </w:p>
    <w:p w:rsidR="008C3EB0" w:rsidRDefault="00350E10">
      <w:pPr>
        <w:pStyle w:val="BodyText"/>
        <w:rPr>
          <w:rFonts w:ascii="Trebuchet MS"/>
          <w:b/>
          <w:sz w:val="20"/>
        </w:rPr>
      </w:pPr>
      <w:r>
        <w:br w:type="column"/>
      </w:r>
    </w:p>
    <w:p w:rsidR="008C3EB0" w:rsidRDefault="008C3EB0">
      <w:pPr>
        <w:pStyle w:val="BodyText"/>
        <w:rPr>
          <w:rFonts w:ascii="Trebuchet MS"/>
          <w:b/>
          <w:sz w:val="20"/>
        </w:rPr>
      </w:pPr>
    </w:p>
    <w:p w:rsidR="008C3EB0" w:rsidRDefault="008C3EB0">
      <w:pPr>
        <w:pStyle w:val="BodyText"/>
        <w:rPr>
          <w:rFonts w:ascii="Trebuchet MS"/>
          <w:b/>
          <w:sz w:val="20"/>
        </w:rPr>
      </w:pPr>
    </w:p>
    <w:p w:rsidR="008C3EB0" w:rsidRDefault="008C3EB0">
      <w:pPr>
        <w:pStyle w:val="BodyText"/>
        <w:rPr>
          <w:rFonts w:ascii="Trebuchet MS"/>
          <w:b/>
          <w:sz w:val="20"/>
        </w:rPr>
      </w:pPr>
    </w:p>
    <w:p w:rsidR="008C3EB0" w:rsidRDefault="008C3EB0">
      <w:pPr>
        <w:pStyle w:val="BodyText"/>
        <w:rPr>
          <w:rFonts w:ascii="Trebuchet MS"/>
          <w:b/>
          <w:sz w:val="20"/>
        </w:rPr>
      </w:pPr>
    </w:p>
    <w:p w:rsidR="008C3EB0" w:rsidRDefault="008C3EB0">
      <w:pPr>
        <w:pStyle w:val="BodyText"/>
        <w:rPr>
          <w:rFonts w:ascii="Trebuchet MS"/>
          <w:b/>
          <w:sz w:val="24"/>
        </w:rPr>
      </w:pPr>
    </w:p>
    <w:p w:rsidR="008C3EB0" w:rsidRDefault="00350E10">
      <w:pPr>
        <w:ind w:left="354"/>
        <w:rPr>
          <w:rFonts w:ascii="Arial"/>
          <w:sz w:val="16"/>
        </w:rPr>
      </w:pPr>
      <w:r>
        <w:rPr>
          <w:rFonts w:ascii="Arial"/>
          <w:spacing w:val="-2"/>
          <w:w w:val="105"/>
          <w:sz w:val="10"/>
        </w:rPr>
        <w:t>1</w:t>
      </w:r>
      <w:r>
        <w:rPr>
          <w:rFonts w:ascii="Arial"/>
          <w:spacing w:val="-6"/>
          <w:w w:val="105"/>
          <w:sz w:val="10"/>
        </w:rPr>
        <w:t>5</w:t>
      </w:r>
      <w:r>
        <w:rPr>
          <w:rFonts w:ascii="Arial"/>
          <w:color w:val="FF0000"/>
          <w:spacing w:val="-115"/>
          <w:w w:val="257"/>
          <w:position w:val="-10"/>
          <w:sz w:val="16"/>
        </w:rPr>
        <w:t>!</w:t>
      </w:r>
      <w:r>
        <w:rPr>
          <w:rFonts w:ascii="Arial"/>
          <w:w w:val="214"/>
          <w:position w:val="-10"/>
          <w:sz w:val="16"/>
        </w:rPr>
        <w:t>(</w:t>
      </w:r>
    </w:p>
    <w:p w:rsidR="008C3EB0" w:rsidRDefault="00350E10">
      <w:pPr>
        <w:pStyle w:val="BodyText"/>
        <w:spacing w:before="10"/>
        <w:rPr>
          <w:rFonts w:ascii="Arial"/>
          <w:sz w:val="20"/>
        </w:rPr>
      </w:pPr>
      <w:r>
        <w:br w:type="column"/>
      </w:r>
    </w:p>
    <w:p w:rsidR="008C3EB0" w:rsidRDefault="00350E10">
      <w:pPr>
        <w:jc w:val="right"/>
        <w:rPr>
          <w:rFonts w:ascii="Trebuchet MS"/>
          <w:b/>
          <w:sz w:val="7"/>
        </w:rPr>
      </w:pPr>
      <w:r>
        <w:rPr>
          <w:rFonts w:ascii="Arial"/>
          <w:color w:val="FFFFFF"/>
          <w:spacing w:val="-155"/>
          <w:w w:val="252"/>
          <w:position w:val="-4"/>
        </w:rPr>
        <w:t>!</w:t>
      </w:r>
      <w:r>
        <w:rPr>
          <w:rFonts w:ascii="Arial"/>
          <w:spacing w:val="-141"/>
          <w:w w:val="210"/>
          <w:position w:val="-4"/>
        </w:rPr>
        <w:t>(</w:t>
      </w:r>
      <w:r>
        <w:rPr>
          <w:rFonts w:ascii="Trebuchet MS"/>
          <w:b/>
          <w:spacing w:val="-4"/>
          <w:w w:val="102"/>
          <w:sz w:val="7"/>
        </w:rPr>
        <w:t>1</w:t>
      </w:r>
      <w:r>
        <w:rPr>
          <w:rFonts w:ascii="Trebuchet MS"/>
          <w:b/>
          <w:spacing w:val="1"/>
          <w:w w:val="102"/>
          <w:sz w:val="7"/>
        </w:rPr>
        <w:t>6</w:t>
      </w:r>
      <w:r>
        <w:rPr>
          <w:rFonts w:ascii="Trebuchet MS"/>
          <w:b/>
          <w:w w:val="102"/>
          <w:sz w:val="7"/>
        </w:rPr>
        <w:t>7</w:t>
      </w:r>
    </w:p>
    <w:p w:rsidR="008C3EB0" w:rsidRDefault="00350E10">
      <w:pPr>
        <w:spacing w:before="67"/>
        <w:ind w:left="445"/>
        <w:rPr>
          <w:rFonts w:ascii="Arial"/>
          <w:sz w:val="10"/>
        </w:rPr>
      </w:pPr>
      <w:r>
        <w:br w:type="column"/>
      </w:r>
      <w:r>
        <w:rPr>
          <w:rFonts w:ascii="Arial"/>
          <w:spacing w:val="-6"/>
          <w:w w:val="105"/>
          <w:sz w:val="10"/>
        </w:rPr>
        <w:lastRenderedPageBreak/>
        <w:t>11</w:t>
      </w:r>
    </w:p>
    <w:p w:rsidR="008C3EB0" w:rsidRDefault="008C3EB0">
      <w:pPr>
        <w:pStyle w:val="BodyText"/>
        <w:rPr>
          <w:rFonts w:ascii="Arial"/>
          <w:sz w:val="12"/>
        </w:rPr>
      </w:pPr>
    </w:p>
    <w:p w:rsidR="008C3EB0" w:rsidRDefault="008C3EB0">
      <w:pPr>
        <w:pStyle w:val="BodyText"/>
        <w:rPr>
          <w:rFonts w:ascii="Arial"/>
          <w:sz w:val="12"/>
        </w:rPr>
      </w:pPr>
    </w:p>
    <w:p w:rsidR="008C3EB0" w:rsidRDefault="008C3EB0">
      <w:pPr>
        <w:pStyle w:val="BodyText"/>
        <w:rPr>
          <w:rFonts w:ascii="Arial"/>
          <w:sz w:val="12"/>
        </w:rPr>
      </w:pPr>
    </w:p>
    <w:p w:rsidR="008C3EB0" w:rsidRDefault="008C3EB0">
      <w:pPr>
        <w:pStyle w:val="BodyText"/>
        <w:rPr>
          <w:rFonts w:ascii="Arial"/>
          <w:sz w:val="12"/>
        </w:rPr>
      </w:pPr>
    </w:p>
    <w:p w:rsidR="008C3EB0" w:rsidRDefault="008C3EB0">
      <w:pPr>
        <w:pStyle w:val="BodyText"/>
        <w:rPr>
          <w:rFonts w:ascii="Arial"/>
          <w:sz w:val="12"/>
        </w:rPr>
      </w:pPr>
    </w:p>
    <w:p w:rsidR="008C3EB0" w:rsidRDefault="008C3EB0">
      <w:pPr>
        <w:pStyle w:val="BodyText"/>
        <w:rPr>
          <w:rFonts w:ascii="Arial"/>
          <w:sz w:val="12"/>
        </w:rPr>
      </w:pPr>
    </w:p>
    <w:p w:rsidR="008C3EB0" w:rsidRDefault="008C3EB0">
      <w:pPr>
        <w:pStyle w:val="BodyText"/>
        <w:rPr>
          <w:rFonts w:ascii="Arial"/>
          <w:sz w:val="12"/>
        </w:rPr>
      </w:pPr>
    </w:p>
    <w:p w:rsidR="008C3EB0" w:rsidRDefault="008C3EB0">
      <w:pPr>
        <w:pStyle w:val="BodyText"/>
        <w:rPr>
          <w:rFonts w:ascii="Arial"/>
          <w:sz w:val="12"/>
        </w:rPr>
      </w:pPr>
    </w:p>
    <w:p w:rsidR="008C3EB0" w:rsidRDefault="008C3EB0">
      <w:pPr>
        <w:pStyle w:val="BodyText"/>
        <w:rPr>
          <w:rFonts w:ascii="Arial"/>
          <w:sz w:val="12"/>
        </w:rPr>
      </w:pPr>
    </w:p>
    <w:p w:rsidR="008C3EB0" w:rsidRDefault="008C3EB0">
      <w:pPr>
        <w:pStyle w:val="BodyText"/>
        <w:rPr>
          <w:rFonts w:ascii="Arial"/>
          <w:sz w:val="12"/>
        </w:rPr>
      </w:pPr>
    </w:p>
    <w:p w:rsidR="008C3EB0" w:rsidRDefault="00350E10">
      <w:pPr>
        <w:spacing w:before="91"/>
        <w:ind w:left="381"/>
        <w:rPr>
          <w:rFonts w:ascii="Trebuchet MS"/>
          <w:b/>
          <w:sz w:val="7"/>
        </w:rPr>
      </w:pPr>
      <w:r>
        <w:rPr>
          <w:rFonts w:ascii="Arial"/>
          <w:color w:val="FFFFFF"/>
          <w:spacing w:val="-105"/>
          <w:w w:val="249"/>
          <w:position w:val="-1"/>
          <w:sz w:val="15"/>
        </w:rPr>
        <w:t>!</w:t>
      </w:r>
      <w:r>
        <w:rPr>
          <w:rFonts w:ascii="Arial"/>
          <w:spacing w:val="-97"/>
          <w:w w:val="208"/>
          <w:position w:val="-2"/>
          <w:sz w:val="15"/>
        </w:rPr>
        <w:t>(</w:t>
      </w:r>
      <w:r>
        <w:rPr>
          <w:rFonts w:ascii="Trebuchet MS"/>
          <w:b/>
          <w:spacing w:val="-4"/>
          <w:w w:val="102"/>
          <w:sz w:val="7"/>
        </w:rPr>
        <w:t>1</w:t>
      </w:r>
      <w:r>
        <w:rPr>
          <w:rFonts w:ascii="Trebuchet MS"/>
          <w:b/>
          <w:w w:val="102"/>
          <w:sz w:val="7"/>
        </w:rPr>
        <w:t>0</w:t>
      </w:r>
    </w:p>
    <w:p w:rsidR="008C3EB0" w:rsidRDefault="00350E10">
      <w:pPr>
        <w:spacing w:before="46" w:line="148" w:lineRule="auto"/>
        <w:ind w:left="64"/>
        <w:rPr>
          <w:rFonts w:ascii="Arial"/>
          <w:sz w:val="16"/>
        </w:rPr>
      </w:pPr>
      <w:r>
        <w:br w:type="column"/>
      </w:r>
      <w:r>
        <w:rPr>
          <w:rFonts w:ascii="Arial"/>
          <w:spacing w:val="-2"/>
          <w:w w:val="105"/>
          <w:sz w:val="10"/>
        </w:rPr>
        <w:lastRenderedPageBreak/>
        <w:t>4</w:t>
      </w:r>
      <w:r>
        <w:rPr>
          <w:rFonts w:ascii="Arial"/>
          <w:w w:val="105"/>
          <w:sz w:val="10"/>
        </w:rPr>
        <w:t>1</w:t>
      </w:r>
      <w:r>
        <w:rPr>
          <w:rFonts w:ascii="Arial"/>
          <w:sz w:val="10"/>
        </w:rPr>
        <w:t xml:space="preserve">   </w:t>
      </w:r>
      <w:r>
        <w:rPr>
          <w:rFonts w:ascii="Arial"/>
          <w:spacing w:val="-7"/>
          <w:sz w:val="10"/>
        </w:rPr>
        <w:t xml:space="preserve"> </w:t>
      </w:r>
      <w:r>
        <w:rPr>
          <w:rFonts w:ascii="Arial"/>
          <w:color w:val="FF0000"/>
          <w:spacing w:val="-115"/>
          <w:w w:val="257"/>
          <w:position w:val="-7"/>
          <w:sz w:val="16"/>
        </w:rPr>
        <w:t>!</w:t>
      </w:r>
      <w:r>
        <w:rPr>
          <w:rFonts w:ascii="Arial"/>
          <w:w w:val="214"/>
          <w:position w:val="-8"/>
          <w:sz w:val="16"/>
        </w:rPr>
        <w:t>(</w:t>
      </w:r>
    </w:p>
    <w:p w:rsidR="008C3EB0" w:rsidRDefault="00350E10">
      <w:pPr>
        <w:spacing w:line="106" w:lineRule="exact"/>
        <w:jc w:val="right"/>
        <w:rPr>
          <w:rFonts w:ascii="Arial"/>
          <w:sz w:val="10"/>
        </w:rPr>
      </w:pPr>
      <w:r>
        <w:rPr>
          <w:rFonts w:ascii="Arial"/>
          <w:w w:val="105"/>
          <w:sz w:val="10"/>
        </w:rPr>
        <w:t>12</w:t>
      </w:r>
    </w:p>
    <w:p w:rsidR="008C3EB0" w:rsidRDefault="008C3EB0">
      <w:pPr>
        <w:pStyle w:val="BodyText"/>
        <w:rPr>
          <w:rFonts w:ascii="Arial"/>
          <w:sz w:val="12"/>
        </w:rPr>
      </w:pPr>
    </w:p>
    <w:p w:rsidR="008C3EB0" w:rsidRDefault="008C3EB0">
      <w:pPr>
        <w:pStyle w:val="BodyText"/>
        <w:rPr>
          <w:rFonts w:ascii="Arial"/>
          <w:sz w:val="12"/>
        </w:rPr>
      </w:pPr>
    </w:p>
    <w:p w:rsidR="008C3EB0" w:rsidRDefault="008C3EB0">
      <w:pPr>
        <w:pStyle w:val="BodyText"/>
        <w:rPr>
          <w:rFonts w:ascii="Arial"/>
          <w:sz w:val="12"/>
        </w:rPr>
      </w:pPr>
    </w:p>
    <w:p w:rsidR="008C3EB0" w:rsidRDefault="008C3EB0">
      <w:pPr>
        <w:pStyle w:val="BodyText"/>
        <w:spacing w:before="9"/>
        <w:rPr>
          <w:rFonts w:ascii="Arial"/>
          <w:sz w:val="10"/>
        </w:rPr>
      </w:pPr>
    </w:p>
    <w:p w:rsidR="008C3EB0" w:rsidRDefault="00350E10">
      <w:pPr>
        <w:spacing w:before="1"/>
        <w:ind w:left="-39"/>
        <w:rPr>
          <w:rFonts w:ascii="Trebuchet MS"/>
          <w:b/>
          <w:sz w:val="7"/>
        </w:rPr>
      </w:pPr>
      <w:r>
        <w:pict>
          <v:shape id="_x0000_s1300" type="#_x0000_t136" style="position:absolute;left:0;text-align:left;margin-left:195.95pt;margin-top:15.05pt;width:33.6pt;height:3.85pt;rotation:29;z-index:251869184;mso-position-horizontal-relative:page" fillcolor="black" stroked="f">
            <o:extrusion v:ext="view" autorotationcenter="t"/>
            <v:textpath style="font-family:&quot;Trebuchet MS&quot;;font-size:3pt;v-text-kern:t;mso-text-shadow:auto" string="S T R A T T O N B R O O K R D"/>
            <w10:wrap anchorx="page"/>
          </v:shape>
        </w:pict>
      </w:r>
      <w:r>
        <w:rPr>
          <w:rFonts w:ascii="Arial"/>
          <w:color w:val="FFFFFF"/>
          <w:spacing w:val="-168"/>
          <w:w w:val="251"/>
          <w:position w:val="-4"/>
          <w:sz w:val="24"/>
        </w:rPr>
        <w:t>!</w:t>
      </w:r>
      <w:r>
        <w:rPr>
          <w:rFonts w:ascii="Arial"/>
          <w:spacing w:val="-147"/>
          <w:w w:val="210"/>
          <w:position w:val="-4"/>
          <w:sz w:val="24"/>
        </w:rPr>
        <w:t>(</w:t>
      </w:r>
      <w:r>
        <w:rPr>
          <w:rFonts w:ascii="Trebuchet MS"/>
          <w:b/>
          <w:spacing w:val="-4"/>
          <w:w w:val="102"/>
          <w:sz w:val="7"/>
        </w:rPr>
        <w:t>2</w:t>
      </w:r>
      <w:r>
        <w:rPr>
          <w:rFonts w:ascii="Trebuchet MS"/>
          <w:b/>
          <w:spacing w:val="1"/>
          <w:w w:val="102"/>
          <w:sz w:val="7"/>
        </w:rPr>
        <w:t>0</w:t>
      </w:r>
      <w:r>
        <w:rPr>
          <w:rFonts w:ascii="Trebuchet MS"/>
          <w:b/>
          <w:w w:val="102"/>
          <w:sz w:val="7"/>
        </w:rPr>
        <w:t>2</w:t>
      </w:r>
    </w:p>
    <w:p w:rsidR="008C3EB0" w:rsidRDefault="00350E10">
      <w:pPr>
        <w:spacing w:before="19"/>
        <w:ind w:left="232" w:right="370"/>
        <w:jc w:val="center"/>
        <w:rPr>
          <w:rFonts w:ascii="Arial"/>
          <w:sz w:val="16"/>
        </w:rPr>
      </w:pPr>
      <w:r>
        <w:br w:type="column"/>
      </w:r>
      <w:r>
        <w:rPr>
          <w:rFonts w:ascii="Arial"/>
          <w:spacing w:val="-115"/>
          <w:w w:val="235"/>
          <w:sz w:val="16"/>
        </w:rPr>
        <w:lastRenderedPageBreak/>
        <w:t>(</w:t>
      </w:r>
      <w:r>
        <w:rPr>
          <w:rFonts w:ascii="Arial"/>
          <w:color w:val="FF0000"/>
          <w:spacing w:val="-115"/>
          <w:w w:val="235"/>
          <w:sz w:val="16"/>
        </w:rPr>
        <w:t>!</w:t>
      </w:r>
    </w:p>
    <w:p w:rsidR="008C3EB0" w:rsidRDefault="008C3EB0">
      <w:pPr>
        <w:pStyle w:val="BodyText"/>
        <w:spacing w:before="3"/>
        <w:rPr>
          <w:rFonts w:ascii="Arial"/>
          <w:sz w:val="20"/>
        </w:rPr>
      </w:pPr>
    </w:p>
    <w:p w:rsidR="008C3EB0" w:rsidRDefault="00350E10">
      <w:pPr>
        <w:spacing w:before="1"/>
        <w:jc w:val="right"/>
        <w:rPr>
          <w:rFonts w:ascii="Arial"/>
          <w:sz w:val="16"/>
        </w:rPr>
      </w:pPr>
      <w:r>
        <w:rPr>
          <w:rFonts w:ascii="Arial"/>
          <w:spacing w:val="-2"/>
          <w:w w:val="105"/>
          <w:sz w:val="10"/>
        </w:rPr>
        <w:t>2</w:t>
      </w:r>
      <w:r>
        <w:rPr>
          <w:rFonts w:ascii="Arial"/>
          <w:spacing w:val="-21"/>
          <w:w w:val="105"/>
          <w:sz w:val="10"/>
        </w:rPr>
        <w:t>3</w:t>
      </w:r>
      <w:r>
        <w:rPr>
          <w:rFonts w:ascii="Arial"/>
          <w:color w:val="006FFF"/>
          <w:spacing w:val="-115"/>
          <w:w w:val="257"/>
          <w:position w:val="-10"/>
          <w:sz w:val="16"/>
        </w:rPr>
        <w:t>!</w:t>
      </w:r>
      <w:r>
        <w:rPr>
          <w:rFonts w:ascii="Arial"/>
          <w:w w:val="214"/>
          <w:position w:val="-10"/>
          <w:sz w:val="16"/>
        </w:rPr>
        <w:t>(</w:t>
      </w:r>
    </w:p>
    <w:p w:rsidR="008C3EB0" w:rsidRDefault="00350E10">
      <w:pPr>
        <w:spacing w:before="133"/>
        <w:ind w:left="200"/>
        <w:rPr>
          <w:rFonts w:ascii="Arial"/>
          <w:sz w:val="16"/>
        </w:rPr>
      </w:pPr>
      <w:r>
        <w:br w:type="column"/>
      </w:r>
      <w:r>
        <w:rPr>
          <w:rFonts w:ascii="Arial"/>
          <w:spacing w:val="-16"/>
          <w:w w:val="105"/>
          <w:position w:val="12"/>
          <w:sz w:val="10"/>
        </w:rPr>
        <w:lastRenderedPageBreak/>
        <w:t>7</w:t>
      </w:r>
      <w:r>
        <w:rPr>
          <w:rFonts w:ascii="Arial"/>
          <w:color w:val="FF0000"/>
          <w:spacing w:val="-115"/>
          <w:w w:val="257"/>
          <w:sz w:val="16"/>
        </w:rPr>
        <w:t>!</w:t>
      </w:r>
      <w:r>
        <w:rPr>
          <w:rFonts w:ascii="Arial"/>
          <w:w w:val="214"/>
          <w:sz w:val="16"/>
        </w:rPr>
        <w:t>(</w:t>
      </w:r>
    </w:p>
    <w:p w:rsidR="008C3EB0" w:rsidRDefault="00350E10">
      <w:pPr>
        <w:pStyle w:val="BodyText"/>
        <w:rPr>
          <w:rFonts w:ascii="Arial"/>
          <w:sz w:val="26"/>
        </w:rPr>
      </w:pPr>
      <w:r>
        <w:br w:type="column"/>
      </w:r>
    </w:p>
    <w:p w:rsidR="008C3EB0" w:rsidRDefault="008C3EB0">
      <w:pPr>
        <w:pStyle w:val="BodyText"/>
        <w:rPr>
          <w:rFonts w:ascii="Arial"/>
          <w:sz w:val="26"/>
        </w:rPr>
      </w:pPr>
    </w:p>
    <w:p w:rsidR="008C3EB0" w:rsidRDefault="008C3EB0">
      <w:pPr>
        <w:pStyle w:val="BodyText"/>
        <w:spacing w:before="6"/>
        <w:rPr>
          <w:rFonts w:ascii="Arial"/>
          <w:sz w:val="22"/>
        </w:rPr>
      </w:pPr>
    </w:p>
    <w:p w:rsidR="008C3EB0" w:rsidRDefault="00350E10">
      <w:pPr>
        <w:pStyle w:val="Heading5"/>
        <w:spacing w:line="237" w:lineRule="auto"/>
        <w:ind w:right="-6" w:firstLine="386"/>
      </w:pPr>
      <w:r>
        <w:rPr>
          <w:color w:val="FF0000"/>
        </w:rPr>
        <w:t>East Weatogue Local Historic District</w:t>
      </w:r>
    </w:p>
    <w:p w:rsidR="008C3EB0" w:rsidRDefault="00350E10">
      <w:pPr>
        <w:pStyle w:val="BodyText"/>
        <w:rPr>
          <w:rFonts w:ascii="Arial"/>
          <w:b/>
        </w:rPr>
      </w:pPr>
      <w:r>
        <w:br w:type="column"/>
      </w:r>
    </w:p>
    <w:p w:rsidR="008C3EB0" w:rsidRDefault="00350E10">
      <w:pPr>
        <w:spacing w:before="149"/>
        <w:ind w:left="353"/>
        <w:rPr>
          <w:rFonts w:ascii="Arial"/>
          <w:sz w:val="16"/>
        </w:rPr>
      </w:pPr>
      <w:r>
        <w:rPr>
          <w:rFonts w:ascii="Arial"/>
          <w:sz w:val="16"/>
        </w:rPr>
        <w:t>Bloomfield</w:t>
      </w:r>
    </w:p>
    <w:p w:rsidR="008C3EB0" w:rsidRDefault="008C3EB0">
      <w:pPr>
        <w:rPr>
          <w:rFonts w:ascii="Arial"/>
          <w:sz w:val="16"/>
        </w:rPr>
        <w:sectPr w:rsidR="008C3EB0">
          <w:type w:val="continuous"/>
          <w:pgSz w:w="12240" w:h="15840"/>
          <w:pgMar w:top="1500" w:right="0" w:bottom="280" w:left="0" w:header="720" w:footer="720" w:gutter="0"/>
          <w:pgBorders w:offsetFrom="page">
            <w:top w:val="single" w:sz="8" w:space="14" w:color="000000"/>
            <w:left w:val="single" w:sz="8" w:space="14" w:color="000000"/>
            <w:bottom w:val="single" w:sz="8" w:space="14" w:color="000000"/>
            <w:right w:val="single" w:sz="8" w:space="14" w:color="000000"/>
          </w:pgBorders>
          <w:cols w:num="11" w:space="720" w:equalWidth="0">
            <w:col w:w="1854" w:space="431"/>
            <w:col w:w="1814" w:space="39"/>
            <w:col w:w="138" w:space="40"/>
            <w:col w:w="580" w:space="39"/>
            <w:col w:w="556" w:space="40"/>
            <w:col w:w="553" w:space="39"/>
            <w:col w:w="479" w:space="39"/>
            <w:col w:w="654" w:space="40"/>
            <w:col w:w="359" w:space="40"/>
            <w:col w:w="2710" w:space="39"/>
            <w:col w:w="1757"/>
          </w:cols>
        </w:sectPr>
      </w:pPr>
    </w:p>
    <w:p w:rsidR="008C3EB0" w:rsidRDefault="008C3EB0">
      <w:pPr>
        <w:pStyle w:val="BodyText"/>
        <w:rPr>
          <w:rFonts w:ascii="Arial"/>
        </w:rPr>
      </w:pPr>
    </w:p>
    <w:p w:rsidR="008C3EB0" w:rsidRDefault="008C3EB0">
      <w:pPr>
        <w:pStyle w:val="BodyText"/>
        <w:spacing w:before="8"/>
        <w:rPr>
          <w:rFonts w:ascii="Arial"/>
          <w:sz w:val="20"/>
        </w:rPr>
      </w:pPr>
    </w:p>
    <w:p w:rsidR="008C3EB0" w:rsidRDefault="00350E10">
      <w:pPr>
        <w:ind w:left="765"/>
        <w:rPr>
          <w:rFonts w:ascii="Arial"/>
          <w:sz w:val="16"/>
        </w:rPr>
      </w:pPr>
      <w:r>
        <w:rPr>
          <w:rFonts w:ascii="Arial"/>
          <w:sz w:val="16"/>
        </w:rPr>
        <w:t>Canton</w:t>
      </w:r>
    </w:p>
    <w:p w:rsidR="008C3EB0" w:rsidRDefault="00350E10">
      <w:pPr>
        <w:pStyle w:val="BodyText"/>
        <w:spacing w:before="3"/>
        <w:rPr>
          <w:rFonts w:ascii="Arial"/>
          <w:sz w:val="23"/>
        </w:rPr>
      </w:pPr>
      <w:r>
        <w:br w:type="column"/>
      </w:r>
    </w:p>
    <w:p w:rsidR="008C3EB0" w:rsidRDefault="00350E10">
      <w:pPr>
        <w:ind w:right="38"/>
        <w:jc w:val="right"/>
        <w:rPr>
          <w:rFonts w:ascii="Trebuchet MS"/>
          <w:b/>
          <w:sz w:val="7"/>
        </w:rPr>
      </w:pPr>
      <w:r>
        <w:rPr>
          <w:rFonts w:ascii="Arial"/>
          <w:color w:val="FFFFFF"/>
          <w:spacing w:val="-168"/>
          <w:w w:val="251"/>
          <w:position w:val="-5"/>
          <w:sz w:val="24"/>
        </w:rPr>
        <w:t>!</w:t>
      </w:r>
      <w:r>
        <w:rPr>
          <w:rFonts w:ascii="Arial"/>
          <w:spacing w:val="-147"/>
          <w:w w:val="210"/>
          <w:position w:val="-5"/>
          <w:sz w:val="24"/>
        </w:rPr>
        <w:t>(</w:t>
      </w:r>
      <w:r>
        <w:rPr>
          <w:rFonts w:ascii="Trebuchet MS"/>
          <w:b/>
          <w:spacing w:val="-4"/>
          <w:w w:val="102"/>
          <w:sz w:val="7"/>
        </w:rPr>
        <w:t>1</w:t>
      </w:r>
      <w:r>
        <w:rPr>
          <w:rFonts w:ascii="Trebuchet MS"/>
          <w:b/>
          <w:spacing w:val="1"/>
          <w:w w:val="102"/>
          <w:sz w:val="7"/>
        </w:rPr>
        <w:t>6</w:t>
      </w:r>
      <w:r>
        <w:rPr>
          <w:rFonts w:ascii="Trebuchet MS"/>
          <w:b/>
          <w:w w:val="102"/>
          <w:sz w:val="7"/>
        </w:rPr>
        <w:t>7</w:t>
      </w:r>
    </w:p>
    <w:p w:rsidR="008C3EB0" w:rsidRDefault="00350E10">
      <w:pPr>
        <w:pStyle w:val="BodyText"/>
        <w:spacing w:before="2"/>
        <w:rPr>
          <w:rFonts w:ascii="Trebuchet MS"/>
          <w:b/>
          <w:sz w:val="10"/>
        </w:rPr>
      </w:pPr>
      <w:r>
        <w:br w:type="column"/>
      </w:r>
    </w:p>
    <w:p w:rsidR="008C3EB0" w:rsidRDefault="002B6761">
      <w:pPr>
        <w:spacing w:line="99" w:lineRule="exact"/>
        <w:ind w:left="770"/>
        <w:rPr>
          <w:rFonts w:ascii="Arial"/>
          <w:sz w:val="10"/>
        </w:rPr>
      </w:pPr>
      <w:r>
        <w:rPr>
          <w:noProof/>
        </w:rPr>
        <mc:AlternateContent>
          <mc:Choice Requires="wps">
            <w:drawing>
              <wp:anchor distT="0" distB="0" distL="114300" distR="114300" simplePos="0" relativeHeight="251872256" behindDoc="0" locked="0" layoutInCell="1" allowOverlap="1">
                <wp:simplePos x="0" y="0"/>
                <wp:positionH relativeFrom="page">
                  <wp:posOffset>1031240</wp:posOffset>
                </wp:positionH>
                <wp:positionV relativeFrom="paragraph">
                  <wp:posOffset>-398780</wp:posOffset>
                </wp:positionV>
                <wp:extent cx="87630" cy="354965"/>
                <wp:effectExtent l="0" t="0" r="0" b="0"/>
                <wp:wrapNone/>
                <wp:docPr id="185" name="Text Box 2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630" cy="354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3EB0" w:rsidRDefault="00350E10">
                            <w:pPr>
                              <w:spacing w:before="24"/>
                              <w:ind w:left="20"/>
                              <w:rPr>
                                <w:rFonts w:ascii="Trebuchet MS"/>
                                <w:sz w:val="7"/>
                              </w:rPr>
                            </w:pPr>
                            <w:r>
                              <w:rPr>
                                <w:rFonts w:ascii="Trebuchet MS"/>
                                <w:w w:val="85"/>
                                <w:sz w:val="7"/>
                              </w:rPr>
                              <w:t>W</w:t>
                            </w:r>
                            <w:r>
                              <w:rPr>
                                <w:rFonts w:ascii="Trebuchet MS"/>
                                <w:spacing w:val="8"/>
                                <w:w w:val="85"/>
                                <w:sz w:val="7"/>
                              </w:rPr>
                              <w:t xml:space="preserve"> </w:t>
                            </w:r>
                            <w:r>
                              <w:rPr>
                                <w:rFonts w:ascii="Trebuchet MS"/>
                                <w:w w:val="85"/>
                                <w:sz w:val="7"/>
                              </w:rPr>
                              <w:t>M</w:t>
                            </w:r>
                            <w:r>
                              <w:rPr>
                                <w:rFonts w:ascii="Trebuchet MS"/>
                                <w:spacing w:val="-11"/>
                                <w:w w:val="85"/>
                                <w:sz w:val="7"/>
                              </w:rPr>
                              <w:t xml:space="preserve"> </w:t>
                            </w:r>
                            <w:r>
                              <w:rPr>
                                <w:rFonts w:ascii="Trebuchet MS"/>
                                <w:w w:val="85"/>
                                <w:sz w:val="7"/>
                              </w:rPr>
                              <w:t>O</w:t>
                            </w:r>
                            <w:r>
                              <w:rPr>
                                <w:rFonts w:ascii="Trebuchet MS"/>
                                <w:spacing w:val="-10"/>
                                <w:w w:val="85"/>
                                <w:sz w:val="7"/>
                              </w:rPr>
                              <w:t xml:space="preserve"> </w:t>
                            </w:r>
                            <w:r>
                              <w:rPr>
                                <w:rFonts w:ascii="Trebuchet MS"/>
                                <w:w w:val="85"/>
                                <w:sz w:val="7"/>
                              </w:rPr>
                              <w:t>U</w:t>
                            </w:r>
                            <w:r>
                              <w:rPr>
                                <w:rFonts w:ascii="Trebuchet MS"/>
                                <w:spacing w:val="-9"/>
                                <w:w w:val="85"/>
                                <w:sz w:val="7"/>
                              </w:rPr>
                              <w:t xml:space="preserve"> </w:t>
                            </w:r>
                            <w:r>
                              <w:rPr>
                                <w:rFonts w:ascii="Trebuchet MS"/>
                                <w:w w:val="85"/>
                                <w:sz w:val="7"/>
                              </w:rPr>
                              <w:t>N</w:t>
                            </w:r>
                            <w:r>
                              <w:rPr>
                                <w:rFonts w:ascii="Trebuchet MS"/>
                                <w:spacing w:val="-8"/>
                                <w:w w:val="85"/>
                                <w:sz w:val="7"/>
                              </w:rPr>
                              <w:t xml:space="preserve"> </w:t>
                            </w:r>
                            <w:r>
                              <w:rPr>
                                <w:rFonts w:ascii="Trebuchet MS"/>
                                <w:w w:val="85"/>
                                <w:sz w:val="7"/>
                              </w:rPr>
                              <w:t>T</w:t>
                            </w:r>
                            <w:r>
                              <w:rPr>
                                <w:rFonts w:ascii="Trebuchet MS"/>
                                <w:spacing w:val="-13"/>
                                <w:w w:val="85"/>
                                <w:sz w:val="7"/>
                              </w:rPr>
                              <w:t xml:space="preserve"> </w:t>
                            </w:r>
                            <w:r>
                              <w:rPr>
                                <w:rFonts w:ascii="Trebuchet MS"/>
                                <w:w w:val="85"/>
                                <w:sz w:val="7"/>
                              </w:rPr>
                              <w:t>A</w:t>
                            </w:r>
                            <w:r>
                              <w:rPr>
                                <w:rFonts w:ascii="Trebuchet MS"/>
                                <w:spacing w:val="-10"/>
                                <w:w w:val="85"/>
                                <w:sz w:val="7"/>
                              </w:rPr>
                              <w:t xml:space="preserve"> </w:t>
                            </w:r>
                            <w:r>
                              <w:rPr>
                                <w:rFonts w:ascii="Trebuchet MS"/>
                                <w:w w:val="85"/>
                                <w:position w:val="1"/>
                                <w:sz w:val="7"/>
                              </w:rPr>
                              <w:t>IN</w:t>
                            </w:r>
                            <w:r>
                              <w:rPr>
                                <w:rFonts w:ascii="Trebuchet MS"/>
                                <w:spacing w:val="6"/>
                                <w:w w:val="85"/>
                                <w:position w:val="1"/>
                                <w:sz w:val="7"/>
                              </w:rPr>
                              <w:t xml:space="preserve"> </w:t>
                            </w:r>
                            <w:r>
                              <w:rPr>
                                <w:rFonts w:ascii="Trebuchet MS"/>
                                <w:w w:val="85"/>
                                <w:position w:val="1"/>
                                <w:sz w:val="7"/>
                              </w:rPr>
                              <w:t>R</w:t>
                            </w:r>
                            <w:r>
                              <w:rPr>
                                <w:rFonts w:ascii="Trebuchet MS"/>
                                <w:spacing w:val="-10"/>
                                <w:w w:val="85"/>
                                <w:position w:val="1"/>
                                <w:sz w:val="7"/>
                              </w:rPr>
                              <w:t xml:space="preserve"> </w:t>
                            </w:r>
                            <w:r>
                              <w:rPr>
                                <w:rFonts w:ascii="Trebuchet MS"/>
                                <w:w w:val="85"/>
                                <w:position w:val="1"/>
                                <w:sz w:val="7"/>
                              </w:rPr>
                              <w:t>D</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5" o:spid="_x0000_s1065" type="#_x0000_t202" style="position:absolute;left:0;text-align:left;margin-left:81.2pt;margin-top:-31.4pt;width:6.9pt;height:27.95pt;z-index:2518722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" filled="f" stroked="f">
                <v:textbox style="layout-flow:vertical" inset="0,0,0,0">
                  <w:txbxContent>
                    <w:p w:rsidR="008C3EB0" w:rsidRDefault="00350E10">
                      <w:pPr>
                        <w:spacing w:before="24"/>
                        <w:ind w:left="20"/>
                        <w:rPr>
                          <w:rFonts w:ascii="Trebuchet MS"/>
                          <w:sz w:val="7"/>
                        </w:rPr>
                      </w:pPr>
                      <w:r>
                        <w:rPr>
                          <w:rFonts w:ascii="Trebuchet MS"/>
                          <w:w w:val="85"/>
                          <w:sz w:val="7"/>
                        </w:rPr>
                        <w:t>W</w:t>
                      </w:r>
                      <w:r>
                        <w:rPr>
                          <w:rFonts w:ascii="Trebuchet MS"/>
                          <w:spacing w:val="8"/>
                          <w:w w:val="85"/>
                          <w:sz w:val="7"/>
                        </w:rPr>
                        <w:t xml:space="preserve"> </w:t>
                      </w:r>
                      <w:r>
                        <w:rPr>
                          <w:rFonts w:ascii="Trebuchet MS"/>
                          <w:w w:val="85"/>
                          <w:sz w:val="7"/>
                        </w:rPr>
                        <w:t>M</w:t>
                      </w:r>
                      <w:r>
                        <w:rPr>
                          <w:rFonts w:ascii="Trebuchet MS"/>
                          <w:spacing w:val="-11"/>
                          <w:w w:val="85"/>
                          <w:sz w:val="7"/>
                        </w:rPr>
                        <w:t xml:space="preserve"> </w:t>
                      </w:r>
                      <w:r>
                        <w:rPr>
                          <w:rFonts w:ascii="Trebuchet MS"/>
                          <w:w w:val="85"/>
                          <w:sz w:val="7"/>
                        </w:rPr>
                        <w:t>O</w:t>
                      </w:r>
                      <w:r>
                        <w:rPr>
                          <w:rFonts w:ascii="Trebuchet MS"/>
                          <w:spacing w:val="-10"/>
                          <w:w w:val="85"/>
                          <w:sz w:val="7"/>
                        </w:rPr>
                        <w:t xml:space="preserve"> </w:t>
                      </w:r>
                      <w:r>
                        <w:rPr>
                          <w:rFonts w:ascii="Trebuchet MS"/>
                          <w:w w:val="85"/>
                          <w:sz w:val="7"/>
                        </w:rPr>
                        <w:t>U</w:t>
                      </w:r>
                      <w:r>
                        <w:rPr>
                          <w:rFonts w:ascii="Trebuchet MS"/>
                          <w:spacing w:val="-9"/>
                          <w:w w:val="85"/>
                          <w:sz w:val="7"/>
                        </w:rPr>
                        <w:t xml:space="preserve"> </w:t>
                      </w:r>
                      <w:r>
                        <w:rPr>
                          <w:rFonts w:ascii="Trebuchet MS"/>
                          <w:w w:val="85"/>
                          <w:sz w:val="7"/>
                        </w:rPr>
                        <w:t>N</w:t>
                      </w:r>
                      <w:r>
                        <w:rPr>
                          <w:rFonts w:ascii="Trebuchet MS"/>
                          <w:spacing w:val="-8"/>
                          <w:w w:val="85"/>
                          <w:sz w:val="7"/>
                        </w:rPr>
                        <w:t xml:space="preserve"> </w:t>
                      </w:r>
                      <w:r>
                        <w:rPr>
                          <w:rFonts w:ascii="Trebuchet MS"/>
                          <w:w w:val="85"/>
                          <w:sz w:val="7"/>
                        </w:rPr>
                        <w:t>T</w:t>
                      </w:r>
                      <w:r>
                        <w:rPr>
                          <w:rFonts w:ascii="Trebuchet MS"/>
                          <w:spacing w:val="-13"/>
                          <w:w w:val="85"/>
                          <w:sz w:val="7"/>
                        </w:rPr>
                        <w:t xml:space="preserve"> </w:t>
                      </w:r>
                      <w:r>
                        <w:rPr>
                          <w:rFonts w:ascii="Trebuchet MS"/>
                          <w:w w:val="85"/>
                          <w:sz w:val="7"/>
                        </w:rPr>
                        <w:t>A</w:t>
                      </w:r>
                      <w:r>
                        <w:rPr>
                          <w:rFonts w:ascii="Trebuchet MS"/>
                          <w:spacing w:val="-10"/>
                          <w:w w:val="85"/>
                          <w:sz w:val="7"/>
                        </w:rPr>
                        <w:t xml:space="preserve"> </w:t>
                      </w:r>
                      <w:r>
                        <w:rPr>
                          <w:rFonts w:ascii="Trebuchet MS"/>
                          <w:w w:val="85"/>
                          <w:position w:val="1"/>
                          <w:sz w:val="7"/>
                        </w:rPr>
                        <w:t>IN</w:t>
                      </w:r>
                      <w:r>
                        <w:rPr>
                          <w:rFonts w:ascii="Trebuchet MS"/>
                          <w:spacing w:val="6"/>
                          <w:w w:val="85"/>
                          <w:position w:val="1"/>
                          <w:sz w:val="7"/>
                        </w:rPr>
                        <w:t xml:space="preserve"> </w:t>
                      </w:r>
                      <w:r>
                        <w:rPr>
                          <w:rFonts w:ascii="Trebuchet MS"/>
                          <w:w w:val="85"/>
                          <w:position w:val="1"/>
                          <w:sz w:val="7"/>
                        </w:rPr>
                        <w:t>R</w:t>
                      </w:r>
                      <w:r>
                        <w:rPr>
                          <w:rFonts w:ascii="Trebuchet MS"/>
                          <w:spacing w:val="-10"/>
                          <w:w w:val="85"/>
                          <w:position w:val="1"/>
                          <w:sz w:val="7"/>
                        </w:rPr>
                        <w:t xml:space="preserve"> </w:t>
                      </w:r>
                      <w:r>
                        <w:rPr>
                          <w:rFonts w:ascii="Trebuchet MS"/>
                          <w:w w:val="85"/>
                          <w:position w:val="1"/>
                          <w:sz w:val="7"/>
                        </w:rPr>
                        <w:t>D</w:t>
                      </w:r>
                    </w:p>
                  </w:txbxContent>
                </v:textbox>
                <w10:wrap anchorx="page"/>
              </v:shape>
            </w:pict>
          </mc:Fallback>
        </mc:AlternateContent>
      </w:r>
      <w:r w:rsidR="00350E10">
        <w:rPr>
          <w:rFonts w:ascii="Arial"/>
          <w:w w:val="105"/>
          <w:sz w:val="10"/>
        </w:rPr>
        <w:t>43</w:t>
      </w:r>
    </w:p>
    <w:p w:rsidR="008C3EB0" w:rsidRDefault="00350E10">
      <w:pPr>
        <w:spacing w:line="157" w:lineRule="exact"/>
        <w:ind w:left="866"/>
        <w:rPr>
          <w:rFonts w:ascii="Arial"/>
          <w:sz w:val="16"/>
        </w:rPr>
      </w:pPr>
      <w:r>
        <w:rPr>
          <w:rFonts w:ascii="Arial"/>
          <w:color w:val="FF0000"/>
          <w:spacing w:val="-115"/>
          <w:w w:val="257"/>
          <w:sz w:val="16"/>
        </w:rPr>
        <w:t>!</w:t>
      </w:r>
      <w:r>
        <w:rPr>
          <w:rFonts w:ascii="Arial"/>
          <w:w w:val="214"/>
          <w:sz w:val="16"/>
        </w:rPr>
        <w:t>(</w:t>
      </w:r>
    </w:p>
    <w:p w:rsidR="008C3EB0" w:rsidRDefault="002B6761">
      <w:pPr>
        <w:spacing w:line="85" w:lineRule="exact"/>
        <w:ind w:left="765"/>
        <w:rPr>
          <w:rFonts w:ascii="Arial"/>
          <w:sz w:val="10"/>
        </w:rPr>
      </w:pPr>
      <w:r>
        <w:rPr>
          <w:noProof/>
        </w:rPr>
        <mc:AlternateContent>
          <mc:Choice Requires="wps">
            <w:drawing>
              <wp:anchor distT="0" distB="0" distL="114300" distR="114300" simplePos="0" relativeHeight="251890688" behindDoc="0" locked="0" layoutInCell="1" allowOverlap="1">
                <wp:simplePos x="0" y="0"/>
                <wp:positionH relativeFrom="page">
                  <wp:posOffset>3804285</wp:posOffset>
                </wp:positionH>
                <wp:positionV relativeFrom="paragraph">
                  <wp:posOffset>31115</wp:posOffset>
                </wp:positionV>
                <wp:extent cx="1270" cy="104140"/>
                <wp:effectExtent l="0" t="0" r="0" b="0"/>
                <wp:wrapNone/>
                <wp:docPr id="184" name="Text Box 2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0" cy="104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3EB0" w:rsidRDefault="00350E10">
                            <w:pPr>
                              <w:spacing w:before="11" w:line="151" w:lineRule="exact"/>
                              <w:rPr>
                                <w:rFonts w:ascii="Arial"/>
                                <w:sz w:val="16"/>
                              </w:rPr>
                            </w:pPr>
                            <w:r>
                              <w:rPr>
                                <w:rFonts w:ascii="Arial"/>
                                <w:color w:val="FF0000"/>
                                <w:spacing w:val="-115"/>
                                <w:w w:val="257"/>
                                <w:sz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4" o:spid="_x0000_s1066" type="#_x0000_t202" style="position:absolute;left:0;text-align:left;margin-left:299.55pt;margin-top:2.45pt;width:.1pt;height:8.2pt;z-index:2518906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" filled="f" stroked="f">
                <v:textbox inset="0,0,0,0">
                  <w:txbxContent>
                    <w:p w:rsidR="008C3EB0" w:rsidRDefault="00350E10">
                      <w:pPr>
                        <w:spacing w:before="11" w:line="151" w:lineRule="exact"/>
                        <w:rPr>
                          <w:rFonts w:ascii="Arial"/>
                          <w:sz w:val="16"/>
                        </w:rPr>
                      </w:pPr>
                      <w:r>
                        <w:rPr>
                          <w:rFonts w:ascii="Arial"/>
                          <w:color w:val="FF0000"/>
                          <w:spacing w:val="-115"/>
                          <w:w w:val="257"/>
                          <w:sz w:val="16"/>
                        </w:rPr>
                        <w:t>!</w:t>
                      </w:r>
                    </w:p>
                  </w:txbxContent>
                </v:textbox>
                <w10:wrap anchorx="page"/>
              </v:shape>
            </w:pict>
          </mc:Fallback>
        </mc:AlternateContent>
      </w:r>
      <w:r w:rsidR="00350E10">
        <w:rPr>
          <w:rFonts w:ascii="Arial"/>
          <w:w w:val="105"/>
          <w:sz w:val="10"/>
        </w:rPr>
        <w:t>16</w:t>
      </w:r>
    </w:p>
    <w:p w:rsidR="008C3EB0" w:rsidRDefault="00350E10">
      <w:pPr>
        <w:spacing w:line="174" w:lineRule="exact"/>
        <w:ind w:left="880"/>
        <w:rPr>
          <w:rFonts w:ascii="Arial"/>
          <w:sz w:val="16"/>
        </w:rPr>
      </w:pPr>
      <w:r>
        <w:rPr>
          <w:rFonts w:ascii="Arial"/>
          <w:spacing w:val="-24"/>
          <w:w w:val="214"/>
          <w:position w:val="3"/>
          <w:sz w:val="16"/>
        </w:rPr>
        <w:t>(</w:t>
      </w:r>
      <w:r>
        <w:rPr>
          <w:rFonts w:ascii="Arial"/>
          <w:color w:val="FF0000"/>
          <w:spacing w:val="-115"/>
          <w:w w:val="257"/>
          <w:sz w:val="16"/>
        </w:rPr>
        <w:t>!</w:t>
      </w:r>
      <w:r>
        <w:rPr>
          <w:rFonts w:ascii="Arial"/>
          <w:w w:val="214"/>
          <w:sz w:val="16"/>
        </w:rPr>
        <w:t>(</w:t>
      </w:r>
    </w:p>
    <w:p w:rsidR="008C3EB0" w:rsidRDefault="00350E10">
      <w:pPr>
        <w:spacing w:line="95" w:lineRule="exact"/>
        <w:jc w:val="right"/>
        <w:rPr>
          <w:rFonts w:ascii="Arial"/>
          <w:sz w:val="10"/>
        </w:rPr>
      </w:pPr>
      <w:r>
        <w:rPr>
          <w:rFonts w:ascii="Arial"/>
          <w:spacing w:val="-1"/>
          <w:w w:val="105"/>
          <w:sz w:val="10"/>
        </w:rPr>
        <w:t>17</w:t>
      </w:r>
    </w:p>
    <w:p w:rsidR="008C3EB0" w:rsidRDefault="00350E10">
      <w:pPr>
        <w:pStyle w:val="BodyText"/>
        <w:spacing w:before="5"/>
        <w:rPr>
          <w:rFonts w:ascii="Arial"/>
          <w:sz w:val="30"/>
        </w:rPr>
      </w:pPr>
      <w:r>
        <w:br w:type="column"/>
      </w:r>
    </w:p>
    <w:p w:rsidR="008C3EB0" w:rsidRDefault="00350E10">
      <w:pPr>
        <w:spacing w:line="148" w:lineRule="auto"/>
        <w:ind w:left="-32"/>
        <w:rPr>
          <w:rFonts w:ascii="Arial"/>
          <w:sz w:val="16"/>
        </w:rPr>
      </w:pPr>
      <w:r>
        <w:rPr>
          <w:rFonts w:ascii="Arial"/>
          <w:spacing w:val="-2"/>
          <w:w w:val="105"/>
          <w:sz w:val="10"/>
        </w:rPr>
        <w:t>3</w:t>
      </w:r>
      <w:r>
        <w:rPr>
          <w:rFonts w:ascii="Arial"/>
          <w:spacing w:val="3"/>
          <w:w w:val="105"/>
          <w:sz w:val="10"/>
        </w:rPr>
        <w:t>5</w:t>
      </w:r>
      <w:r>
        <w:rPr>
          <w:rFonts w:ascii="Arial"/>
          <w:color w:val="FF0000"/>
          <w:spacing w:val="-115"/>
          <w:w w:val="257"/>
          <w:position w:val="-11"/>
          <w:sz w:val="16"/>
        </w:rPr>
        <w:t>!</w:t>
      </w:r>
      <w:r>
        <w:rPr>
          <w:rFonts w:ascii="Arial"/>
          <w:w w:val="214"/>
          <w:position w:val="-11"/>
          <w:sz w:val="16"/>
        </w:rPr>
        <w:t>(</w:t>
      </w:r>
    </w:p>
    <w:p w:rsidR="008C3EB0" w:rsidRDefault="00350E10">
      <w:pPr>
        <w:spacing w:line="198" w:lineRule="exact"/>
        <w:ind w:left="74"/>
        <w:rPr>
          <w:rFonts w:ascii="Arial"/>
          <w:sz w:val="10"/>
        </w:rPr>
      </w:pPr>
      <w:r>
        <w:rPr>
          <w:rFonts w:ascii="Arial"/>
          <w:color w:val="FF0000"/>
          <w:spacing w:val="-115"/>
          <w:w w:val="257"/>
          <w:position w:val="5"/>
          <w:sz w:val="16"/>
        </w:rPr>
        <w:t>!</w:t>
      </w:r>
      <w:r>
        <w:rPr>
          <w:rFonts w:ascii="Arial"/>
          <w:spacing w:val="15"/>
          <w:w w:val="214"/>
          <w:position w:val="4"/>
          <w:sz w:val="16"/>
        </w:rPr>
        <w:t>(</w:t>
      </w:r>
      <w:r>
        <w:rPr>
          <w:rFonts w:ascii="Arial"/>
          <w:spacing w:val="-2"/>
          <w:w w:val="105"/>
          <w:sz w:val="10"/>
        </w:rPr>
        <w:t>2</w:t>
      </w:r>
      <w:r>
        <w:rPr>
          <w:rFonts w:ascii="Arial"/>
          <w:w w:val="105"/>
          <w:sz w:val="10"/>
        </w:rPr>
        <w:t>6</w:t>
      </w:r>
    </w:p>
    <w:p w:rsidR="008C3EB0" w:rsidRDefault="00350E10">
      <w:pPr>
        <w:pStyle w:val="BodyText"/>
        <w:spacing w:before="6"/>
        <w:rPr>
          <w:rFonts w:ascii="Arial"/>
          <w:sz w:val="11"/>
        </w:rPr>
      </w:pPr>
      <w:r>
        <w:br w:type="column"/>
      </w:r>
    </w:p>
    <w:p w:rsidR="008C3EB0" w:rsidRDefault="00350E10">
      <w:pPr>
        <w:spacing w:line="96" w:lineRule="exact"/>
        <w:ind w:left="400"/>
        <w:rPr>
          <w:rFonts w:ascii="Arial"/>
          <w:sz w:val="10"/>
        </w:rPr>
      </w:pPr>
      <w:r>
        <w:rPr>
          <w:rFonts w:ascii="Arial"/>
          <w:w w:val="105"/>
          <w:sz w:val="10"/>
        </w:rPr>
        <w:t>27</w:t>
      </w:r>
    </w:p>
    <w:p w:rsidR="008C3EB0" w:rsidRDefault="002B6761">
      <w:pPr>
        <w:spacing w:line="117" w:lineRule="exact"/>
        <w:ind w:right="38"/>
        <w:jc w:val="right"/>
        <w:rPr>
          <w:rFonts w:ascii="Arial"/>
          <w:sz w:val="16"/>
        </w:rPr>
      </w:pPr>
      <w:r>
        <w:rPr>
          <w:noProof/>
        </w:rPr>
        <mc:AlternateContent>
          <mc:Choice Requires="wps">
            <w:drawing>
              <wp:anchor distT="0" distB="0" distL="114300" distR="114300" simplePos="0" relativeHeight="251891712" behindDoc="0" locked="0" layoutInCell="1" allowOverlap="1">
                <wp:simplePos x="0" y="0"/>
                <wp:positionH relativeFrom="page">
                  <wp:posOffset>4523740</wp:posOffset>
                </wp:positionH>
                <wp:positionV relativeFrom="paragraph">
                  <wp:posOffset>-22225</wp:posOffset>
                </wp:positionV>
                <wp:extent cx="1270" cy="104140"/>
                <wp:effectExtent l="0" t="0" r="0" b="0"/>
                <wp:wrapNone/>
                <wp:docPr id="183" name="Text Box 2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0" cy="104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3EB0" w:rsidRDefault="00350E10">
                            <w:pPr>
                              <w:spacing w:before="11" w:line="151" w:lineRule="exact"/>
                              <w:rPr>
                                <w:rFonts w:ascii="Arial"/>
                                <w:sz w:val="16"/>
                              </w:rPr>
                            </w:pPr>
                            <w:r>
                              <w:rPr>
                                <w:rFonts w:ascii="Arial"/>
                                <w:color w:val="FF0000"/>
                                <w:spacing w:val="-115"/>
                                <w:w w:val="257"/>
                                <w:sz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3" o:spid="_x0000_s1067" type="#_x0000_t202" style="position:absolute;left:0;text-align:left;margin-left:356.2pt;margin-top:-1.75pt;width:.1pt;height:8.2pt;z-index:2518917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" filled="f" stroked="f">
                <v:textbox inset="0,0,0,0">
                  <w:txbxContent>
                    <w:p w:rsidR="008C3EB0" w:rsidRDefault="00350E10">
                      <w:pPr>
                        <w:spacing w:before="11" w:line="151" w:lineRule="exact"/>
                        <w:rPr>
                          <w:rFonts w:ascii="Arial"/>
                          <w:sz w:val="16"/>
                        </w:rPr>
                      </w:pPr>
                      <w:r>
                        <w:rPr>
                          <w:rFonts w:ascii="Arial"/>
                          <w:color w:val="FF0000"/>
                          <w:spacing w:val="-115"/>
                          <w:w w:val="257"/>
                          <w:sz w:val="16"/>
                        </w:rPr>
                        <w:t>!</w:t>
                      </w:r>
                    </w:p>
                  </w:txbxContent>
                </v:textbox>
                <w10:wrap anchorx="page"/>
              </v:shape>
            </w:pict>
          </mc:Fallback>
        </mc:AlternateContent>
      </w:r>
      <w:r w:rsidR="00350E10">
        <w:rPr>
          <w:rFonts w:ascii="Arial"/>
          <w:w w:val="214"/>
          <w:sz w:val="16"/>
        </w:rPr>
        <w:t>(</w:t>
      </w:r>
    </w:p>
    <w:p w:rsidR="008C3EB0" w:rsidRDefault="00350E10">
      <w:pPr>
        <w:spacing w:line="228" w:lineRule="exact"/>
        <w:ind w:left="23"/>
        <w:rPr>
          <w:rFonts w:ascii="Trebuchet MS"/>
          <w:b/>
          <w:sz w:val="7"/>
        </w:rPr>
      </w:pPr>
      <w:r>
        <w:rPr>
          <w:rFonts w:ascii="Arial"/>
          <w:color w:val="FFFFFF"/>
          <w:spacing w:val="-168"/>
          <w:w w:val="251"/>
          <w:position w:val="-5"/>
          <w:sz w:val="24"/>
        </w:rPr>
        <w:t>!</w:t>
      </w:r>
      <w:r>
        <w:rPr>
          <w:rFonts w:ascii="Arial"/>
          <w:spacing w:val="-147"/>
          <w:w w:val="210"/>
          <w:position w:val="-5"/>
          <w:sz w:val="24"/>
        </w:rPr>
        <w:t>(</w:t>
      </w:r>
      <w:r>
        <w:rPr>
          <w:rFonts w:ascii="Trebuchet MS"/>
          <w:b/>
          <w:spacing w:val="-4"/>
          <w:w w:val="102"/>
          <w:sz w:val="7"/>
        </w:rPr>
        <w:t>1</w:t>
      </w:r>
      <w:r>
        <w:rPr>
          <w:rFonts w:ascii="Trebuchet MS"/>
          <w:b/>
          <w:spacing w:val="1"/>
          <w:w w:val="102"/>
          <w:sz w:val="7"/>
        </w:rPr>
        <w:t>8</w:t>
      </w:r>
      <w:r>
        <w:rPr>
          <w:rFonts w:ascii="Trebuchet MS"/>
          <w:b/>
          <w:w w:val="102"/>
          <w:sz w:val="7"/>
        </w:rPr>
        <w:t>5</w:t>
      </w:r>
    </w:p>
    <w:p w:rsidR="008C3EB0" w:rsidRDefault="00350E10">
      <w:pPr>
        <w:pStyle w:val="BodyText"/>
        <w:rPr>
          <w:rFonts w:ascii="Trebuchet MS"/>
          <w:b/>
          <w:sz w:val="28"/>
        </w:rPr>
      </w:pPr>
      <w:r>
        <w:br w:type="column"/>
      </w:r>
    </w:p>
    <w:p w:rsidR="008C3EB0" w:rsidRDefault="00350E10">
      <w:pPr>
        <w:pStyle w:val="Heading4"/>
        <w:spacing w:before="212"/>
        <w:ind w:left="765"/>
        <w:rPr>
          <w:rFonts w:ascii="Arial"/>
        </w:rPr>
      </w:pPr>
      <w:r>
        <w:rPr>
          <w:rFonts w:ascii="Arial"/>
        </w:rPr>
        <w:t>Legend</w:t>
      </w:r>
    </w:p>
    <w:p w:rsidR="008C3EB0" w:rsidRDefault="008C3EB0">
      <w:pPr>
        <w:rPr>
          <w:rFonts w:ascii="Arial"/>
        </w:rPr>
        <w:sectPr w:rsidR="008C3EB0">
          <w:type w:val="continuous"/>
          <w:pgSz w:w="12240" w:h="15840"/>
          <w:pgMar w:top="1500" w:right="0" w:bottom="280" w:left="0" w:header="720" w:footer="720" w:gutter="0"/>
          <w:pgBorders w:offsetFrom="page">
            <w:top w:val="single" w:sz="8" w:space="14" w:color="000000"/>
            <w:left w:val="single" w:sz="8" w:space="14" w:color="000000"/>
            <w:bottom w:val="single" w:sz="8" w:space="14" w:color="000000"/>
            <w:right w:val="single" w:sz="8" w:space="14" w:color="000000"/>
          </w:pgBorders>
          <w:cols w:num="6" w:space="720" w:equalWidth="0">
            <w:col w:w="1316" w:space="2034"/>
            <w:col w:w="952" w:space="808"/>
            <w:col w:w="1103" w:space="39"/>
            <w:col w:w="321" w:space="40"/>
            <w:col w:w="666" w:space="913"/>
            <w:col w:w="4048"/>
          </w:cols>
        </w:sectPr>
      </w:pPr>
    </w:p>
    <w:p w:rsidR="008C3EB0" w:rsidRDefault="008C3EB0">
      <w:pPr>
        <w:pStyle w:val="BodyText"/>
        <w:spacing w:before="5"/>
        <w:rPr>
          <w:rFonts w:ascii="Arial"/>
          <w:b/>
          <w:sz w:val="9"/>
        </w:rPr>
      </w:pPr>
    </w:p>
    <w:p w:rsidR="008C3EB0" w:rsidRDefault="008C3EB0">
      <w:pPr>
        <w:rPr>
          <w:rFonts w:ascii="Arial"/>
          <w:sz w:val="9"/>
        </w:rPr>
        <w:sectPr w:rsidR="008C3EB0">
          <w:type w:val="continuous"/>
          <w:pgSz w:w="12240" w:h="15840"/>
          <w:pgMar w:top="1500" w:right="0" w:bottom="280" w:left="0" w:header="720" w:footer="720" w:gutter="0"/>
          <w:pgBorders w:offsetFrom="page">
            <w:top w:val="single" w:sz="8" w:space="14" w:color="000000"/>
            <w:left w:val="single" w:sz="8" w:space="14" w:color="000000"/>
            <w:bottom w:val="single" w:sz="8" w:space="14" w:color="000000"/>
            <w:right w:val="single" w:sz="8" w:space="14" w:color="000000"/>
          </w:pgBorders>
          <w:cols w:space="720"/>
        </w:sectPr>
      </w:pPr>
    </w:p>
    <w:p w:rsidR="008C3EB0" w:rsidRDefault="008C3EB0">
      <w:pPr>
        <w:pStyle w:val="BodyText"/>
        <w:spacing w:before="2"/>
        <w:rPr>
          <w:rFonts w:ascii="Arial"/>
          <w:b/>
          <w:sz w:val="20"/>
        </w:rPr>
      </w:pPr>
    </w:p>
    <w:p w:rsidR="008C3EB0" w:rsidRDefault="00350E10">
      <w:pPr>
        <w:spacing w:line="156" w:lineRule="exact"/>
        <w:ind w:right="247"/>
        <w:jc w:val="right"/>
        <w:rPr>
          <w:rFonts w:ascii="Trebuchet MS"/>
          <w:b/>
          <w:sz w:val="7"/>
        </w:rPr>
      </w:pPr>
      <w:r>
        <w:rPr>
          <w:rFonts w:ascii="Arial"/>
          <w:color w:val="FFFFFF"/>
          <w:spacing w:val="-115"/>
          <w:w w:val="257"/>
          <w:position w:val="-1"/>
          <w:sz w:val="16"/>
        </w:rPr>
        <w:t>!</w:t>
      </w:r>
      <w:r>
        <w:rPr>
          <w:rFonts w:ascii="Arial"/>
          <w:spacing w:val="-100"/>
          <w:w w:val="214"/>
          <w:position w:val="-2"/>
          <w:sz w:val="16"/>
        </w:rPr>
        <w:t>(</w:t>
      </w:r>
      <w:r>
        <w:rPr>
          <w:rFonts w:ascii="Trebuchet MS"/>
          <w:b/>
          <w:spacing w:val="-4"/>
          <w:w w:val="102"/>
          <w:sz w:val="7"/>
        </w:rPr>
        <w:t>1</w:t>
      </w:r>
      <w:r>
        <w:rPr>
          <w:rFonts w:ascii="Trebuchet MS"/>
          <w:b/>
          <w:w w:val="102"/>
          <w:sz w:val="7"/>
        </w:rPr>
        <w:t>0</w:t>
      </w:r>
    </w:p>
    <w:p w:rsidR="008C3EB0" w:rsidRDefault="00350E10">
      <w:pPr>
        <w:spacing w:line="58" w:lineRule="exact"/>
        <w:ind w:left="5952"/>
        <w:rPr>
          <w:rFonts w:ascii="Arial"/>
          <w:sz w:val="10"/>
        </w:rPr>
      </w:pPr>
      <w:r>
        <w:pict>
          <v:shape id="_x0000_s1296" type="#_x0000_t136" style="position:absolute;left:0;text-align:left;margin-left:259.05pt;margin-top:2.55pt;width:18.1pt;height:3.85pt;rotation:24;z-index:251867136;mso-position-horizontal-relative:page" fillcolor="black" stroked="f">
            <o:extrusion v:ext="view" autorotationcenter="t"/>
            <v:textpath style="font-family:&quot;Trebuchet MS&quot;;font-size:3pt;v-text-kern:t;mso-text-shadow:auto" string="LA T IM E R LN"/>
            <w10:wrap anchorx="page"/>
          </v:shape>
        </w:pict>
      </w:r>
      <w:r w:rsidR="002B6761">
        <w:rPr>
          <w:noProof/>
        </w:rPr>
        <mc:AlternateContent>
          <mc:Choice Requires="wps">
            <w:drawing>
              <wp:anchor distT="0" distB="0" distL="114300" distR="114300" simplePos="0" relativeHeight="251892736" behindDoc="0" locked="0" layoutInCell="1" allowOverlap="1">
                <wp:simplePos x="0" y="0"/>
                <wp:positionH relativeFrom="page">
                  <wp:posOffset>3819525</wp:posOffset>
                </wp:positionH>
                <wp:positionV relativeFrom="paragraph">
                  <wp:posOffset>13970</wp:posOffset>
                </wp:positionV>
                <wp:extent cx="1270" cy="104140"/>
                <wp:effectExtent l="0" t="0" r="0" b="0"/>
                <wp:wrapNone/>
                <wp:docPr id="182" name="Text Box 2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0" cy="104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3EB0" w:rsidRDefault="00350E10">
                            <w:pPr>
                              <w:spacing w:before="11" w:line="151" w:lineRule="exact"/>
                              <w:rPr>
                                <w:rFonts w:ascii="Arial"/>
                                <w:sz w:val="16"/>
                              </w:rPr>
                            </w:pPr>
                            <w:r>
                              <w:rPr>
                                <w:rFonts w:ascii="Arial"/>
                                <w:color w:val="FF0000"/>
                                <w:spacing w:val="-115"/>
                                <w:w w:val="257"/>
                                <w:sz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1" o:spid="_x0000_s1068" type="#_x0000_t202" style="position:absolute;left:0;text-align:left;margin-left:300.75pt;margin-top:1.1pt;width:.1pt;height:8.2pt;z-index:2518927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" filled="f" stroked="f">
                <v:textbox inset="0,0,0,0">
                  <w:txbxContent>
                    <w:p w:rsidR="008C3EB0" w:rsidRDefault="00350E10">
                      <w:pPr>
                        <w:spacing w:before="11" w:line="151" w:lineRule="exact"/>
                        <w:rPr>
                          <w:rFonts w:ascii="Arial"/>
                          <w:sz w:val="16"/>
                        </w:rPr>
                      </w:pPr>
                      <w:r>
                        <w:rPr>
                          <w:rFonts w:ascii="Arial"/>
                          <w:color w:val="FF0000"/>
                          <w:spacing w:val="-115"/>
                          <w:w w:val="257"/>
                          <w:sz w:val="16"/>
                        </w:rPr>
                        <w:t>!</w:t>
                      </w:r>
                    </w:p>
                  </w:txbxContent>
                </v:textbox>
                <w10:wrap anchorx="page"/>
              </v:shape>
            </w:pict>
          </mc:Fallback>
        </mc:AlternateContent>
      </w:r>
      <w:r>
        <w:rPr>
          <w:rFonts w:ascii="Arial"/>
          <w:w w:val="105"/>
          <w:sz w:val="10"/>
        </w:rPr>
        <w:t>45</w:t>
      </w:r>
    </w:p>
    <w:p w:rsidR="008C3EB0" w:rsidRDefault="00350E10">
      <w:pPr>
        <w:spacing w:line="165" w:lineRule="exact"/>
        <w:ind w:left="6014"/>
        <w:rPr>
          <w:rFonts w:ascii="Arial"/>
          <w:sz w:val="16"/>
        </w:rPr>
      </w:pPr>
      <w:r>
        <w:pict>
          <v:shape id="_x0000_s1294" type="#_x0000_t136" style="position:absolute;left:0;text-align:left;margin-left:105.95pt;margin-top:6.85pt;width:17.95pt;height:3.85pt;rotation:325;z-index:251878400;mso-position-horizontal-relative:page" fillcolor="black" stroked="f">
            <o:extrusion v:ext="view" autorotationcenter="t"/>
            <v:textpath style="font-family:&quot;Trebuchet MS&quot;;font-size:3pt;v-text-kern:t;mso-text-shadow:auto" string="C A N T O N R D"/>
            <w10:wrap anchorx="page"/>
          </v:shape>
        </w:pict>
      </w:r>
      <w:r>
        <w:rPr>
          <w:rFonts w:ascii="Arial"/>
          <w:w w:val="214"/>
          <w:sz w:val="16"/>
        </w:rPr>
        <w:t>(</w:t>
      </w:r>
    </w:p>
    <w:p w:rsidR="008C3EB0" w:rsidRDefault="00350E10">
      <w:pPr>
        <w:pStyle w:val="BodyText"/>
        <w:rPr>
          <w:rFonts w:ascii="Arial"/>
          <w:sz w:val="22"/>
        </w:rPr>
      </w:pPr>
      <w:r>
        <w:br w:type="column"/>
      </w:r>
    </w:p>
    <w:p w:rsidR="008C3EB0" w:rsidRDefault="008C3EB0">
      <w:pPr>
        <w:pStyle w:val="BodyText"/>
        <w:spacing w:before="3"/>
        <w:rPr>
          <w:rFonts w:ascii="Arial"/>
          <w:sz w:val="25"/>
        </w:rPr>
      </w:pPr>
    </w:p>
    <w:p w:rsidR="008C3EB0" w:rsidRDefault="00350E10">
      <w:pPr>
        <w:spacing w:line="144" w:lineRule="auto"/>
        <w:jc w:val="right"/>
        <w:rPr>
          <w:rFonts w:ascii="Arial"/>
          <w:sz w:val="16"/>
        </w:rPr>
      </w:pPr>
      <w:r>
        <w:rPr>
          <w:rFonts w:ascii="Arial"/>
          <w:spacing w:val="-2"/>
          <w:w w:val="105"/>
          <w:sz w:val="10"/>
        </w:rPr>
        <w:t>4</w:t>
      </w:r>
      <w:r>
        <w:rPr>
          <w:rFonts w:ascii="Arial"/>
          <w:spacing w:val="-21"/>
          <w:w w:val="105"/>
          <w:sz w:val="10"/>
        </w:rPr>
        <w:t>4</w:t>
      </w:r>
      <w:r>
        <w:rPr>
          <w:rFonts w:ascii="Arial"/>
          <w:color w:val="FF0000"/>
          <w:spacing w:val="-115"/>
          <w:w w:val="257"/>
          <w:position w:val="-10"/>
          <w:sz w:val="16"/>
        </w:rPr>
        <w:t>!</w:t>
      </w:r>
      <w:r>
        <w:rPr>
          <w:rFonts w:ascii="Arial"/>
          <w:w w:val="214"/>
          <w:position w:val="-11"/>
          <w:sz w:val="16"/>
        </w:rPr>
        <w:t>(</w:t>
      </w:r>
    </w:p>
    <w:p w:rsidR="008C3EB0" w:rsidRDefault="00350E10">
      <w:pPr>
        <w:pStyle w:val="BodyText"/>
        <w:spacing w:before="11"/>
        <w:rPr>
          <w:rFonts w:ascii="Arial"/>
          <w:sz w:val="24"/>
        </w:rPr>
      </w:pPr>
      <w:r>
        <w:br w:type="column"/>
      </w:r>
    </w:p>
    <w:p w:rsidR="008C3EB0" w:rsidRDefault="00350E10">
      <w:pPr>
        <w:jc w:val="right"/>
        <w:rPr>
          <w:rFonts w:ascii="Trebuchet MS"/>
          <w:b/>
          <w:sz w:val="7"/>
        </w:rPr>
      </w:pPr>
      <w:r>
        <w:rPr>
          <w:rFonts w:ascii="Arial"/>
          <w:spacing w:val="-155"/>
          <w:w w:val="210"/>
          <w:position w:val="-4"/>
        </w:rPr>
        <w:t>(</w:t>
      </w:r>
      <w:r>
        <w:rPr>
          <w:rFonts w:ascii="Arial"/>
          <w:color w:val="FFFFFF"/>
          <w:spacing w:val="-141"/>
          <w:w w:val="252"/>
          <w:position w:val="-4"/>
        </w:rPr>
        <w:t>!</w:t>
      </w:r>
      <w:r>
        <w:rPr>
          <w:rFonts w:ascii="Trebuchet MS"/>
          <w:b/>
          <w:spacing w:val="-4"/>
          <w:w w:val="102"/>
          <w:sz w:val="7"/>
        </w:rPr>
        <w:t>1</w:t>
      </w:r>
      <w:r>
        <w:rPr>
          <w:rFonts w:ascii="Trebuchet MS"/>
          <w:b/>
          <w:spacing w:val="1"/>
          <w:w w:val="102"/>
          <w:sz w:val="7"/>
        </w:rPr>
        <w:t>8</w:t>
      </w:r>
      <w:r>
        <w:rPr>
          <w:rFonts w:ascii="Trebuchet MS"/>
          <w:b/>
          <w:w w:val="102"/>
          <w:sz w:val="7"/>
        </w:rPr>
        <w:t>5</w:t>
      </w:r>
    </w:p>
    <w:p w:rsidR="008C3EB0" w:rsidRDefault="00350E10">
      <w:pPr>
        <w:spacing w:before="101"/>
        <w:ind w:left="959"/>
        <w:rPr>
          <w:rFonts w:ascii="Arial"/>
          <w:b/>
          <w:sz w:val="17"/>
        </w:rPr>
      </w:pPr>
      <w:r>
        <w:br w:type="column"/>
      </w:r>
      <w:r>
        <w:rPr>
          <w:rFonts w:ascii="Arial"/>
          <w:b/>
          <w:w w:val="105"/>
          <w:sz w:val="17"/>
        </w:rPr>
        <w:lastRenderedPageBreak/>
        <w:t>Historic Points</w:t>
      </w:r>
    </w:p>
    <w:p w:rsidR="008C3EB0" w:rsidRDefault="00350E10">
      <w:pPr>
        <w:tabs>
          <w:tab w:val="left" w:pos="450"/>
        </w:tabs>
        <w:spacing w:before="158" w:line="151" w:lineRule="auto"/>
        <w:ind w:left="23"/>
        <w:jc w:val="center"/>
        <w:rPr>
          <w:rFonts w:ascii="Arial"/>
          <w:sz w:val="17"/>
        </w:rPr>
      </w:pPr>
      <w:r>
        <w:rPr>
          <w:rFonts w:ascii="Arial"/>
          <w:color w:val="006FFF"/>
          <w:spacing w:val="-115"/>
          <w:w w:val="257"/>
          <w:position w:val="-9"/>
          <w:sz w:val="16"/>
        </w:rPr>
        <w:t>!</w:t>
      </w:r>
      <w:r>
        <w:rPr>
          <w:rFonts w:ascii="Arial"/>
          <w:w w:val="214"/>
          <w:position w:val="-9"/>
          <w:sz w:val="16"/>
        </w:rPr>
        <w:t>(</w:t>
      </w:r>
      <w:r>
        <w:rPr>
          <w:rFonts w:ascii="Arial"/>
          <w:position w:val="-9"/>
          <w:sz w:val="16"/>
        </w:rPr>
        <w:tab/>
      </w:r>
      <w:r>
        <w:rPr>
          <w:rFonts w:ascii="Arial"/>
          <w:w w:val="101"/>
          <w:sz w:val="17"/>
        </w:rPr>
        <w:t>N</w:t>
      </w:r>
      <w:r>
        <w:rPr>
          <w:rFonts w:ascii="Arial"/>
          <w:spacing w:val="-1"/>
          <w:w w:val="101"/>
          <w:sz w:val="17"/>
        </w:rPr>
        <w:t>a</w:t>
      </w:r>
      <w:r>
        <w:rPr>
          <w:rFonts w:ascii="Arial"/>
          <w:w w:val="101"/>
          <w:sz w:val="17"/>
        </w:rPr>
        <w:t>ti</w:t>
      </w:r>
      <w:r>
        <w:rPr>
          <w:rFonts w:ascii="Arial"/>
          <w:spacing w:val="-1"/>
          <w:w w:val="101"/>
          <w:sz w:val="17"/>
        </w:rPr>
        <w:t>ona</w:t>
      </w:r>
      <w:r>
        <w:rPr>
          <w:rFonts w:ascii="Arial"/>
          <w:w w:val="101"/>
          <w:sz w:val="17"/>
        </w:rPr>
        <w:t>l</w:t>
      </w:r>
      <w:r>
        <w:rPr>
          <w:rFonts w:ascii="Arial"/>
          <w:sz w:val="17"/>
        </w:rPr>
        <w:t xml:space="preserve"> </w:t>
      </w:r>
      <w:r>
        <w:rPr>
          <w:rFonts w:ascii="Arial"/>
          <w:w w:val="101"/>
          <w:sz w:val="17"/>
        </w:rPr>
        <w:t>R</w:t>
      </w:r>
      <w:r>
        <w:rPr>
          <w:rFonts w:ascii="Arial"/>
          <w:spacing w:val="-1"/>
          <w:w w:val="101"/>
          <w:sz w:val="17"/>
        </w:rPr>
        <w:t>eg</w:t>
      </w:r>
      <w:r>
        <w:rPr>
          <w:rFonts w:ascii="Arial"/>
          <w:w w:val="101"/>
          <w:sz w:val="17"/>
        </w:rPr>
        <w:t>ist</w:t>
      </w:r>
      <w:r>
        <w:rPr>
          <w:rFonts w:ascii="Arial"/>
          <w:spacing w:val="-1"/>
          <w:w w:val="101"/>
          <w:sz w:val="17"/>
        </w:rPr>
        <w:t>e</w:t>
      </w:r>
      <w:r>
        <w:rPr>
          <w:rFonts w:ascii="Arial"/>
          <w:w w:val="101"/>
          <w:sz w:val="17"/>
        </w:rPr>
        <w:t>r</w:t>
      </w:r>
      <w:r>
        <w:rPr>
          <w:rFonts w:ascii="Arial"/>
          <w:sz w:val="17"/>
        </w:rPr>
        <w:t xml:space="preserve"> </w:t>
      </w:r>
      <w:r>
        <w:rPr>
          <w:rFonts w:ascii="Arial"/>
          <w:spacing w:val="-1"/>
          <w:w w:val="101"/>
          <w:sz w:val="17"/>
        </w:rPr>
        <w:t>o</w:t>
      </w:r>
      <w:r>
        <w:rPr>
          <w:rFonts w:ascii="Arial"/>
          <w:w w:val="101"/>
          <w:sz w:val="17"/>
        </w:rPr>
        <w:t>f</w:t>
      </w:r>
    </w:p>
    <w:p w:rsidR="008C3EB0" w:rsidRDefault="00350E10">
      <w:pPr>
        <w:spacing w:line="41" w:lineRule="exact"/>
        <w:ind w:left="76"/>
        <w:jc w:val="center"/>
        <w:rPr>
          <w:rFonts w:ascii="Arial"/>
          <w:sz w:val="17"/>
        </w:rPr>
      </w:pPr>
      <w:r>
        <w:rPr>
          <w:rFonts w:ascii="Arial"/>
          <w:sz w:val="17"/>
        </w:rPr>
        <w:t>Historic Places</w:t>
      </w:r>
    </w:p>
    <w:p w:rsidR="008C3EB0" w:rsidRDefault="008C3EB0">
      <w:pPr>
        <w:spacing w:line="41" w:lineRule="exact"/>
        <w:jc w:val="center"/>
        <w:rPr>
          <w:rFonts w:ascii="Arial"/>
          <w:sz w:val="17"/>
        </w:rPr>
        <w:sectPr w:rsidR="008C3EB0">
          <w:type w:val="continuous"/>
          <w:pgSz w:w="12240" w:h="15840"/>
          <w:pgMar w:top="1500" w:right="0" w:bottom="280" w:left="0" w:header="720" w:footer="720" w:gutter="0"/>
          <w:pgBorders w:offsetFrom="page">
            <w:top w:val="single" w:sz="8" w:space="14" w:color="000000"/>
            <w:left w:val="single" w:sz="8" w:space="14" w:color="000000"/>
            <w:bottom w:val="single" w:sz="8" w:space="14" w:color="000000"/>
            <w:right w:val="single" w:sz="8" w:space="14" w:color="000000"/>
          </w:pgBorders>
          <w:cols w:num="4" w:space="720" w:equalWidth="0">
            <w:col w:w="6130" w:space="40"/>
            <w:col w:w="973" w:space="39"/>
            <w:col w:w="776" w:space="39"/>
            <w:col w:w="4243"/>
          </w:cols>
        </w:sectPr>
      </w:pPr>
    </w:p>
    <w:p w:rsidR="008C3EB0" w:rsidRDefault="00350E10">
      <w:pPr>
        <w:spacing w:before="10"/>
        <w:jc w:val="right"/>
        <w:rPr>
          <w:rFonts w:ascii="Trebuchet MS"/>
          <w:b/>
          <w:sz w:val="7"/>
        </w:rPr>
      </w:pPr>
      <w:r>
        <w:rPr>
          <w:rFonts w:ascii="Arial"/>
          <w:spacing w:val="-168"/>
          <w:w w:val="210"/>
          <w:position w:val="-4"/>
          <w:sz w:val="24"/>
        </w:rPr>
        <w:lastRenderedPageBreak/>
        <w:t>(</w:t>
      </w:r>
      <w:r>
        <w:rPr>
          <w:rFonts w:ascii="Arial"/>
          <w:color w:val="FFFFFF"/>
          <w:spacing w:val="-152"/>
          <w:w w:val="251"/>
          <w:position w:val="-4"/>
          <w:sz w:val="24"/>
        </w:rPr>
        <w:t>!</w:t>
      </w:r>
      <w:r>
        <w:rPr>
          <w:rFonts w:ascii="Trebuchet MS"/>
          <w:b/>
          <w:spacing w:val="-4"/>
          <w:w w:val="102"/>
          <w:sz w:val="7"/>
        </w:rPr>
        <w:t>1</w:t>
      </w:r>
      <w:r>
        <w:rPr>
          <w:rFonts w:ascii="Trebuchet MS"/>
          <w:b/>
          <w:spacing w:val="1"/>
          <w:w w:val="102"/>
          <w:sz w:val="7"/>
        </w:rPr>
        <w:t>6</w:t>
      </w:r>
      <w:r>
        <w:rPr>
          <w:rFonts w:ascii="Trebuchet MS"/>
          <w:b/>
          <w:w w:val="102"/>
          <w:sz w:val="7"/>
        </w:rPr>
        <w:t>7</w:t>
      </w:r>
    </w:p>
    <w:p w:rsidR="008C3EB0" w:rsidRDefault="00350E10">
      <w:pPr>
        <w:pStyle w:val="BodyText"/>
        <w:rPr>
          <w:rFonts w:ascii="Trebuchet MS"/>
          <w:b/>
          <w:sz w:val="16"/>
        </w:rPr>
      </w:pPr>
      <w:r>
        <w:br w:type="column"/>
      </w:r>
    </w:p>
    <w:p w:rsidR="008C3EB0" w:rsidRDefault="008C3EB0">
      <w:pPr>
        <w:pStyle w:val="BodyText"/>
        <w:rPr>
          <w:rFonts w:ascii="Trebuchet MS"/>
          <w:b/>
          <w:sz w:val="16"/>
        </w:rPr>
      </w:pPr>
    </w:p>
    <w:p w:rsidR="008C3EB0" w:rsidRDefault="008C3EB0">
      <w:pPr>
        <w:pStyle w:val="BodyText"/>
        <w:rPr>
          <w:rFonts w:ascii="Trebuchet MS"/>
          <w:b/>
          <w:sz w:val="16"/>
        </w:rPr>
      </w:pPr>
    </w:p>
    <w:p w:rsidR="008C3EB0" w:rsidRDefault="008C3EB0">
      <w:pPr>
        <w:pStyle w:val="BodyText"/>
        <w:rPr>
          <w:rFonts w:ascii="Trebuchet MS"/>
          <w:b/>
          <w:sz w:val="16"/>
        </w:rPr>
      </w:pPr>
    </w:p>
    <w:p w:rsidR="008C3EB0" w:rsidRDefault="008C3EB0">
      <w:pPr>
        <w:pStyle w:val="BodyText"/>
        <w:rPr>
          <w:rFonts w:ascii="Trebuchet MS"/>
          <w:b/>
          <w:sz w:val="16"/>
        </w:rPr>
      </w:pPr>
    </w:p>
    <w:p w:rsidR="008C3EB0" w:rsidRDefault="008C3EB0">
      <w:pPr>
        <w:pStyle w:val="BodyText"/>
        <w:spacing w:before="6"/>
        <w:rPr>
          <w:rFonts w:ascii="Trebuchet MS"/>
          <w:b/>
          <w:sz w:val="16"/>
        </w:rPr>
      </w:pPr>
    </w:p>
    <w:p w:rsidR="008C3EB0" w:rsidRDefault="00350E10">
      <w:pPr>
        <w:jc w:val="right"/>
        <w:rPr>
          <w:rFonts w:ascii="Trebuchet MS"/>
          <w:b/>
          <w:sz w:val="7"/>
        </w:rPr>
      </w:pPr>
      <w:r>
        <w:rPr>
          <w:rFonts w:ascii="Arial"/>
          <w:color w:val="FFFFFF"/>
          <w:spacing w:val="-115"/>
          <w:w w:val="257"/>
          <w:position w:val="-2"/>
          <w:sz w:val="16"/>
        </w:rPr>
        <w:t>!</w:t>
      </w:r>
      <w:r>
        <w:rPr>
          <w:rFonts w:ascii="Arial"/>
          <w:spacing w:val="-96"/>
          <w:w w:val="214"/>
          <w:position w:val="-2"/>
          <w:sz w:val="16"/>
        </w:rPr>
        <w:t>(</w:t>
      </w:r>
      <w:r>
        <w:rPr>
          <w:rFonts w:ascii="Trebuchet MS"/>
          <w:b/>
          <w:spacing w:val="-4"/>
          <w:w w:val="102"/>
          <w:sz w:val="7"/>
        </w:rPr>
        <w:t>1</w:t>
      </w:r>
      <w:r>
        <w:rPr>
          <w:rFonts w:ascii="Trebuchet MS"/>
          <w:b/>
          <w:w w:val="102"/>
          <w:sz w:val="7"/>
        </w:rPr>
        <w:t>0</w:t>
      </w:r>
    </w:p>
    <w:p w:rsidR="008C3EB0" w:rsidRDefault="00350E10">
      <w:pPr>
        <w:spacing w:before="43"/>
        <w:ind w:left="28"/>
        <w:rPr>
          <w:rFonts w:ascii="Arial"/>
          <w:sz w:val="16"/>
        </w:rPr>
      </w:pPr>
      <w:r>
        <w:br w:type="column"/>
      </w:r>
      <w:r>
        <w:rPr>
          <w:rFonts w:ascii="Arial"/>
          <w:spacing w:val="-2"/>
          <w:w w:val="105"/>
          <w:sz w:val="10"/>
        </w:rPr>
        <w:lastRenderedPageBreak/>
        <w:t>2</w:t>
      </w:r>
      <w:r>
        <w:rPr>
          <w:rFonts w:ascii="Arial"/>
          <w:spacing w:val="-21"/>
          <w:w w:val="105"/>
          <w:sz w:val="10"/>
        </w:rPr>
        <w:t>2</w:t>
      </w:r>
      <w:r>
        <w:rPr>
          <w:rFonts w:ascii="Arial"/>
          <w:color w:val="006FFF"/>
          <w:spacing w:val="-115"/>
          <w:w w:val="257"/>
          <w:position w:val="-11"/>
          <w:sz w:val="16"/>
        </w:rPr>
        <w:t>!</w:t>
      </w:r>
      <w:r>
        <w:rPr>
          <w:rFonts w:ascii="Arial"/>
          <w:w w:val="214"/>
          <w:position w:val="-12"/>
          <w:sz w:val="16"/>
        </w:rPr>
        <w:t>(</w:t>
      </w:r>
    </w:p>
    <w:p w:rsidR="008C3EB0" w:rsidRDefault="00350E10">
      <w:pPr>
        <w:pStyle w:val="Heading5"/>
        <w:spacing w:before="16" w:line="237" w:lineRule="auto"/>
        <w:ind w:left="1842" w:right="-17" w:hanging="75"/>
      </w:pPr>
      <w:r>
        <w:rPr>
          <w:b w:val="0"/>
        </w:rPr>
        <w:br w:type="column"/>
      </w:r>
      <w:r>
        <w:rPr>
          <w:color w:val="005CE6"/>
        </w:rPr>
        <w:lastRenderedPageBreak/>
        <w:t>East Weatogue NRHP District</w:t>
      </w:r>
    </w:p>
    <w:p w:rsidR="008C3EB0" w:rsidRDefault="008C3EB0">
      <w:pPr>
        <w:pStyle w:val="BodyText"/>
        <w:spacing w:before="3"/>
        <w:rPr>
          <w:rFonts w:ascii="Arial"/>
          <w:b/>
          <w:sz w:val="33"/>
        </w:rPr>
      </w:pPr>
    </w:p>
    <w:p w:rsidR="008C3EB0" w:rsidRDefault="00350E10">
      <w:pPr>
        <w:ind w:left="1934" w:right="1308"/>
        <w:jc w:val="center"/>
        <w:rPr>
          <w:rFonts w:ascii="Arial"/>
          <w:sz w:val="16"/>
        </w:rPr>
      </w:pPr>
      <w:r>
        <w:pict>
          <v:shape id="_x0000_s1293" type="#_x0000_t136" style="position:absolute;left:0;text-align:left;margin-left:295.55pt;margin-top:8.1pt;width:11.5pt;height:3.85pt;rotation:304;z-index:251875328;mso-position-horizontal-relative:page" fillcolor="black" stroked="f">
            <o:extrusion v:ext="view" autorotationcenter="t"/>
            <v:textpath style="font-family:&quot;Trebuchet MS&quot;;font-size:3pt;v-text-kern:t;mso-text-shadow:auto" string="N O D R D"/>
            <w10:wrap anchorx="page"/>
          </v:shape>
        </w:pict>
      </w:r>
      <w:r>
        <w:rPr>
          <w:rFonts w:ascii="Arial"/>
          <w:spacing w:val="-2"/>
          <w:w w:val="105"/>
          <w:sz w:val="10"/>
        </w:rPr>
        <w:t>1</w:t>
      </w:r>
      <w:r>
        <w:rPr>
          <w:rFonts w:ascii="Arial"/>
          <w:spacing w:val="-21"/>
          <w:w w:val="105"/>
          <w:sz w:val="10"/>
        </w:rPr>
        <w:t>8</w:t>
      </w:r>
      <w:r>
        <w:rPr>
          <w:rFonts w:ascii="Arial"/>
          <w:color w:val="FF0000"/>
          <w:spacing w:val="-115"/>
          <w:w w:val="257"/>
          <w:position w:val="-10"/>
          <w:sz w:val="16"/>
        </w:rPr>
        <w:t>!</w:t>
      </w:r>
      <w:r>
        <w:rPr>
          <w:rFonts w:ascii="Arial"/>
          <w:w w:val="214"/>
          <w:position w:val="-11"/>
          <w:sz w:val="16"/>
        </w:rPr>
        <w:t>(</w:t>
      </w:r>
    </w:p>
    <w:p w:rsidR="008C3EB0" w:rsidRDefault="00350E10">
      <w:pPr>
        <w:pStyle w:val="BodyText"/>
        <w:spacing w:before="4"/>
        <w:rPr>
          <w:rFonts w:ascii="Arial"/>
          <w:sz w:val="21"/>
        </w:rPr>
      </w:pPr>
      <w:r>
        <w:br w:type="column"/>
      </w:r>
    </w:p>
    <w:p w:rsidR="008C3EB0" w:rsidRDefault="00350E10">
      <w:pPr>
        <w:tabs>
          <w:tab w:val="left" w:pos="865"/>
        </w:tabs>
        <w:ind w:left="438"/>
        <w:rPr>
          <w:rFonts w:ascii="Arial"/>
          <w:sz w:val="17"/>
        </w:rPr>
      </w:pPr>
      <w:r>
        <w:rPr>
          <w:rFonts w:ascii="Arial"/>
          <w:color w:val="FF0000"/>
          <w:spacing w:val="-115"/>
          <w:w w:val="257"/>
          <w:sz w:val="16"/>
        </w:rPr>
        <w:t>!</w:t>
      </w:r>
      <w:r>
        <w:rPr>
          <w:rFonts w:ascii="Arial"/>
          <w:w w:val="214"/>
          <w:sz w:val="16"/>
        </w:rPr>
        <w:t>(</w:t>
      </w:r>
      <w:r>
        <w:rPr>
          <w:rFonts w:ascii="Arial"/>
          <w:sz w:val="16"/>
        </w:rPr>
        <w:tab/>
      </w:r>
      <w:r>
        <w:rPr>
          <w:rFonts w:ascii="Arial"/>
          <w:spacing w:val="-1"/>
          <w:w w:val="101"/>
          <w:position w:val="1"/>
          <w:sz w:val="17"/>
        </w:rPr>
        <w:t>Lo</w:t>
      </w:r>
      <w:r>
        <w:rPr>
          <w:rFonts w:ascii="Arial"/>
          <w:w w:val="101"/>
          <w:position w:val="1"/>
          <w:sz w:val="17"/>
        </w:rPr>
        <w:t>c</w:t>
      </w:r>
      <w:r>
        <w:rPr>
          <w:rFonts w:ascii="Arial"/>
          <w:spacing w:val="-1"/>
          <w:w w:val="101"/>
          <w:position w:val="1"/>
          <w:sz w:val="17"/>
        </w:rPr>
        <w:t>a</w:t>
      </w:r>
      <w:r>
        <w:rPr>
          <w:rFonts w:ascii="Arial"/>
          <w:w w:val="101"/>
          <w:position w:val="1"/>
          <w:sz w:val="17"/>
        </w:rPr>
        <w:t>lly</w:t>
      </w:r>
      <w:r>
        <w:rPr>
          <w:rFonts w:ascii="Arial"/>
          <w:position w:val="1"/>
          <w:sz w:val="17"/>
        </w:rPr>
        <w:t xml:space="preserve"> </w:t>
      </w:r>
      <w:r>
        <w:rPr>
          <w:rFonts w:ascii="Arial"/>
          <w:w w:val="101"/>
          <w:position w:val="1"/>
          <w:sz w:val="17"/>
        </w:rPr>
        <w:t>Im</w:t>
      </w:r>
      <w:r>
        <w:rPr>
          <w:rFonts w:ascii="Arial"/>
          <w:spacing w:val="-1"/>
          <w:w w:val="101"/>
          <w:position w:val="1"/>
          <w:sz w:val="17"/>
        </w:rPr>
        <w:t>po</w:t>
      </w:r>
      <w:r>
        <w:rPr>
          <w:rFonts w:ascii="Arial"/>
          <w:w w:val="101"/>
          <w:position w:val="1"/>
          <w:sz w:val="17"/>
        </w:rPr>
        <w:t>rt</w:t>
      </w:r>
      <w:r>
        <w:rPr>
          <w:rFonts w:ascii="Arial"/>
          <w:spacing w:val="-1"/>
          <w:w w:val="101"/>
          <w:position w:val="1"/>
          <w:sz w:val="17"/>
        </w:rPr>
        <w:t>an</w:t>
      </w:r>
      <w:r>
        <w:rPr>
          <w:rFonts w:ascii="Arial"/>
          <w:w w:val="101"/>
          <w:position w:val="1"/>
          <w:sz w:val="17"/>
        </w:rPr>
        <w:t>t</w:t>
      </w:r>
    </w:p>
    <w:p w:rsidR="008C3EB0" w:rsidRDefault="00350E10">
      <w:pPr>
        <w:spacing w:before="157"/>
        <w:ind w:left="237"/>
        <w:rPr>
          <w:rFonts w:ascii="Arial"/>
          <w:b/>
          <w:sz w:val="17"/>
        </w:rPr>
      </w:pPr>
      <w:r>
        <w:rPr>
          <w:rFonts w:ascii="Arial"/>
          <w:b/>
          <w:w w:val="105"/>
          <w:sz w:val="17"/>
        </w:rPr>
        <w:t>Historic Districts</w:t>
      </w:r>
    </w:p>
    <w:p w:rsidR="008C3EB0" w:rsidRDefault="00350E10">
      <w:pPr>
        <w:spacing w:before="136" w:line="244" w:lineRule="auto"/>
        <w:ind w:left="865" w:right="577"/>
        <w:rPr>
          <w:rFonts w:ascii="Arial"/>
          <w:sz w:val="17"/>
        </w:rPr>
      </w:pPr>
      <w:r>
        <w:rPr>
          <w:rFonts w:ascii="Arial"/>
          <w:sz w:val="17"/>
        </w:rPr>
        <w:t>National Register Of Historic Places (Non- Regulatory)</w:t>
      </w:r>
    </w:p>
    <w:p w:rsidR="008C3EB0" w:rsidRDefault="008C3EB0">
      <w:pPr>
        <w:spacing w:line="244" w:lineRule="auto"/>
        <w:rPr>
          <w:rFonts w:ascii="Arial"/>
          <w:sz w:val="17"/>
        </w:rPr>
        <w:sectPr w:rsidR="008C3EB0">
          <w:type w:val="continuous"/>
          <w:pgSz w:w="12240" w:h="15840"/>
          <w:pgMar w:top="1500" w:right="0" w:bottom="280" w:left="0" w:header="720" w:footer="720" w:gutter="0"/>
          <w:pgBorders w:offsetFrom="page">
            <w:top w:val="single" w:sz="8" w:space="14" w:color="000000"/>
            <w:left w:val="single" w:sz="8" w:space="14" w:color="000000"/>
            <w:bottom w:val="single" w:sz="8" w:space="14" w:color="000000"/>
            <w:right w:val="single" w:sz="8" w:space="14" w:color="000000"/>
          </w:pgBorders>
          <w:cols w:num="5" w:space="720" w:equalWidth="0">
            <w:col w:w="2841" w:space="40"/>
            <w:col w:w="1991" w:space="39"/>
            <w:col w:w="239" w:space="40"/>
            <w:col w:w="3491" w:space="39"/>
            <w:col w:w="3520"/>
          </w:cols>
        </w:sectPr>
      </w:pPr>
    </w:p>
    <w:p w:rsidR="008C3EB0" w:rsidRDefault="008C3EB0">
      <w:pPr>
        <w:pStyle w:val="BodyText"/>
        <w:spacing w:before="9"/>
        <w:rPr>
          <w:rFonts w:ascii="Arial"/>
          <w:sz w:val="17"/>
        </w:rPr>
      </w:pPr>
    </w:p>
    <w:p w:rsidR="008C3EB0" w:rsidRDefault="00350E10">
      <w:pPr>
        <w:jc w:val="right"/>
        <w:rPr>
          <w:rFonts w:ascii="Trebuchet MS"/>
          <w:b/>
          <w:sz w:val="7"/>
        </w:rPr>
      </w:pPr>
      <w:r>
        <w:rPr>
          <w:rFonts w:ascii="Arial"/>
          <w:color w:val="FFFFFF"/>
          <w:spacing w:val="-115"/>
          <w:w w:val="257"/>
          <w:position w:val="-2"/>
          <w:sz w:val="16"/>
        </w:rPr>
        <w:t>!</w:t>
      </w:r>
      <w:r>
        <w:rPr>
          <w:rFonts w:ascii="Arial"/>
          <w:spacing w:val="-96"/>
          <w:w w:val="214"/>
          <w:position w:val="-2"/>
          <w:sz w:val="16"/>
        </w:rPr>
        <w:t>(</w:t>
      </w:r>
      <w:r>
        <w:rPr>
          <w:rFonts w:ascii="Trebuchet MS"/>
          <w:b/>
          <w:spacing w:val="-4"/>
          <w:w w:val="102"/>
          <w:sz w:val="7"/>
        </w:rPr>
        <w:t>4</w:t>
      </w:r>
      <w:r>
        <w:rPr>
          <w:rFonts w:ascii="Trebuchet MS"/>
          <w:b/>
          <w:w w:val="102"/>
          <w:sz w:val="7"/>
        </w:rPr>
        <w:t>4</w:t>
      </w:r>
    </w:p>
    <w:p w:rsidR="008C3EB0" w:rsidRDefault="00350E10">
      <w:pPr>
        <w:pStyle w:val="BodyText"/>
        <w:spacing w:before="6"/>
        <w:rPr>
          <w:rFonts w:ascii="Trebuchet MS"/>
          <w:b/>
          <w:sz w:val="33"/>
        </w:rPr>
      </w:pPr>
      <w:r>
        <w:br w:type="column"/>
      </w:r>
    </w:p>
    <w:p w:rsidR="008C3EB0" w:rsidRDefault="00350E10">
      <w:pPr>
        <w:spacing w:before="1"/>
        <w:ind w:left="102"/>
        <w:rPr>
          <w:rFonts w:ascii="Trebuchet MS"/>
          <w:b/>
          <w:sz w:val="7"/>
        </w:rPr>
      </w:pPr>
      <w:r>
        <w:pict>
          <v:shape id="_x0000_s1292" type="#_x0000_t136" style="position:absolute;left:0;text-align:left;margin-left:71.35pt;margin-top:-8.75pt;width:25.9pt;height:3.85pt;rotation:282;z-index:-258100224;mso-position-horizontal-relative:page" fillcolor="black" stroked="f">
            <o:extrusion v:ext="view" autorotationcenter="t"/>
            <v:textpath style="font-family:&quot;Trebuchet MS&quot;;font-size:3pt;v-text-kern:t;mso-text-shadow:auto" string="W M O U N T A IN R D"/>
            <w10:wrap anchorx="page"/>
          </v:shape>
        </w:pict>
      </w:r>
      <w:r>
        <w:rPr>
          <w:rFonts w:ascii="Arial"/>
          <w:color w:val="FFFFFF"/>
          <w:spacing w:val="-168"/>
          <w:w w:val="251"/>
          <w:position w:val="-5"/>
          <w:sz w:val="24"/>
        </w:rPr>
        <w:t>!</w:t>
      </w:r>
      <w:r>
        <w:rPr>
          <w:rFonts w:ascii="Arial"/>
          <w:spacing w:val="-152"/>
          <w:w w:val="210"/>
          <w:position w:val="-5"/>
          <w:sz w:val="24"/>
        </w:rPr>
        <w:t>(</w:t>
      </w:r>
      <w:r>
        <w:rPr>
          <w:rFonts w:ascii="Trebuchet MS"/>
          <w:b/>
          <w:spacing w:val="-4"/>
          <w:w w:val="102"/>
          <w:sz w:val="7"/>
        </w:rPr>
        <w:t>2</w:t>
      </w:r>
      <w:r>
        <w:rPr>
          <w:rFonts w:ascii="Trebuchet MS"/>
          <w:b/>
          <w:spacing w:val="1"/>
          <w:w w:val="102"/>
          <w:sz w:val="7"/>
        </w:rPr>
        <w:t>0</w:t>
      </w:r>
      <w:r>
        <w:rPr>
          <w:rFonts w:ascii="Trebuchet MS"/>
          <w:b/>
          <w:w w:val="102"/>
          <w:sz w:val="7"/>
        </w:rPr>
        <w:t>2</w:t>
      </w:r>
    </w:p>
    <w:p w:rsidR="008C3EB0" w:rsidRDefault="00350E10">
      <w:pPr>
        <w:pStyle w:val="BodyText"/>
        <w:rPr>
          <w:rFonts w:ascii="Trebuchet MS"/>
          <w:b/>
          <w:sz w:val="17"/>
        </w:rPr>
      </w:pPr>
      <w:r>
        <w:br w:type="column"/>
      </w:r>
    </w:p>
    <w:p w:rsidR="008C3EB0" w:rsidRDefault="00350E10">
      <w:pPr>
        <w:ind w:right="38"/>
        <w:jc w:val="right"/>
        <w:rPr>
          <w:rFonts w:ascii="Arial"/>
          <w:sz w:val="16"/>
        </w:rPr>
      </w:pPr>
      <w:r>
        <w:rPr>
          <w:rFonts w:ascii="Arial"/>
          <w:w w:val="95"/>
          <w:sz w:val="16"/>
        </w:rPr>
        <w:t>Avon</w:t>
      </w:r>
    </w:p>
    <w:p w:rsidR="008C3EB0" w:rsidRDefault="00350E10">
      <w:pPr>
        <w:spacing w:before="126"/>
        <w:ind w:left="1425" w:right="445"/>
        <w:rPr>
          <w:rFonts w:ascii="Arial"/>
          <w:sz w:val="17"/>
        </w:rPr>
      </w:pPr>
      <w:r>
        <w:br w:type="column"/>
      </w:r>
      <w:r>
        <w:rPr>
          <w:rFonts w:ascii="Arial"/>
          <w:sz w:val="17"/>
        </w:rPr>
        <w:lastRenderedPageBreak/>
        <w:t>Locally Important (Regulatory)</w:t>
      </w:r>
    </w:p>
    <w:p w:rsidR="008C3EB0" w:rsidRDefault="008C3EB0">
      <w:pPr>
        <w:rPr>
          <w:rFonts w:ascii="Arial"/>
          <w:sz w:val="17"/>
        </w:rPr>
        <w:sectPr w:rsidR="008C3EB0">
          <w:type w:val="continuous"/>
          <w:pgSz w:w="12240" w:h="15840"/>
          <w:pgMar w:top="1500" w:right="0" w:bottom="280" w:left="0" w:header="720" w:footer="720" w:gutter="0"/>
          <w:pgBorders w:offsetFrom="page">
            <w:top w:val="single" w:sz="8" w:space="14" w:color="000000"/>
            <w:left w:val="single" w:sz="8" w:space="14" w:color="000000"/>
            <w:bottom w:val="single" w:sz="8" w:space="14" w:color="000000"/>
            <w:right w:val="single" w:sz="8" w:space="14" w:color="000000"/>
          </w:pgBorders>
          <w:cols w:num="4" w:space="720" w:equalWidth="0">
            <w:col w:w="1526" w:space="40"/>
            <w:col w:w="284" w:space="1518"/>
            <w:col w:w="1823" w:space="2969"/>
            <w:col w:w="4080"/>
          </w:cols>
        </w:sectPr>
      </w:pPr>
    </w:p>
    <w:p w:rsidR="008C3EB0" w:rsidRDefault="008C3EB0">
      <w:pPr>
        <w:pStyle w:val="BodyText"/>
        <w:spacing w:before="6"/>
        <w:rPr>
          <w:rFonts w:ascii="Arial"/>
          <w:sz w:val="15"/>
        </w:rPr>
      </w:pPr>
    </w:p>
    <w:p w:rsidR="008C3EB0" w:rsidRDefault="008C3EB0">
      <w:pPr>
        <w:rPr>
          <w:rFonts w:ascii="Arial"/>
          <w:sz w:val="15"/>
        </w:rPr>
        <w:sectPr w:rsidR="008C3EB0">
          <w:type w:val="continuous"/>
          <w:pgSz w:w="12240" w:h="15840"/>
          <w:pgMar w:top="1500" w:right="0" w:bottom="280" w:left="0" w:header="720" w:footer="720" w:gutter="0"/>
          <w:pgBorders w:offsetFrom="page">
            <w:top w:val="single" w:sz="8" w:space="14" w:color="000000"/>
            <w:left w:val="single" w:sz="8" w:space="14" w:color="000000"/>
            <w:bottom w:val="single" w:sz="8" w:space="14" w:color="000000"/>
            <w:right w:val="single" w:sz="8" w:space="14" w:color="000000"/>
          </w:pgBorders>
          <w:cols w:space="720"/>
        </w:sectPr>
      </w:pPr>
    </w:p>
    <w:p w:rsidR="008C3EB0" w:rsidRDefault="002B6761">
      <w:pPr>
        <w:pStyle w:val="BodyText"/>
        <w:rPr>
          <w:rFonts w:ascii="Arial"/>
          <w:sz w:val="12"/>
        </w:rPr>
      </w:pPr>
      <w:r>
        <w:rPr>
          <w:noProof/>
        </w:rPr>
        <w:lastRenderedPageBreak/>
        <mc:AlternateContent>
          <mc:Choice Requires="wpg">
            <w:drawing>
              <wp:anchor distT="0" distB="0" distL="114300" distR="114300" simplePos="0" relativeHeight="245207040" behindDoc="1" locked="0" layoutInCell="1" allowOverlap="1">
                <wp:simplePos x="0" y="0"/>
                <wp:positionH relativeFrom="page">
                  <wp:posOffset>170815</wp:posOffset>
                </wp:positionH>
                <wp:positionV relativeFrom="page">
                  <wp:posOffset>170815</wp:posOffset>
                </wp:positionV>
                <wp:extent cx="7431405" cy="9719945"/>
                <wp:effectExtent l="0" t="0" r="0" b="0"/>
                <wp:wrapNone/>
                <wp:docPr id="155" name="Group 2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431405" cy="9719945"/>
                          <a:chOff x="269" y="269"/>
                          <a:chExt cx="11703" cy="15307"/>
                        </a:xfrm>
                      </wpg:grpSpPr>
                      <pic:pic xmlns:pic="http://schemas.openxmlformats.org/drawingml/2006/picture">
                        <pic:nvPicPr>
                          <pic:cNvPr id="156" name="Picture 26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268" y="268"/>
                            <a:ext cx="11703" cy="153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7" name="AutoShape 266"/>
                        <wps:cNvSpPr>
                          <a:spLocks/>
                        </wps:cNvSpPr>
                        <wps:spPr bwMode="auto">
                          <a:xfrm>
                            <a:off x="3014" y="12205"/>
                            <a:ext cx="8651" cy="3202"/>
                          </a:xfrm>
                          <a:custGeom>
                            <a:avLst/>
                            <a:gdLst>
                              <a:gd name="T0" fmla="+- 0 3221 3015"/>
                              <a:gd name="T1" fmla="*/ T0 w 8651"/>
                              <a:gd name="T2" fmla="+- 0 15407 12206"/>
                              <a:gd name="T3" fmla="*/ 15407 h 3202"/>
                              <a:gd name="T4" fmla="+- 0 11487 3015"/>
                              <a:gd name="T5" fmla="*/ T4 w 8651"/>
                              <a:gd name="T6" fmla="+- 0 15397 12206"/>
                              <a:gd name="T7" fmla="*/ 15397 h 3202"/>
                              <a:gd name="T8" fmla="+- 0 11482 3015"/>
                              <a:gd name="T9" fmla="*/ T8 w 8651"/>
                              <a:gd name="T10" fmla="+- 0 15402 12206"/>
                              <a:gd name="T11" fmla="*/ 15402 h 3202"/>
                              <a:gd name="T12" fmla="+- 0 3178 3015"/>
                              <a:gd name="T13" fmla="*/ T12 w 8651"/>
                              <a:gd name="T14" fmla="+- 0 15393 12206"/>
                              <a:gd name="T15" fmla="*/ 15393 h 3202"/>
                              <a:gd name="T16" fmla="+- 0 11501 3015"/>
                              <a:gd name="T17" fmla="*/ T16 w 8651"/>
                              <a:gd name="T18" fmla="+- 0 15393 12206"/>
                              <a:gd name="T19" fmla="*/ 15393 h 3202"/>
                              <a:gd name="T20" fmla="+- 0 3168 3015"/>
                              <a:gd name="T21" fmla="*/ T20 w 8651"/>
                              <a:gd name="T22" fmla="+- 0 15393 12206"/>
                              <a:gd name="T23" fmla="*/ 15393 h 3202"/>
                              <a:gd name="T24" fmla="+- 0 11525 3015"/>
                              <a:gd name="T25" fmla="*/ T24 w 8651"/>
                              <a:gd name="T26" fmla="+- 0 15383 12206"/>
                              <a:gd name="T27" fmla="*/ 15383 h 3202"/>
                              <a:gd name="T28" fmla="+- 0 11521 3015"/>
                              <a:gd name="T29" fmla="*/ T28 w 8651"/>
                              <a:gd name="T30" fmla="+- 0 15388 12206"/>
                              <a:gd name="T31" fmla="*/ 15388 h 3202"/>
                              <a:gd name="T32" fmla="+- 0 3144 3015"/>
                              <a:gd name="T33" fmla="*/ T32 w 8651"/>
                              <a:gd name="T34" fmla="+- 0 15378 12206"/>
                              <a:gd name="T35" fmla="*/ 15378 h 3202"/>
                              <a:gd name="T36" fmla="+- 0 11535 3015"/>
                              <a:gd name="T37" fmla="*/ T36 w 8651"/>
                              <a:gd name="T38" fmla="+- 0 15378 12206"/>
                              <a:gd name="T39" fmla="*/ 15378 h 3202"/>
                              <a:gd name="T40" fmla="+- 0 3139 3015"/>
                              <a:gd name="T41" fmla="*/ T40 w 8651"/>
                              <a:gd name="T42" fmla="+- 0 15378 12206"/>
                              <a:gd name="T43" fmla="*/ 15378 h 3202"/>
                              <a:gd name="T44" fmla="+- 0 11559 3015"/>
                              <a:gd name="T45" fmla="*/ T44 w 8651"/>
                              <a:gd name="T46" fmla="+- 0 15364 12206"/>
                              <a:gd name="T47" fmla="*/ 15364 h 3202"/>
                              <a:gd name="T48" fmla="+- 0 11549 3015"/>
                              <a:gd name="T49" fmla="*/ T48 w 8651"/>
                              <a:gd name="T50" fmla="+- 0 15373 12206"/>
                              <a:gd name="T51" fmla="*/ 15373 h 3202"/>
                              <a:gd name="T52" fmla="+- 0 3101 3015"/>
                              <a:gd name="T53" fmla="*/ T52 w 8651"/>
                              <a:gd name="T54" fmla="+- 0 15349 12206"/>
                              <a:gd name="T55" fmla="*/ 15349 h 3202"/>
                              <a:gd name="T56" fmla="+- 0 11578 3015"/>
                              <a:gd name="T57" fmla="*/ T56 w 8651"/>
                              <a:gd name="T58" fmla="+- 0 15349 12206"/>
                              <a:gd name="T59" fmla="*/ 15349 h 3202"/>
                              <a:gd name="T60" fmla="+- 0 3072 3015"/>
                              <a:gd name="T61" fmla="*/ T60 w 8651"/>
                              <a:gd name="T62" fmla="+- 0 12287 12206"/>
                              <a:gd name="T63" fmla="*/ 12287 h 3202"/>
                              <a:gd name="T64" fmla="+- 0 3058 3015"/>
                              <a:gd name="T65" fmla="*/ T64 w 8651"/>
                              <a:gd name="T66" fmla="+- 0 12311 12206"/>
                              <a:gd name="T67" fmla="*/ 12311 h 3202"/>
                              <a:gd name="T68" fmla="+- 0 3043 3015"/>
                              <a:gd name="T69" fmla="*/ T68 w 8651"/>
                              <a:gd name="T70" fmla="+- 0 12330 12206"/>
                              <a:gd name="T71" fmla="*/ 12330 h 3202"/>
                              <a:gd name="T72" fmla="+- 0 3039 3015"/>
                              <a:gd name="T73" fmla="*/ T72 w 8651"/>
                              <a:gd name="T74" fmla="+- 0 12345 12206"/>
                              <a:gd name="T75" fmla="*/ 12345 h 3202"/>
                              <a:gd name="T76" fmla="+- 0 3029 3015"/>
                              <a:gd name="T77" fmla="*/ T76 w 8651"/>
                              <a:gd name="T78" fmla="+- 0 12359 12206"/>
                              <a:gd name="T79" fmla="*/ 12359 h 3202"/>
                              <a:gd name="T80" fmla="+- 0 3024 3015"/>
                              <a:gd name="T81" fmla="*/ T80 w 8651"/>
                              <a:gd name="T82" fmla="+- 0 12383 12206"/>
                              <a:gd name="T83" fmla="*/ 12383 h 3202"/>
                              <a:gd name="T84" fmla="+- 0 3015 3015"/>
                              <a:gd name="T85" fmla="*/ T84 w 8651"/>
                              <a:gd name="T86" fmla="+- 0 12412 12206"/>
                              <a:gd name="T87" fmla="*/ 12412 h 3202"/>
                              <a:gd name="T88" fmla="+- 0 3019 3015"/>
                              <a:gd name="T89" fmla="*/ T88 w 8651"/>
                              <a:gd name="T90" fmla="+- 0 15225 12206"/>
                              <a:gd name="T91" fmla="*/ 15225 h 3202"/>
                              <a:gd name="T92" fmla="+- 0 3029 3015"/>
                              <a:gd name="T93" fmla="*/ T92 w 8651"/>
                              <a:gd name="T94" fmla="+- 0 15244 12206"/>
                              <a:gd name="T95" fmla="*/ 15244 h 3202"/>
                              <a:gd name="T96" fmla="+- 0 3034 3015"/>
                              <a:gd name="T97" fmla="*/ T96 w 8651"/>
                              <a:gd name="T98" fmla="+- 0 15263 12206"/>
                              <a:gd name="T99" fmla="*/ 15263 h 3202"/>
                              <a:gd name="T100" fmla="+- 0 3043 3015"/>
                              <a:gd name="T101" fmla="*/ T100 w 8651"/>
                              <a:gd name="T102" fmla="+- 0 15277 12206"/>
                              <a:gd name="T103" fmla="*/ 15277 h 3202"/>
                              <a:gd name="T104" fmla="+- 0 3048 3015"/>
                              <a:gd name="T105" fmla="*/ T104 w 8651"/>
                              <a:gd name="T106" fmla="+- 0 15292 12206"/>
                              <a:gd name="T107" fmla="*/ 15292 h 3202"/>
                              <a:gd name="T108" fmla="+- 0 3072 3015"/>
                              <a:gd name="T109" fmla="*/ T108 w 8651"/>
                              <a:gd name="T110" fmla="+- 0 15321 12206"/>
                              <a:gd name="T111" fmla="*/ 15321 h 3202"/>
                              <a:gd name="T112" fmla="+- 0 11583 3015"/>
                              <a:gd name="T113" fmla="*/ T112 w 8651"/>
                              <a:gd name="T114" fmla="+- 0 15349 12206"/>
                              <a:gd name="T115" fmla="*/ 15349 h 3202"/>
                              <a:gd name="T116" fmla="+- 0 11621 3015"/>
                              <a:gd name="T117" fmla="*/ T116 w 8651"/>
                              <a:gd name="T118" fmla="+- 0 15306 12206"/>
                              <a:gd name="T119" fmla="*/ 15306 h 3202"/>
                              <a:gd name="T120" fmla="+- 0 11631 3015"/>
                              <a:gd name="T121" fmla="*/ T120 w 8651"/>
                              <a:gd name="T122" fmla="+- 0 15287 12206"/>
                              <a:gd name="T123" fmla="*/ 15287 h 3202"/>
                              <a:gd name="T124" fmla="+- 0 11641 3015"/>
                              <a:gd name="T125" fmla="*/ T124 w 8651"/>
                              <a:gd name="T126" fmla="+- 0 15273 12206"/>
                              <a:gd name="T127" fmla="*/ 15273 h 3202"/>
                              <a:gd name="T128" fmla="+- 0 11645 3015"/>
                              <a:gd name="T129" fmla="*/ T128 w 8651"/>
                              <a:gd name="T130" fmla="+- 0 15258 12206"/>
                              <a:gd name="T131" fmla="*/ 15258 h 3202"/>
                              <a:gd name="T132" fmla="+- 0 11655 3015"/>
                              <a:gd name="T133" fmla="*/ T132 w 8651"/>
                              <a:gd name="T134" fmla="+- 0 15239 12206"/>
                              <a:gd name="T135" fmla="*/ 15239 h 3202"/>
                              <a:gd name="T136" fmla="+- 0 11660 3015"/>
                              <a:gd name="T137" fmla="*/ T136 w 8651"/>
                              <a:gd name="T138" fmla="+- 0 15205 12206"/>
                              <a:gd name="T139" fmla="*/ 15205 h 3202"/>
                              <a:gd name="T140" fmla="+- 0 11660 3015"/>
                              <a:gd name="T141" fmla="*/ T140 w 8651"/>
                              <a:gd name="T142" fmla="+- 0 12407 12206"/>
                              <a:gd name="T143" fmla="*/ 12407 h 3202"/>
                              <a:gd name="T144" fmla="+- 0 11655 3015"/>
                              <a:gd name="T145" fmla="*/ T144 w 8651"/>
                              <a:gd name="T146" fmla="+- 0 12374 12206"/>
                              <a:gd name="T147" fmla="*/ 12374 h 3202"/>
                              <a:gd name="T148" fmla="+- 0 11645 3015"/>
                              <a:gd name="T149" fmla="*/ T148 w 8651"/>
                              <a:gd name="T150" fmla="+- 0 12354 12206"/>
                              <a:gd name="T151" fmla="*/ 12354 h 3202"/>
                              <a:gd name="T152" fmla="+- 0 11641 3015"/>
                              <a:gd name="T153" fmla="*/ T152 w 8651"/>
                              <a:gd name="T154" fmla="+- 0 12340 12206"/>
                              <a:gd name="T155" fmla="*/ 12340 h 3202"/>
                              <a:gd name="T156" fmla="+- 0 11631 3015"/>
                              <a:gd name="T157" fmla="*/ T156 w 8651"/>
                              <a:gd name="T158" fmla="+- 0 12326 12206"/>
                              <a:gd name="T159" fmla="*/ 12326 h 3202"/>
                              <a:gd name="T160" fmla="+- 0 11621 3015"/>
                              <a:gd name="T161" fmla="*/ T160 w 8651"/>
                              <a:gd name="T162" fmla="+- 0 12306 12206"/>
                              <a:gd name="T163" fmla="*/ 12306 h 3202"/>
                              <a:gd name="T164" fmla="+- 0 11583 3015"/>
                              <a:gd name="T165" fmla="*/ T164 w 8651"/>
                              <a:gd name="T166" fmla="+- 0 12263 12206"/>
                              <a:gd name="T167" fmla="*/ 12263 h 3202"/>
                              <a:gd name="T168" fmla="+- 0 3101 3015"/>
                              <a:gd name="T169" fmla="*/ T168 w 8651"/>
                              <a:gd name="T170" fmla="+- 0 12263 12206"/>
                              <a:gd name="T171" fmla="*/ 12263 h 3202"/>
                              <a:gd name="T172" fmla="+- 0 11549 3015"/>
                              <a:gd name="T173" fmla="*/ T172 w 8651"/>
                              <a:gd name="T174" fmla="+- 0 12239 12206"/>
                              <a:gd name="T175" fmla="*/ 12239 h 3202"/>
                              <a:gd name="T176" fmla="+- 0 11559 3015"/>
                              <a:gd name="T177" fmla="*/ T176 w 8651"/>
                              <a:gd name="T178" fmla="+- 0 12249 12206"/>
                              <a:gd name="T179" fmla="*/ 12249 h 3202"/>
                              <a:gd name="T180" fmla="+- 0 3139 3015"/>
                              <a:gd name="T181" fmla="*/ T180 w 8651"/>
                              <a:gd name="T182" fmla="+- 0 12234 12206"/>
                              <a:gd name="T183" fmla="*/ 12234 h 3202"/>
                              <a:gd name="T184" fmla="+- 0 11540 3015"/>
                              <a:gd name="T185" fmla="*/ T184 w 8651"/>
                              <a:gd name="T186" fmla="+- 0 12234 12206"/>
                              <a:gd name="T187" fmla="*/ 12234 h 3202"/>
                              <a:gd name="T188" fmla="+- 0 3144 3015"/>
                              <a:gd name="T189" fmla="*/ T188 w 8651"/>
                              <a:gd name="T190" fmla="+- 0 12234 12206"/>
                              <a:gd name="T191" fmla="*/ 12234 h 3202"/>
                              <a:gd name="T192" fmla="+- 0 11521 3015"/>
                              <a:gd name="T193" fmla="*/ T192 w 8651"/>
                              <a:gd name="T194" fmla="+- 0 12225 12206"/>
                              <a:gd name="T195" fmla="*/ 12225 h 3202"/>
                              <a:gd name="T196" fmla="+- 0 11525 3015"/>
                              <a:gd name="T197" fmla="*/ T196 w 8651"/>
                              <a:gd name="T198" fmla="+- 0 12230 12206"/>
                              <a:gd name="T199" fmla="*/ 12230 h 3202"/>
                              <a:gd name="T200" fmla="+- 0 3168 3015"/>
                              <a:gd name="T201" fmla="*/ T200 w 8651"/>
                              <a:gd name="T202" fmla="+- 0 12220 12206"/>
                              <a:gd name="T203" fmla="*/ 12220 h 3202"/>
                              <a:gd name="T204" fmla="+- 0 11511 3015"/>
                              <a:gd name="T205" fmla="*/ T204 w 8651"/>
                              <a:gd name="T206" fmla="+- 0 12220 12206"/>
                              <a:gd name="T207" fmla="*/ 12220 h 3202"/>
                              <a:gd name="T208" fmla="+- 0 3178 3015"/>
                              <a:gd name="T209" fmla="*/ T208 w 8651"/>
                              <a:gd name="T210" fmla="+- 0 12220 12206"/>
                              <a:gd name="T211" fmla="*/ 12220 h 3202"/>
                              <a:gd name="T212" fmla="+- 0 11482 3015"/>
                              <a:gd name="T213" fmla="*/ T212 w 8651"/>
                              <a:gd name="T214" fmla="+- 0 12210 12206"/>
                              <a:gd name="T215" fmla="*/ 12210 h 3202"/>
                              <a:gd name="T216" fmla="+- 0 11487 3015"/>
                              <a:gd name="T217" fmla="*/ T216 w 8651"/>
                              <a:gd name="T218" fmla="+- 0 12215 12206"/>
                              <a:gd name="T219" fmla="*/ 12215 h 3202"/>
                              <a:gd name="T220" fmla="+- 0 3221 3015"/>
                              <a:gd name="T221" fmla="*/ T220 w 8651"/>
                              <a:gd name="T222" fmla="+- 0 12206 12206"/>
                              <a:gd name="T223" fmla="*/ 12206 h 3202"/>
                              <a:gd name="T224" fmla="+- 0 11458 3015"/>
                              <a:gd name="T225" fmla="*/ T224 w 8651"/>
                              <a:gd name="T226" fmla="+- 0 12206 12206"/>
                              <a:gd name="T227" fmla="*/ 12206 h 32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8651" h="3202">
                                <a:moveTo>
                                  <a:pt x="8448" y="3196"/>
                                </a:moveTo>
                                <a:lnTo>
                                  <a:pt x="201" y="3196"/>
                                </a:lnTo>
                                <a:lnTo>
                                  <a:pt x="206" y="3201"/>
                                </a:lnTo>
                                <a:lnTo>
                                  <a:pt x="8443" y="3201"/>
                                </a:lnTo>
                                <a:lnTo>
                                  <a:pt x="8448" y="3196"/>
                                </a:lnTo>
                                <a:close/>
                                <a:moveTo>
                                  <a:pt x="8472" y="3191"/>
                                </a:moveTo>
                                <a:lnTo>
                                  <a:pt x="177" y="3191"/>
                                </a:lnTo>
                                <a:lnTo>
                                  <a:pt x="182" y="3196"/>
                                </a:lnTo>
                                <a:lnTo>
                                  <a:pt x="8467" y="3196"/>
                                </a:lnTo>
                                <a:lnTo>
                                  <a:pt x="8472" y="3191"/>
                                </a:lnTo>
                                <a:close/>
                                <a:moveTo>
                                  <a:pt x="8486" y="3187"/>
                                </a:moveTo>
                                <a:lnTo>
                                  <a:pt x="163" y="3187"/>
                                </a:lnTo>
                                <a:lnTo>
                                  <a:pt x="168" y="3191"/>
                                </a:lnTo>
                                <a:lnTo>
                                  <a:pt x="8482" y="3191"/>
                                </a:lnTo>
                                <a:lnTo>
                                  <a:pt x="8486" y="3187"/>
                                </a:lnTo>
                                <a:close/>
                                <a:moveTo>
                                  <a:pt x="8501" y="3182"/>
                                </a:moveTo>
                                <a:lnTo>
                                  <a:pt x="148" y="3182"/>
                                </a:lnTo>
                                <a:lnTo>
                                  <a:pt x="153" y="3187"/>
                                </a:lnTo>
                                <a:lnTo>
                                  <a:pt x="8496" y="3187"/>
                                </a:lnTo>
                                <a:lnTo>
                                  <a:pt x="8501" y="3182"/>
                                </a:lnTo>
                                <a:close/>
                                <a:moveTo>
                                  <a:pt x="8510" y="3177"/>
                                </a:moveTo>
                                <a:lnTo>
                                  <a:pt x="139" y="3177"/>
                                </a:lnTo>
                                <a:lnTo>
                                  <a:pt x="144" y="3182"/>
                                </a:lnTo>
                                <a:lnTo>
                                  <a:pt x="8506" y="3182"/>
                                </a:lnTo>
                                <a:lnTo>
                                  <a:pt x="8510" y="3177"/>
                                </a:lnTo>
                                <a:close/>
                                <a:moveTo>
                                  <a:pt x="8520" y="3172"/>
                                </a:moveTo>
                                <a:lnTo>
                                  <a:pt x="129" y="3172"/>
                                </a:lnTo>
                                <a:lnTo>
                                  <a:pt x="134" y="3177"/>
                                </a:lnTo>
                                <a:lnTo>
                                  <a:pt x="8515" y="3177"/>
                                </a:lnTo>
                                <a:lnTo>
                                  <a:pt x="8520" y="3172"/>
                                </a:lnTo>
                                <a:close/>
                                <a:moveTo>
                                  <a:pt x="8530" y="3167"/>
                                </a:moveTo>
                                <a:lnTo>
                                  <a:pt x="120" y="3167"/>
                                </a:lnTo>
                                <a:lnTo>
                                  <a:pt x="124" y="3172"/>
                                </a:lnTo>
                                <a:lnTo>
                                  <a:pt x="8525" y="3172"/>
                                </a:lnTo>
                                <a:lnTo>
                                  <a:pt x="8530" y="3167"/>
                                </a:lnTo>
                                <a:close/>
                                <a:moveTo>
                                  <a:pt x="8544" y="3158"/>
                                </a:moveTo>
                                <a:lnTo>
                                  <a:pt x="105" y="3158"/>
                                </a:lnTo>
                                <a:lnTo>
                                  <a:pt x="115" y="3167"/>
                                </a:lnTo>
                                <a:lnTo>
                                  <a:pt x="8534" y="3167"/>
                                </a:lnTo>
                                <a:lnTo>
                                  <a:pt x="8544" y="3158"/>
                                </a:lnTo>
                                <a:close/>
                                <a:moveTo>
                                  <a:pt x="8563" y="3143"/>
                                </a:moveTo>
                                <a:lnTo>
                                  <a:pt x="86" y="3143"/>
                                </a:lnTo>
                                <a:lnTo>
                                  <a:pt x="100" y="3158"/>
                                </a:lnTo>
                                <a:lnTo>
                                  <a:pt x="8549" y="3158"/>
                                </a:lnTo>
                                <a:lnTo>
                                  <a:pt x="8563" y="3143"/>
                                </a:lnTo>
                                <a:close/>
                                <a:moveTo>
                                  <a:pt x="8568" y="57"/>
                                </a:moveTo>
                                <a:lnTo>
                                  <a:pt x="81" y="57"/>
                                </a:lnTo>
                                <a:lnTo>
                                  <a:pt x="57" y="81"/>
                                </a:lnTo>
                                <a:lnTo>
                                  <a:pt x="57" y="86"/>
                                </a:lnTo>
                                <a:lnTo>
                                  <a:pt x="43" y="100"/>
                                </a:lnTo>
                                <a:lnTo>
                                  <a:pt x="43" y="105"/>
                                </a:lnTo>
                                <a:lnTo>
                                  <a:pt x="33" y="115"/>
                                </a:lnTo>
                                <a:lnTo>
                                  <a:pt x="33" y="120"/>
                                </a:lnTo>
                                <a:lnTo>
                                  <a:pt x="28" y="124"/>
                                </a:lnTo>
                                <a:lnTo>
                                  <a:pt x="28" y="129"/>
                                </a:lnTo>
                                <a:lnTo>
                                  <a:pt x="24" y="134"/>
                                </a:lnTo>
                                <a:lnTo>
                                  <a:pt x="24" y="139"/>
                                </a:lnTo>
                                <a:lnTo>
                                  <a:pt x="19" y="144"/>
                                </a:lnTo>
                                <a:lnTo>
                                  <a:pt x="19" y="148"/>
                                </a:lnTo>
                                <a:lnTo>
                                  <a:pt x="14" y="153"/>
                                </a:lnTo>
                                <a:lnTo>
                                  <a:pt x="14" y="163"/>
                                </a:lnTo>
                                <a:lnTo>
                                  <a:pt x="9" y="168"/>
                                </a:lnTo>
                                <a:lnTo>
                                  <a:pt x="9" y="177"/>
                                </a:lnTo>
                                <a:lnTo>
                                  <a:pt x="4" y="182"/>
                                </a:lnTo>
                                <a:lnTo>
                                  <a:pt x="4" y="201"/>
                                </a:lnTo>
                                <a:lnTo>
                                  <a:pt x="0" y="206"/>
                                </a:lnTo>
                                <a:lnTo>
                                  <a:pt x="0" y="2995"/>
                                </a:lnTo>
                                <a:lnTo>
                                  <a:pt x="4" y="2999"/>
                                </a:lnTo>
                                <a:lnTo>
                                  <a:pt x="4" y="3019"/>
                                </a:lnTo>
                                <a:lnTo>
                                  <a:pt x="9" y="3023"/>
                                </a:lnTo>
                                <a:lnTo>
                                  <a:pt x="9" y="3033"/>
                                </a:lnTo>
                                <a:lnTo>
                                  <a:pt x="14" y="3038"/>
                                </a:lnTo>
                                <a:lnTo>
                                  <a:pt x="14" y="3047"/>
                                </a:lnTo>
                                <a:lnTo>
                                  <a:pt x="19" y="3052"/>
                                </a:lnTo>
                                <a:lnTo>
                                  <a:pt x="19" y="3057"/>
                                </a:lnTo>
                                <a:lnTo>
                                  <a:pt x="24" y="3062"/>
                                </a:lnTo>
                                <a:lnTo>
                                  <a:pt x="24" y="3067"/>
                                </a:lnTo>
                                <a:lnTo>
                                  <a:pt x="28" y="3071"/>
                                </a:lnTo>
                                <a:lnTo>
                                  <a:pt x="28" y="3076"/>
                                </a:lnTo>
                                <a:lnTo>
                                  <a:pt x="33" y="3081"/>
                                </a:lnTo>
                                <a:lnTo>
                                  <a:pt x="33" y="3086"/>
                                </a:lnTo>
                                <a:lnTo>
                                  <a:pt x="43" y="3095"/>
                                </a:lnTo>
                                <a:lnTo>
                                  <a:pt x="43" y="3100"/>
                                </a:lnTo>
                                <a:lnTo>
                                  <a:pt x="57" y="3115"/>
                                </a:lnTo>
                                <a:lnTo>
                                  <a:pt x="57" y="3119"/>
                                </a:lnTo>
                                <a:lnTo>
                                  <a:pt x="81" y="3143"/>
                                </a:lnTo>
                                <a:lnTo>
                                  <a:pt x="8568" y="3143"/>
                                </a:lnTo>
                                <a:lnTo>
                                  <a:pt x="8592" y="3119"/>
                                </a:lnTo>
                                <a:lnTo>
                                  <a:pt x="8592" y="3115"/>
                                </a:lnTo>
                                <a:lnTo>
                                  <a:pt x="8606" y="3100"/>
                                </a:lnTo>
                                <a:lnTo>
                                  <a:pt x="8606" y="3095"/>
                                </a:lnTo>
                                <a:lnTo>
                                  <a:pt x="8616" y="3086"/>
                                </a:lnTo>
                                <a:lnTo>
                                  <a:pt x="8616" y="3081"/>
                                </a:lnTo>
                                <a:lnTo>
                                  <a:pt x="8621" y="3076"/>
                                </a:lnTo>
                                <a:lnTo>
                                  <a:pt x="8621" y="3071"/>
                                </a:lnTo>
                                <a:lnTo>
                                  <a:pt x="8626" y="3067"/>
                                </a:lnTo>
                                <a:lnTo>
                                  <a:pt x="8626" y="3062"/>
                                </a:lnTo>
                                <a:lnTo>
                                  <a:pt x="8630" y="3057"/>
                                </a:lnTo>
                                <a:lnTo>
                                  <a:pt x="8630" y="3052"/>
                                </a:lnTo>
                                <a:lnTo>
                                  <a:pt x="8635" y="3047"/>
                                </a:lnTo>
                                <a:lnTo>
                                  <a:pt x="8635" y="3038"/>
                                </a:lnTo>
                                <a:lnTo>
                                  <a:pt x="8640" y="3033"/>
                                </a:lnTo>
                                <a:lnTo>
                                  <a:pt x="8640" y="3023"/>
                                </a:lnTo>
                                <a:lnTo>
                                  <a:pt x="8645" y="3019"/>
                                </a:lnTo>
                                <a:lnTo>
                                  <a:pt x="8645" y="2999"/>
                                </a:lnTo>
                                <a:lnTo>
                                  <a:pt x="8650" y="2995"/>
                                </a:lnTo>
                                <a:lnTo>
                                  <a:pt x="8650" y="206"/>
                                </a:lnTo>
                                <a:lnTo>
                                  <a:pt x="8645" y="201"/>
                                </a:lnTo>
                                <a:lnTo>
                                  <a:pt x="8645" y="182"/>
                                </a:lnTo>
                                <a:lnTo>
                                  <a:pt x="8640" y="177"/>
                                </a:lnTo>
                                <a:lnTo>
                                  <a:pt x="8640" y="168"/>
                                </a:lnTo>
                                <a:lnTo>
                                  <a:pt x="8635" y="163"/>
                                </a:lnTo>
                                <a:lnTo>
                                  <a:pt x="8635" y="153"/>
                                </a:lnTo>
                                <a:lnTo>
                                  <a:pt x="8630" y="148"/>
                                </a:lnTo>
                                <a:lnTo>
                                  <a:pt x="8630" y="144"/>
                                </a:lnTo>
                                <a:lnTo>
                                  <a:pt x="8626" y="139"/>
                                </a:lnTo>
                                <a:lnTo>
                                  <a:pt x="8626" y="134"/>
                                </a:lnTo>
                                <a:lnTo>
                                  <a:pt x="8621" y="129"/>
                                </a:lnTo>
                                <a:lnTo>
                                  <a:pt x="8621" y="124"/>
                                </a:lnTo>
                                <a:lnTo>
                                  <a:pt x="8616" y="120"/>
                                </a:lnTo>
                                <a:lnTo>
                                  <a:pt x="8616" y="115"/>
                                </a:lnTo>
                                <a:lnTo>
                                  <a:pt x="8606" y="105"/>
                                </a:lnTo>
                                <a:lnTo>
                                  <a:pt x="8606" y="100"/>
                                </a:lnTo>
                                <a:lnTo>
                                  <a:pt x="8592" y="86"/>
                                </a:lnTo>
                                <a:lnTo>
                                  <a:pt x="8592" y="81"/>
                                </a:lnTo>
                                <a:lnTo>
                                  <a:pt x="8568" y="57"/>
                                </a:lnTo>
                                <a:close/>
                                <a:moveTo>
                                  <a:pt x="8549" y="43"/>
                                </a:moveTo>
                                <a:lnTo>
                                  <a:pt x="100" y="43"/>
                                </a:lnTo>
                                <a:lnTo>
                                  <a:pt x="86" y="57"/>
                                </a:lnTo>
                                <a:lnTo>
                                  <a:pt x="8563" y="57"/>
                                </a:lnTo>
                                <a:lnTo>
                                  <a:pt x="8549" y="43"/>
                                </a:lnTo>
                                <a:close/>
                                <a:moveTo>
                                  <a:pt x="8534" y="33"/>
                                </a:moveTo>
                                <a:lnTo>
                                  <a:pt x="115" y="33"/>
                                </a:lnTo>
                                <a:lnTo>
                                  <a:pt x="105" y="43"/>
                                </a:lnTo>
                                <a:lnTo>
                                  <a:pt x="8544" y="43"/>
                                </a:lnTo>
                                <a:lnTo>
                                  <a:pt x="8534" y="33"/>
                                </a:lnTo>
                                <a:close/>
                                <a:moveTo>
                                  <a:pt x="8525" y="28"/>
                                </a:moveTo>
                                <a:lnTo>
                                  <a:pt x="124" y="28"/>
                                </a:lnTo>
                                <a:lnTo>
                                  <a:pt x="120" y="33"/>
                                </a:lnTo>
                                <a:lnTo>
                                  <a:pt x="8530" y="33"/>
                                </a:lnTo>
                                <a:lnTo>
                                  <a:pt x="8525" y="28"/>
                                </a:lnTo>
                                <a:close/>
                                <a:moveTo>
                                  <a:pt x="8515" y="24"/>
                                </a:moveTo>
                                <a:lnTo>
                                  <a:pt x="134" y="24"/>
                                </a:lnTo>
                                <a:lnTo>
                                  <a:pt x="129" y="28"/>
                                </a:lnTo>
                                <a:lnTo>
                                  <a:pt x="8520" y="28"/>
                                </a:lnTo>
                                <a:lnTo>
                                  <a:pt x="8515" y="24"/>
                                </a:lnTo>
                                <a:close/>
                                <a:moveTo>
                                  <a:pt x="8506" y="19"/>
                                </a:moveTo>
                                <a:lnTo>
                                  <a:pt x="144" y="19"/>
                                </a:lnTo>
                                <a:lnTo>
                                  <a:pt x="139" y="24"/>
                                </a:lnTo>
                                <a:lnTo>
                                  <a:pt x="8510" y="24"/>
                                </a:lnTo>
                                <a:lnTo>
                                  <a:pt x="8506" y="19"/>
                                </a:lnTo>
                                <a:close/>
                                <a:moveTo>
                                  <a:pt x="8496" y="14"/>
                                </a:moveTo>
                                <a:lnTo>
                                  <a:pt x="153" y="14"/>
                                </a:lnTo>
                                <a:lnTo>
                                  <a:pt x="148" y="19"/>
                                </a:lnTo>
                                <a:lnTo>
                                  <a:pt x="8501" y="19"/>
                                </a:lnTo>
                                <a:lnTo>
                                  <a:pt x="8496" y="14"/>
                                </a:lnTo>
                                <a:close/>
                                <a:moveTo>
                                  <a:pt x="8482" y="9"/>
                                </a:moveTo>
                                <a:lnTo>
                                  <a:pt x="168" y="9"/>
                                </a:lnTo>
                                <a:lnTo>
                                  <a:pt x="163" y="14"/>
                                </a:lnTo>
                                <a:lnTo>
                                  <a:pt x="8486" y="14"/>
                                </a:lnTo>
                                <a:lnTo>
                                  <a:pt x="8482" y="9"/>
                                </a:lnTo>
                                <a:close/>
                                <a:moveTo>
                                  <a:pt x="8467" y="4"/>
                                </a:moveTo>
                                <a:lnTo>
                                  <a:pt x="182" y="4"/>
                                </a:lnTo>
                                <a:lnTo>
                                  <a:pt x="177" y="9"/>
                                </a:lnTo>
                                <a:lnTo>
                                  <a:pt x="8472" y="9"/>
                                </a:lnTo>
                                <a:lnTo>
                                  <a:pt x="8467" y="4"/>
                                </a:lnTo>
                                <a:close/>
                                <a:moveTo>
                                  <a:pt x="8443" y="0"/>
                                </a:moveTo>
                                <a:lnTo>
                                  <a:pt x="206" y="0"/>
                                </a:lnTo>
                                <a:lnTo>
                                  <a:pt x="201" y="4"/>
                                </a:lnTo>
                                <a:lnTo>
                                  <a:pt x="8448" y="4"/>
                                </a:lnTo>
                                <a:lnTo>
                                  <a:pt x="8443"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8" name="Freeform 265"/>
                        <wps:cNvSpPr>
                          <a:spLocks/>
                        </wps:cNvSpPr>
                        <wps:spPr bwMode="auto">
                          <a:xfrm>
                            <a:off x="3014" y="12205"/>
                            <a:ext cx="8651" cy="3202"/>
                          </a:xfrm>
                          <a:custGeom>
                            <a:avLst/>
                            <a:gdLst>
                              <a:gd name="T0" fmla="+- 0 3216 3015"/>
                              <a:gd name="T1" fmla="*/ T0 w 8651"/>
                              <a:gd name="T2" fmla="+- 0 15402 12206"/>
                              <a:gd name="T3" fmla="*/ 15402 h 3202"/>
                              <a:gd name="T4" fmla="+- 0 3197 3015"/>
                              <a:gd name="T5" fmla="*/ T4 w 8651"/>
                              <a:gd name="T6" fmla="+- 0 15402 12206"/>
                              <a:gd name="T7" fmla="*/ 15402 h 3202"/>
                              <a:gd name="T8" fmla="+- 0 3178 3015"/>
                              <a:gd name="T9" fmla="*/ T8 w 8651"/>
                              <a:gd name="T10" fmla="+- 0 15393 12206"/>
                              <a:gd name="T11" fmla="*/ 15393 h 3202"/>
                              <a:gd name="T12" fmla="+- 0 3159 3015"/>
                              <a:gd name="T13" fmla="*/ T12 w 8651"/>
                              <a:gd name="T14" fmla="+- 0 15388 12206"/>
                              <a:gd name="T15" fmla="*/ 15388 h 3202"/>
                              <a:gd name="T16" fmla="+- 0 3139 3015"/>
                              <a:gd name="T17" fmla="*/ T16 w 8651"/>
                              <a:gd name="T18" fmla="+- 0 15378 12206"/>
                              <a:gd name="T19" fmla="*/ 15378 h 3202"/>
                              <a:gd name="T20" fmla="+- 0 3120 3015"/>
                              <a:gd name="T21" fmla="*/ T20 w 8651"/>
                              <a:gd name="T22" fmla="+- 0 15364 12206"/>
                              <a:gd name="T23" fmla="*/ 15364 h 3202"/>
                              <a:gd name="T24" fmla="+- 0 3101 3015"/>
                              <a:gd name="T25" fmla="*/ T24 w 8651"/>
                              <a:gd name="T26" fmla="+- 0 15349 12206"/>
                              <a:gd name="T27" fmla="*/ 15349 h 3202"/>
                              <a:gd name="T28" fmla="+- 0 3082 3015"/>
                              <a:gd name="T29" fmla="*/ T28 w 8651"/>
                              <a:gd name="T30" fmla="+- 0 15335 12206"/>
                              <a:gd name="T31" fmla="*/ 15335 h 3202"/>
                              <a:gd name="T32" fmla="+- 0 3067 3015"/>
                              <a:gd name="T33" fmla="*/ T32 w 8651"/>
                              <a:gd name="T34" fmla="+- 0 15316 12206"/>
                              <a:gd name="T35" fmla="*/ 15316 h 3202"/>
                              <a:gd name="T36" fmla="+- 0 3053 3015"/>
                              <a:gd name="T37" fmla="*/ T36 w 8651"/>
                              <a:gd name="T38" fmla="+- 0 15297 12206"/>
                              <a:gd name="T39" fmla="*/ 15297 h 3202"/>
                              <a:gd name="T40" fmla="+- 0 3043 3015"/>
                              <a:gd name="T41" fmla="*/ T40 w 8651"/>
                              <a:gd name="T42" fmla="+- 0 15277 12206"/>
                              <a:gd name="T43" fmla="*/ 15277 h 3202"/>
                              <a:gd name="T44" fmla="+- 0 3034 3015"/>
                              <a:gd name="T45" fmla="*/ T44 w 8651"/>
                              <a:gd name="T46" fmla="+- 0 15258 12206"/>
                              <a:gd name="T47" fmla="*/ 15258 h 3202"/>
                              <a:gd name="T48" fmla="+- 0 3024 3015"/>
                              <a:gd name="T49" fmla="*/ T48 w 8651"/>
                              <a:gd name="T50" fmla="+- 0 15239 12206"/>
                              <a:gd name="T51" fmla="*/ 15239 h 3202"/>
                              <a:gd name="T52" fmla="+- 0 3019 3015"/>
                              <a:gd name="T53" fmla="*/ T52 w 8651"/>
                              <a:gd name="T54" fmla="+- 0 15220 12206"/>
                              <a:gd name="T55" fmla="*/ 15220 h 3202"/>
                              <a:gd name="T56" fmla="+- 0 3015 3015"/>
                              <a:gd name="T57" fmla="*/ T56 w 8651"/>
                              <a:gd name="T58" fmla="+- 0 15201 12206"/>
                              <a:gd name="T59" fmla="*/ 15201 h 3202"/>
                              <a:gd name="T60" fmla="+- 0 3019 3015"/>
                              <a:gd name="T61" fmla="*/ T60 w 8651"/>
                              <a:gd name="T62" fmla="+- 0 12398 12206"/>
                              <a:gd name="T63" fmla="*/ 12398 h 3202"/>
                              <a:gd name="T64" fmla="+- 0 3024 3015"/>
                              <a:gd name="T65" fmla="*/ T64 w 8651"/>
                              <a:gd name="T66" fmla="+- 0 12378 12206"/>
                              <a:gd name="T67" fmla="*/ 12378 h 3202"/>
                              <a:gd name="T68" fmla="+- 0 3029 3015"/>
                              <a:gd name="T69" fmla="*/ T68 w 8651"/>
                              <a:gd name="T70" fmla="+- 0 12359 12206"/>
                              <a:gd name="T71" fmla="*/ 12359 h 3202"/>
                              <a:gd name="T72" fmla="+- 0 3039 3015"/>
                              <a:gd name="T73" fmla="*/ T72 w 8651"/>
                              <a:gd name="T74" fmla="+- 0 12340 12206"/>
                              <a:gd name="T75" fmla="*/ 12340 h 3202"/>
                              <a:gd name="T76" fmla="+- 0 3048 3015"/>
                              <a:gd name="T77" fmla="*/ T76 w 8651"/>
                              <a:gd name="T78" fmla="+- 0 12321 12206"/>
                              <a:gd name="T79" fmla="*/ 12321 h 3202"/>
                              <a:gd name="T80" fmla="+- 0 3063 3015"/>
                              <a:gd name="T81" fmla="*/ T80 w 8651"/>
                              <a:gd name="T82" fmla="+- 0 12302 12206"/>
                              <a:gd name="T83" fmla="*/ 12302 h 3202"/>
                              <a:gd name="T84" fmla="+- 0 3077 3015"/>
                              <a:gd name="T85" fmla="*/ T84 w 8651"/>
                              <a:gd name="T86" fmla="+- 0 12282 12206"/>
                              <a:gd name="T87" fmla="*/ 12282 h 3202"/>
                              <a:gd name="T88" fmla="+- 0 3096 3015"/>
                              <a:gd name="T89" fmla="*/ T88 w 8651"/>
                              <a:gd name="T90" fmla="+- 0 12263 12206"/>
                              <a:gd name="T91" fmla="*/ 12263 h 3202"/>
                              <a:gd name="T92" fmla="+- 0 3115 3015"/>
                              <a:gd name="T93" fmla="*/ T92 w 8651"/>
                              <a:gd name="T94" fmla="+- 0 12249 12206"/>
                              <a:gd name="T95" fmla="*/ 12249 h 3202"/>
                              <a:gd name="T96" fmla="+- 0 3135 3015"/>
                              <a:gd name="T97" fmla="*/ T96 w 8651"/>
                              <a:gd name="T98" fmla="+- 0 12239 12206"/>
                              <a:gd name="T99" fmla="*/ 12239 h 3202"/>
                              <a:gd name="T100" fmla="+- 0 3154 3015"/>
                              <a:gd name="T101" fmla="*/ T100 w 8651"/>
                              <a:gd name="T102" fmla="+- 0 12230 12206"/>
                              <a:gd name="T103" fmla="*/ 12230 h 3202"/>
                              <a:gd name="T104" fmla="+- 0 3173 3015"/>
                              <a:gd name="T105" fmla="*/ T104 w 8651"/>
                              <a:gd name="T106" fmla="+- 0 12220 12206"/>
                              <a:gd name="T107" fmla="*/ 12220 h 3202"/>
                              <a:gd name="T108" fmla="+- 0 3192 3015"/>
                              <a:gd name="T109" fmla="*/ T108 w 8651"/>
                              <a:gd name="T110" fmla="+- 0 12215 12206"/>
                              <a:gd name="T111" fmla="*/ 12215 h 3202"/>
                              <a:gd name="T112" fmla="+- 0 3211 3015"/>
                              <a:gd name="T113" fmla="*/ T112 w 8651"/>
                              <a:gd name="T114" fmla="+- 0 12210 12206"/>
                              <a:gd name="T115" fmla="*/ 12210 h 3202"/>
                              <a:gd name="T116" fmla="+- 0 11463 3015"/>
                              <a:gd name="T117" fmla="*/ T116 w 8651"/>
                              <a:gd name="T118" fmla="+- 0 12210 12206"/>
                              <a:gd name="T119" fmla="*/ 12210 h 3202"/>
                              <a:gd name="T120" fmla="+- 0 11482 3015"/>
                              <a:gd name="T121" fmla="*/ T120 w 8651"/>
                              <a:gd name="T122" fmla="+- 0 12210 12206"/>
                              <a:gd name="T123" fmla="*/ 12210 h 3202"/>
                              <a:gd name="T124" fmla="+- 0 11501 3015"/>
                              <a:gd name="T125" fmla="*/ T124 w 8651"/>
                              <a:gd name="T126" fmla="+- 0 12220 12206"/>
                              <a:gd name="T127" fmla="*/ 12220 h 3202"/>
                              <a:gd name="T128" fmla="+- 0 11521 3015"/>
                              <a:gd name="T129" fmla="*/ T128 w 8651"/>
                              <a:gd name="T130" fmla="+- 0 12225 12206"/>
                              <a:gd name="T131" fmla="*/ 12225 h 3202"/>
                              <a:gd name="T132" fmla="+- 0 11540 3015"/>
                              <a:gd name="T133" fmla="*/ T132 w 8651"/>
                              <a:gd name="T134" fmla="+- 0 12234 12206"/>
                              <a:gd name="T135" fmla="*/ 12234 h 3202"/>
                              <a:gd name="T136" fmla="+- 0 11559 3015"/>
                              <a:gd name="T137" fmla="*/ T136 w 8651"/>
                              <a:gd name="T138" fmla="+- 0 12249 12206"/>
                              <a:gd name="T139" fmla="*/ 12249 h 3202"/>
                              <a:gd name="T140" fmla="+- 0 11578 3015"/>
                              <a:gd name="T141" fmla="*/ T140 w 8651"/>
                              <a:gd name="T142" fmla="+- 0 12263 12206"/>
                              <a:gd name="T143" fmla="*/ 12263 h 3202"/>
                              <a:gd name="T144" fmla="+- 0 11597 3015"/>
                              <a:gd name="T145" fmla="*/ T144 w 8651"/>
                              <a:gd name="T146" fmla="+- 0 12278 12206"/>
                              <a:gd name="T147" fmla="*/ 12278 h 3202"/>
                              <a:gd name="T148" fmla="+- 0 11612 3015"/>
                              <a:gd name="T149" fmla="*/ T148 w 8651"/>
                              <a:gd name="T150" fmla="+- 0 12297 12206"/>
                              <a:gd name="T151" fmla="*/ 12297 h 3202"/>
                              <a:gd name="T152" fmla="+- 0 11626 3015"/>
                              <a:gd name="T153" fmla="*/ T152 w 8651"/>
                              <a:gd name="T154" fmla="+- 0 12316 12206"/>
                              <a:gd name="T155" fmla="*/ 12316 h 3202"/>
                              <a:gd name="T156" fmla="+- 0 11636 3015"/>
                              <a:gd name="T157" fmla="*/ T156 w 8651"/>
                              <a:gd name="T158" fmla="+- 0 12335 12206"/>
                              <a:gd name="T159" fmla="*/ 12335 h 3202"/>
                              <a:gd name="T160" fmla="+- 0 11645 3015"/>
                              <a:gd name="T161" fmla="*/ T160 w 8651"/>
                              <a:gd name="T162" fmla="+- 0 12354 12206"/>
                              <a:gd name="T163" fmla="*/ 12354 h 3202"/>
                              <a:gd name="T164" fmla="+- 0 11655 3015"/>
                              <a:gd name="T165" fmla="*/ T164 w 8651"/>
                              <a:gd name="T166" fmla="+- 0 12374 12206"/>
                              <a:gd name="T167" fmla="*/ 12374 h 3202"/>
                              <a:gd name="T168" fmla="+- 0 11660 3015"/>
                              <a:gd name="T169" fmla="*/ T168 w 8651"/>
                              <a:gd name="T170" fmla="+- 0 12393 12206"/>
                              <a:gd name="T171" fmla="*/ 12393 h 3202"/>
                              <a:gd name="T172" fmla="+- 0 11665 3015"/>
                              <a:gd name="T173" fmla="*/ T172 w 8651"/>
                              <a:gd name="T174" fmla="+- 0 12412 12206"/>
                              <a:gd name="T175" fmla="*/ 12412 h 3202"/>
                              <a:gd name="T176" fmla="+- 0 11660 3015"/>
                              <a:gd name="T177" fmla="*/ T176 w 8651"/>
                              <a:gd name="T178" fmla="+- 0 15215 12206"/>
                              <a:gd name="T179" fmla="*/ 15215 h 3202"/>
                              <a:gd name="T180" fmla="+- 0 11655 3015"/>
                              <a:gd name="T181" fmla="*/ T180 w 8651"/>
                              <a:gd name="T182" fmla="+- 0 15234 12206"/>
                              <a:gd name="T183" fmla="*/ 15234 h 3202"/>
                              <a:gd name="T184" fmla="+- 0 11650 3015"/>
                              <a:gd name="T185" fmla="*/ T184 w 8651"/>
                              <a:gd name="T186" fmla="+- 0 15253 12206"/>
                              <a:gd name="T187" fmla="*/ 15253 h 3202"/>
                              <a:gd name="T188" fmla="+- 0 11641 3015"/>
                              <a:gd name="T189" fmla="*/ T188 w 8651"/>
                              <a:gd name="T190" fmla="+- 0 15273 12206"/>
                              <a:gd name="T191" fmla="*/ 15273 h 3202"/>
                              <a:gd name="T192" fmla="+- 0 11631 3015"/>
                              <a:gd name="T193" fmla="*/ T192 w 8651"/>
                              <a:gd name="T194" fmla="+- 0 15292 12206"/>
                              <a:gd name="T195" fmla="*/ 15292 h 3202"/>
                              <a:gd name="T196" fmla="+- 0 11617 3015"/>
                              <a:gd name="T197" fmla="*/ T196 w 8651"/>
                              <a:gd name="T198" fmla="+- 0 15311 12206"/>
                              <a:gd name="T199" fmla="*/ 15311 h 3202"/>
                              <a:gd name="T200" fmla="+- 0 11602 3015"/>
                              <a:gd name="T201" fmla="*/ T200 w 8651"/>
                              <a:gd name="T202" fmla="+- 0 15330 12206"/>
                              <a:gd name="T203" fmla="*/ 15330 h 3202"/>
                              <a:gd name="T204" fmla="+- 0 11583 3015"/>
                              <a:gd name="T205" fmla="*/ T204 w 8651"/>
                              <a:gd name="T206" fmla="+- 0 15349 12206"/>
                              <a:gd name="T207" fmla="*/ 15349 h 3202"/>
                              <a:gd name="T208" fmla="+- 0 11564 3015"/>
                              <a:gd name="T209" fmla="*/ T208 w 8651"/>
                              <a:gd name="T210" fmla="+- 0 15364 12206"/>
                              <a:gd name="T211" fmla="*/ 15364 h 3202"/>
                              <a:gd name="T212" fmla="+- 0 11545 3015"/>
                              <a:gd name="T213" fmla="*/ T212 w 8651"/>
                              <a:gd name="T214" fmla="+- 0 15373 12206"/>
                              <a:gd name="T215" fmla="*/ 15373 h 3202"/>
                              <a:gd name="T216" fmla="+- 0 11525 3015"/>
                              <a:gd name="T217" fmla="*/ T216 w 8651"/>
                              <a:gd name="T218" fmla="+- 0 15383 12206"/>
                              <a:gd name="T219" fmla="*/ 15383 h 3202"/>
                              <a:gd name="T220" fmla="+- 0 11506 3015"/>
                              <a:gd name="T221" fmla="*/ T220 w 8651"/>
                              <a:gd name="T222" fmla="+- 0 15393 12206"/>
                              <a:gd name="T223" fmla="*/ 15393 h 3202"/>
                              <a:gd name="T224" fmla="+- 0 11487 3015"/>
                              <a:gd name="T225" fmla="*/ T224 w 8651"/>
                              <a:gd name="T226" fmla="+- 0 15397 12206"/>
                              <a:gd name="T227" fmla="*/ 15397 h 3202"/>
                              <a:gd name="T228" fmla="+- 0 11468 3015"/>
                              <a:gd name="T229" fmla="*/ T228 w 8651"/>
                              <a:gd name="T230" fmla="+- 0 15402 12206"/>
                              <a:gd name="T231" fmla="*/ 15402 h 3202"/>
                              <a:gd name="T232" fmla="+- 0 11425 3015"/>
                              <a:gd name="T233" fmla="*/ T232 w 8651"/>
                              <a:gd name="T234" fmla="+- 0 15407 12206"/>
                              <a:gd name="T235" fmla="*/ 15407 h 32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8651" h="3202">
                                <a:moveTo>
                                  <a:pt x="8410" y="3201"/>
                                </a:moveTo>
                                <a:lnTo>
                                  <a:pt x="8410" y="3201"/>
                                </a:lnTo>
                                <a:lnTo>
                                  <a:pt x="206" y="3201"/>
                                </a:lnTo>
                                <a:lnTo>
                                  <a:pt x="201" y="3196"/>
                                </a:lnTo>
                                <a:lnTo>
                                  <a:pt x="196" y="3196"/>
                                </a:lnTo>
                                <a:lnTo>
                                  <a:pt x="192" y="3196"/>
                                </a:lnTo>
                                <a:lnTo>
                                  <a:pt x="187" y="3196"/>
                                </a:lnTo>
                                <a:lnTo>
                                  <a:pt x="182" y="3196"/>
                                </a:lnTo>
                                <a:lnTo>
                                  <a:pt x="177" y="3191"/>
                                </a:lnTo>
                                <a:lnTo>
                                  <a:pt x="172" y="3191"/>
                                </a:lnTo>
                                <a:lnTo>
                                  <a:pt x="168" y="3191"/>
                                </a:lnTo>
                                <a:lnTo>
                                  <a:pt x="163" y="3187"/>
                                </a:lnTo>
                                <a:lnTo>
                                  <a:pt x="158" y="3187"/>
                                </a:lnTo>
                                <a:lnTo>
                                  <a:pt x="153" y="3187"/>
                                </a:lnTo>
                                <a:lnTo>
                                  <a:pt x="148" y="3182"/>
                                </a:lnTo>
                                <a:lnTo>
                                  <a:pt x="144" y="3182"/>
                                </a:lnTo>
                                <a:lnTo>
                                  <a:pt x="139" y="3177"/>
                                </a:lnTo>
                                <a:lnTo>
                                  <a:pt x="134" y="3177"/>
                                </a:lnTo>
                                <a:lnTo>
                                  <a:pt x="129" y="3172"/>
                                </a:lnTo>
                                <a:lnTo>
                                  <a:pt x="124" y="3172"/>
                                </a:lnTo>
                                <a:lnTo>
                                  <a:pt x="120" y="3167"/>
                                </a:lnTo>
                                <a:lnTo>
                                  <a:pt x="115" y="3167"/>
                                </a:lnTo>
                                <a:lnTo>
                                  <a:pt x="110" y="3163"/>
                                </a:lnTo>
                                <a:lnTo>
                                  <a:pt x="105" y="3158"/>
                                </a:lnTo>
                                <a:lnTo>
                                  <a:pt x="100" y="3158"/>
                                </a:lnTo>
                                <a:lnTo>
                                  <a:pt x="96" y="3153"/>
                                </a:lnTo>
                                <a:lnTo>
                                  <a:pt x="91" y="3148"/>
                                </a:lnTo>
                                <a:lnTo>
                                  <a:pt x="86" y="3143"/>
                                </a:lnTo>
                                <a:lnTo>
                                  <a:pt x="81" y="3143"/>
                                </a:lnTo>
                                <a:lnTo>
                                  <a:pt x="76" y="3139"/>
                                </a:lnTo>
                                <a:lnTo>
                                  <a:pt x="72" y="3134"/>
                                </a:lnTo>
                                <a:lnTo>
                                  <a:pt x="67" y="3129"/>
                                </a:lnTo>
                                <a:lnTo>
                                  <a:pt x="62" y="3124"/>
                                </a:lnTo>
                                <a:lnTo>
                                  <a:pt x="57" y="3119"/>
                                </a:lnTo>
                                <a:lnTo>
                                  <a:pt x="57" y="3115"/>
                                </a:lnTo>
                                <a:lnTo>
                                  <a:pt x="52" y="3110"/>
                                </a:lnTo>
                                <a:lnTo>
                                  <a:pt x="48" y="3105"/>
                                </a:lnTo>
                                <a:lnTo>
                                  <a:pt x="43" y="3100"/>
                                </a:lnTo>
                                <a:lnTo>
                                  <a:pt x="43" y="3095"/>
                                </a:lnTo>
                                <a:lnTo>
                                  <a:pt x="38" y="3091"/>
                                </a:lnTo>
                                <a:lnTo>
                                  <a:pt x="33" y="3086"/>
                                </a:lnTo>
                                <a:lnTo>
                                  <a:pt x="33" y="3081"/>
                                </a:lnTo>
                                <a:lnTo>
                                  <a:pt x="28" y="3076"/>
                                </a:lnTo>
                                <a:lnTo>
                                  <a:pt x="28" y="3071"/>
                                </a:lnTo>
                                <a:lnTo>
                                  <a:pt x="24" y="3067"/>
                                </a:lnTo>
                                <a:lnTo>
                                  <a:pt x="24" y="3062"/>
                                </a:lnTo>
                                <a:lnTo>
                                  <a:pt x="19" y="3057"/>
                                </a:lnTo>
                                <a:lnTo>
                                  <a:pt x="19" y="3052"/>
                                </a:lnTo>
                                <a:lnTo>
                                  <a:pt x="14" y="3047"/>
                                </a:lnTo>
                                <a:lnTo>
                                  <a:pt x="14" y="3043"/>
                                </a:lnTo>
                                <a:lnTo>
                                  <a:pt x="14" y="3038"/>
                                </a:lnTo>
                                <a:lnTo>
                                  <a:pt x="9" y="3033"/>
                                </a:lnTo>
                                <a:lnTo>
                                  <a:pt x="9" y="3028"/>
                                </a:lnTo>
                                <a:lnTo>
                                  <a:pt x="9" y="3023"/>
                                </a:lnTo>
                                <a:lnTo>
                                  <a:pt x="4" y="3019"/>
                                </a:lnTo>
                                <a:lnTo>
                                  <a:pt x="4" y="3014"/>
                                </a:lnTo>
                                <a:lnTo>
                                  <a:pt x="4" y="3009"/>
                                </a:lnTo>
                                <a:lnTo>
                                  <a:pt x="4" y="3004"/>
                                </a:lnTo>
                                <a:lnTo>
                                  <a:pt x="4" y="2999"/>
                                </a:lnTo>
                                <a:lnTo>
                                  <a:pt x="0" y="2995"/>
                                </a:lnTo>
                                <a:lnTo>
                                  <a:pt x="0" y="206"/>
                                </a:lnTo>
                                <a:lnTo>
                                  <a:pt x="4" y="201"/>
                                </a:lnTo>
                                <a:lnTo>
                                  <a:pt x="4" y="196"/>
                                </a:lnTo>
                                <a:lnTo>
                                  <a:pt x="4" y="192"/>
                                </a:lnTo>
                                <a:lnTo>
                                  <a:pt x="4" y="187"/>
                                </a:lnTo>
                                <a:lnTo>
                                  <a:pt x="4" y="182"/>
                                </a:lnTo>
                                <a:lnTo>
                                  <a:pt x="9" y="177"/>
                                </a:lnTo>
                                <a:lnTo>
                                  <a:pt x="9" y="172"/>
                                </a:lnTo>
                                <a:lnTo>
                                  <a:pt x="9" y="168"/>
                                </a:lnTo>
                                <a:lnTo>
                                  <a:pt x="14" y="163"/>
                                </a:lnTo>
                                <a:lnTo>
                                  <a:pt x="14" y="158"/>
                                </a:lnTo>
                                <a:lnTo>
                                  <a:pt x="14" y="153"/>
                                </a:lnTo>
                                <a:lnTo>
                                  <a:pt x="19" y="148"/>
                                </a:lnTo>
                                <a:lnTo>
                                  <a:pt x="19" y="144"/>
                                </a:lnTo>
                                <a:lnTo>
                                  <a:pt x="24" y="139"/>
                                </a:lnTo>
                                <a:lnTo>
                                  <a:pt x="24" y="134"/>
                                </a:lnTo>
                                <a:lnTo>
                                  <a:pt x="28" y="129"/>
                                </a:lnTo>
                                <a:lnTo>
                                  <a:pt x="28" y="124"/>
                                </a:lnTo>
                                <a:lnTo>
                                  <a:pt x="33" y="120"/>
                                </a:lnTo>
                                <a:lnTo>
                                  <a:pt x="33" y="115"/>
                                </a:lnTo>
                                <a:lnTo>
                                  <a:pt x="38" y="110"/>
                                </a:lnTo>
                                <a:lnTo>
                                  <a:pt x="43" y="105"/>
                                </a:lnTo>
                                <a:lnTo>
                                  <a:pt x="43" y="100"/>
                                </a:lnTo>
                                <a:lnTo>
                                  <a:pt x="48" y="96"/>
                                </a:lnTo>
                                <a:lnTo>
                                  <a:pt x="52" y="91"/>
                                </a:lnTo>
                                <a:lnTo>
                                  <a:pt x="57" y="86"/>
                                </a:lnTo>
                                <a:lnTo>
                                  <a:pt x="57" y="81"/>
                                </a:lnTo>
                                <a:lnTo>
                                  <a:pt x="62" y="76"/>
                                </a:lnTo>
                                <a:lnTo>
                                  <a:pt x="67" y="72"/>
                                </a:lnTo>
                                <a:lnTo>
                                  <a:pt x="72" y="67"/>
                                </a:lnTo>
                                <a:lnTo>
                                  <a:pt x="76" y="62"/>
                                </a:lnTo>
                                <a:lnTo>
                                  <a:pt x="81" y="57"/>
                                </a:lnTo>
                                <a:lnTo>
                                  <a:pt x="86" y="57"/>
                                </a:lnTo>
                                <a:lnTo>
                                  <a:pt x="91" y="52"/>
                                </a:lnTo>
                                <a:lnTo>
                                  <a:pt x="96" y="48"/>
                                </a:lnTo>
                                <a:lnTo>
                                  <a:pt x="100" y="43"/>
                                </a:lnTo>
                                <a:lnTo>
                                  <a:pt x="105" y="43"/>
                                </a:lnTo>
                                <a:lnTo>
                                  <a:pt x="110" y="38"/>
                                </a:lnTo>
                                <a:lnTo>
                                  <a:pt x="115" y="33"/>
                                </a:lnTo>
                                <a:lnTo>
                                  <a:pt x="120" y="33"/>
                                </a:lnTo>
                                <a:lnTo>
                                  <a:pt x="124" y="28"/>
                                </a:lnTo>
                                <a:lnTo>
                                  <a:pt x="129" y="28"/>
                                </a:lnTo>
                                <a:lnTo>
                                  <a:pt x="134" y="24"/>
                                </a:lnTo>
                                <a:lnTo>
                                  <a:pt x="139" y="24"/>
                                </a:lnTo>
                                <a:lnTo>
                                  <a:pt x="144" y="19"/>
                                </a:lnTo>
                                <a:lnTo>
                                  <a:pt x="148" y="19"/>
                                </a:lnTo>
                                <a:lnTo>
                                  <a:pt x="153" y="14"/>
                                </a:lnTo>
                                <a:lnTo>
                                  <a:pt x="158" y="14"/>
                                </a:lnTo>
                                <a:lnTo>
                                  <a:pt x="163" y="14"/>
                                </a:lnTo>
                                <a:lnTo>
                                  <a:pt x="168" y="9"/>
                                </a:lnTo>
                                <a:lnTo>
                                  <a:pt x="172" y="9"/>
                                </a:lnTo>
                                <a:lnTo>
                                  <a:pt x="177" y="9"/>
                                </a:lnTo>
                                <a:lnTo>
                                  <a:pt x="182" y="4"/>
                                </a:lnTo>
                                <a:lnTo>
                                  <a:pt x="187" y="4"/>
                                </a:lnTo>
                                <a:lnTo>
                                  <a:pt x="192" y="4"/>
                                </a:lnTo>
                                <a:lnTo>
                                  <a:pt x="196" y="4"/>
                                </a:lnTo>
                                <a:lnTo>
                                  <a:pt x="201" y="4"/>
                                </a:lnTo>
                                <a:lnTo>
                                  <a:pt x="206" y="0"/>
                                </a:lnTo>
                                <a:lnTo>
                                  <a:pt x="8443" y="0"/>
                                </a:lnTo>
                                <a:lnTo>
                                  <a:pt x="8448" y="4"/>
                                </a:lnTo>
                                <a:lnTo>
                                  <a:pt x="8453" y="4"/>
                                </a:lnTo>
                                <a:lnTo>
                                  <a:pt x="8458" y="4"/>
                                </a:lnTo>
                                <a:lnTo>
                                  <a:pt x="8462" y="4"/>
                                </a:lnTo>
                                <a:lnTo>
                                  <a:pt x="8467" y="4"/>
                                </a:lnTo>
                                <a:lnTo>
                                  <a:pt x="8472" y="9"/>
                                </a:lnTo>
                                <a:lnTo>
                                  <a:pt x="8477" y="9"/>
                                </a:lnTo>
                                <a:lnTo>
                                  <a:pt x="8482" y="9"/>
                                </a:lnTo>
                                <a:lnTo>
                                  <a:pt x="8486" y="14"/>
                                </a:lnTo>
                                <a:lnTo>
                                  <a:pt x="8491" y="14"/>
                                </a:lnTo>
                                <a:lnTo>
                                  <a:pt x="8496" y="14"/>
                                </a:lnTo>
                                <a:lnTo>
                                  <a:pt x="8501" y="19"/>
                                </a:lnTo>
                                <a:lnTo>
                                  <a:pt x="8506" y="19"/>
                                </a:lnTo>
                                <a:lnTo>
                                  <a:pt x="8510" y="24"/>
                                </a:lnTo>
                                <a:lnTo>
                                  <a:pt x="8515" y="24"/>
                                </a:lnTo>
                                <a:lnTo>
                                  <a:pt x="8520" y="28"/>
                                </a:lnTo>
                                <a:lnTo>
                                  <a:pt x="8525" y="28"/>
                                </a:lnTo>
                                <a:lnTo>
                                  <a:pt x="8530" y="33"/>
                                </a:lnTo>
                                <a:lnTo>
                                  <a:pt x="8534" y="33"/>
                                </a:lnTo>
                                <a:lnTo>
                                  <a:pt x="8539" y="38"/>
                                </a:lnTo>
                                <a:lnTo>
                                  <a:pt x="8544" y="43"/>
                                </a:lnTo>
                                <a:lnTo>
                                  <a:pt x="8549" y="43"/>
                                </a:lnTo>
                                <a:lnTo>
                                  <a:pt x="8554" y="48"/>
                                </a:lnTo>
                                <a:lnTo>
                                  <a:pt x="8558" y="52"/>
                                </a:lnTo>
                                <a:lnTo>
                                  <a:pt x="8563" y="57"/>
                                </a:lnTo>
                                <a:lnTo>
                                  <a:pt x="8568" y="57"/>
                                </a:lnTo>
                                <a:lnTo>
                                  <a:pt x="8573" y="62"/>
                                </a:lnTo>
                                <a:lnTo>
                                  <a:pt x="8578" y="67"/>
                                </a:lnTo>
                                <a:lnTo>
                                  <a:pt x="8582" y="72"/>
                                </a:lnTo>
                                <a:lnTo>
                                  <a:pt x="8587" y="76"/>
                                </a:lnTo>
                                <a:lnTo>
                                  <a:pt x="8592" y="81"/>
                                </a:lnTo>
                                <a:lnTo>
                                  <a:pt x="8592" y="86"/>
                                </a:lnTo>
                                <a:lnTo>
                                  <a:pt x="8597" y="91"/>
                                </a:lnTo>
                                <a:lnTo>
                                  <a:pt x="8602" y="96"/>
                                </a:lnTo>
                                <a:lnTo>
                                  <a:pt x="8606" y="100"/>
                                </a:lnTo>
                                <a:lnTo>
                                  <a:pt x="8606" y="105"/>
                                </a:lnTo>
                                <a:lnTo>
                                  <a:pt x="8611" y="110"/>
                                </a:lnTo>
                                <a:lnTo>
                                  <a:pt x="8616" y="115"/>
                                </a:lnTo>
                                <a:lnTo>
                                  <a:pt x="8616" y="120"/>
                                </a:lnTo>
                                <a:lnTo>
                                  <a:pt x="8621" y="124"/>
                                </a:lnTo>
                                <a:lnTo>
                                  <a:pt x="8621" y="129"/>
                                </a:lnTo>
                                <a:lnTo>
                                  <a:pt x="8626" y="134"/>
                                </a:lnTo>
                                <a:lnTo>
                                  <a:pt x="8626" y="139"/>
                                </a:lnTo>
                                <a:lnTo>
                                  <a:pt x="8630" y="144"/>
                                </a:lnTo>
                                <a:lnTo>
                                  <a:pt x="8630" y="148"/>
                                </a:lnTo>
                                <a:lnTo>
                                  <a:pt x="8635" y="153"/>
                                </a:lnTo>
                                <a:lnTo>
                                  <a:pt x="8635" y="158"/>
                                </a:lnTo>
                                <a:lnTo>
                                  <a:pt x="8635" y="163"/>
                                </a:lnTo>
                                <a:lnTo>
                                  <a:pt x="8640" y="168"/>
                                </a:lnTo>
                                <a:lnTo>
                                  <a:pt x="8640" y="172"/>
                                </a:lnTo>
                                <a:lnTo>
                                  <a:pt x="8640" y="177"/>
                                </a:lnTo>
                                <a:lnTo>
                                  <a:pt x="8645" y="182"/>
                                </a:lnTo>
                                <a:lnTo>
                                  <a:pt x="8645" y="187"/>
                                </a:lnTo>
                                <a:lnTo>
                                  <a:pt x="8645" y="192"/>
                                </a:lnTo>
                                <a:lnTo>
                                  <a:pt x="8645" y="196"/>
                                </a:lnTo>
                                <a:lnTo>
                                  <a:pt x="8645" y="201"/>
                                </a:lnTo>
                                <a:lnTo>
                                  <a:pt x="8650" y="206"/>
                                </a:lnTo>
                                <a:lnTo>
                                  <a:pt x="8650" y="2995"/>
                                </a:lnTo>
                                <a:lnTo>
                                  <a:pt x="8645" y="2999"/>
                                </a:lnTo>
                                <a:lnTo>
                                  <a:pt x="8645" y="3004"/>
                                </a:lnTo>
                                <a:lnTo>
                                  <a:pt x="8645" y="3009"/>
                                </a:lnTo>
                                <a:lnTo>
                                  <a:pt x="8645" y="3014"/>
                                </a:lnTo>
                                <a:lnTo>
                                  <a:pt x="8645" y="3019"/>
                                </a:lnTo>
                                <a:lnTo>
                                  <a:pt x="8640" y="3023"/>
                                </a:lnTo>
                                <a:lnTo>
                                  <a:pt x="8640" y="3028"/>
                                </a:lnTo>
                                <a:lnTo>
                                  <a:pt x="8640" y="3033"/>
                                </a:lnTo>
                                <a:lnTo>
                                  <a:pt x="8635" y="3038"/>
                                </a:lnTo>
                                <a:lnTo>
                                  <a:pt x="8635" y="3043"/>
                                </a:lnTo>
                                <a:lnTo>
                                  <a:pt x="8635" y="3047"/>
                                </a:lnTo>
                                <a:lnTo>
                                  <a:pt x="8630" y="3052"/>
                                </a:lnTo>
                                <a:lnTo>
                                  <a:pt x="8630" y="3057"/>
                                </a:lnTo>
                                <a:lnTo>
                                  <a:pt x="8626" y="3062"/>
                                </a:lnTo>
                                <a:lnTo>
                                  <a:pt x="8626" y="3067"/>
                                </a:lnTo>
                                <a:lnTo>
                                  <a:pt x="8621" y="3071"/>
                                </a:lnTo>
                                <a:lnTo>
                                  <a:pt x="8621" y="3076"/>
                                </a:lnTo>
                                <a:lnTo>
                                  <a:pt x="8616" y="3081"/>
                                </a:lnTo>
                                <a:lnTo>
                                  <a:pt x="8616" y="3086"/>
                                </a:lnTo>
                                <a:lnTo>
                                  <a:pt x="8611" y="3091"/>
                                </a:lnTo>
                                <a:lnTo>
                                  <a:pt x="8606" y="3095"/>
                                </a:lnTo>
                                <a:lnTo>
                                  <a:pt x="8606" y="3100"/>
                                </a:lnTo>
                                <a:lnTo>
                                  <a:pt x="8602" y="3105"/>
                                </a:lnTo>
                                <a:lnTo>
                                  <a:pt x="8597" y="3110"/>
                                </a:lnTo>
                                <a:lnTo>
                                  <a:pt x="8592" y="3115"/>
                                </a:lnTo>
                                <a:lnTo>
                                  <a:pt x="8592" y="3119"/>
                                </a:lnTo>
                                <a:lnTo>
                                  <a:pt x="8587" y="3124"/>
                                </a:lnTo>
                                <a:lnTo>
                                  <a:pt x="8582" y="3129"/>
                                </a:lnTo>
                                <a:lnTo>
                                  <a:pt x="8578" y="3134"/>
                                </a:lnTo>
                                <a:lnTo>
                                  <a:pt x="8573" y="3139"/>
                                </a:lnTo>
                                <a:lnTo>
                                  <a:pt x="8568" y="3143"/>
                                </a:lnTo>
                                <a:lnTo>
                                  <a:pt x="8563" y="3143"/>
                                </a:lnTo>
                                <a:lnTo>
                                  <a:pt x="8558" y="3148"/>
                                </a:lnTo>
                                <a:lnTo>
                                  <a:pt x="8554" y="3153"/>
                                </a:lnTo>
                                <a:lnTo>
                                  <a:pt x="8549" y="3158"/>
                                </a:lnTo>
                                <a:lnTo>
                                  <a:pt x="8544" y="3158"/>
                                </a:lnTo>
                                <a:lnTo>
                                  <a:pt x="8539" y="3163"/>
                                </a:lnTo>
                                <a:lnTo>
                                  <a:pt x="8534" y="3167"/>
                                </a:lnTo>
                                <a:lnTo>
                                  <a:pt x="8530" y="3167"/>
                                </a:lnTo>
                                <a:lnTo>
                                  <a:pt x="8525" y="3172"/>
                                </a:lnTo>
                                <a:lnTo>
                                  <a:pt x="8520" y="3172"/>
                                </a:lnTo>
                                <a:lnTo>
                                  <a:pt x="8515" y="3177"/>
                                </a:lnTo>
                                <a:lnTo>
                                  <a:pt x="8510" y="3177"/>
                                </a:lnTo>
                                <a:lnTo>
                                  <a:pt x="8506" y="3182"/>
                                </a:lnTo>
                                <a:lnTo>
                                  <a:pt x="8501" y="3182"/>
                                </a:lnTo>
                                <a:lnTo>
                                  <a:pt x="8496" y="3187"/>
                                </a:lnTo>
                                <a:lnTo>
                                  <a:pt x="8491" y="3187"/>
                                </a:lnTo>
                                <a:lnTo>
                                  <a:pt x="8486" y="3187"/>
                                </a:lnTo>
                                <a:lnTo>
                                  <a:pt x="8482" y="3191"/>
                                </a:lnTo>
                                <a:lnTo>
                                  <a:pt x="8477" y="3191"/>
                                </a:lnTo>
                                <a:lnTo>
                                  <a:pt x="8472" y="3191"/>
                                </a:lnTo>
                                <a:lnTo>
                                  <a:pt x="8467" y="3196"/>
                                </a:lnTo>
                                <a:lnTo>
                                  <a:pt x="8462" y="3196"/>
                                </a:lnTo>
                                <a:lnTo>
                                  <a:pt x="8458" y="3196"/>
                                </a:lnTo>
                                <a:lnTo>
                                  <a:pt x="8453" y="3196"/>
                                </a:lnTo>
                                <a:lnTo>
                                  <a:pt x="8448" y="3196"/>
                                </a:lnTo>
                                <a:lnTo>
                                  <a:pt x="8443" y="3201"/>
                                </a:lnTo>
                                <a:lnTo>
                                  <a:pt x="8414" y="3201"/>
                                </a:lnTo>
                                <a:lnTo>
                                  <a:pt x="8410" y="3201"/>
                                </a:lnTo>
                              </a:path>
                            </a:pathLst>
                          </a:custGeom>
                          <a:noFill/>
                          <a:ln w="121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59" name="Picture 26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6967" y="554"/>
                            <a:ext cx="4666" cy="3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0" name="AutoShape 263"/>
                        <wps:cNvSpPr>
                          <a:spLocks/>
                        </wps:cNvSpPr>
                        <wps:spPr bwMode="auto">
                          <a:xfrm>
                            <a:off x="-111" y="15715"/>
                            <a:ext cx="1023" cy="221"/>
                          </a:xfrm>
                          <a:custGeom>
                            <a:avLst/>
                            <a:gdLst>
                              <a:gd name="T0" fmla="+- 0 10335 -110"/>
                              <a:gd name="T1" fmla="*/ T0 w 1023"/>
                              <a:gd name="T2" fmla="+- 0 1224 15715"/>
                              <a:gd name="T3" fmla="*/ 1224 h 221"/>
                              <a:gd name="T4" fmla="+- 0 10321 -110"/>
                              <a:gd name="T5" fmla="*/ T4 w 1023"/>
                              <a:gd name="T6" fmla="+- 0 1186 15715"/>
                              <a:gd name="T7" fmla="*/ 1186 h 221"/>
                              <a:gd name="T8" fmla="+- 0 10373 -110"/>
                              <a:gd name="T9" fmla="*/ T8 w 1023"/>
                              <a:gd name="T10" fmla="+- 0 1190 15715"/>
                              <a:gd name="T11" fmla="*/ 1190 h 221"/>
                              <a:gd name="T12" fmla="+- 0 10354 -110"/>
                              <a:gd name="T13" fmla="*/ T12 w 1023"/>
                              <a:gd name="T14" fmla="+- 0 1162 15715"/>
                              <a:gd name="T15" fmla="*/ 1162 h 221"/>
                              <a:gd name="T16" fmla="+- 0 10277 -110"/>
                              <a:gd name="T17" fmla="*/ T16 w 1023"/>
                              <a:gd name="T18" fmla="+- 0 1205 15715"/>
                              <a:gd name="T19" fmla="*/ 1205 h 221"/>
                              <a:gd name="T20" fmla="+- 0 10340 -110"/>
                              <a:gd name="T21" fmla="*/ T20 w 1023"/>
                              <a:gd name="T22" fmla="+- 0 1262 15715"/>
                              <a:gd name="T23" fmla="*/ 1262 h 221"/>
                              <a:gd name="T24" fmla="+- 0 10321 -110"/>
                              <a:gd name="T25" fmla="*/ T24 w 1023"/>
                              <a:gd name="T26" fmla="+- 0 1301 15715"/>
                              <a:gd name="T27" fmla="*/ 1301 h 221"/>
                              <a:gd name="T28" fmla="+- 0 10273 -110"/>
                              <a:gd name="T29" fmla="*/ T28 w 1023"/>
                              <a:gd name="T30" fmla="+- 0 1301 15715"/>
                              <a:gd name="T31" fmla="*/ 1301 h 221"/>
                              <a:gd name="T32" fmla="+- 0 10321 -110"/>
                              <a:gd name="T33" fmla="*/ T32 w 1023"/>
                              <a:gd name="T34" fmla="+- 0 1325 15715"/>
                              <a:gd name="T35" fmla="*/ 1325 h 221"/>
                              <a:gd name="T36" fmla="+- 0 10436 -110"/>
                              <a:gd name="T37" fmla="*/ T36 w 1023"/>
                              <a:gd name="T38" fmla="+- 0 1320 15715"/>
                              <a:gd name="T39" fmla="*/ 1320 h 221"/>
                              <a:gd name="T40" fmla="+- 0 10407 -110"/>
                              <a:gd name="T41" fmla="*/ T40 w 1023"/>
                              <a:gd name="T42" fmla="+- 0 1200 15715"/>
                              <a:gd name="T43" fmla="*/ 1200 h 221"/>
                              <a:gd name="T44" fmla="+- 0 10426 -110"/>
                              <a:gd name="T45" fmla="*/ T44 w 1023"/>
                              <a:gd name="T46" fmla="+- 0 1325 15715"/>
                              <a:gd name="T47" fmla="*/ 1325 h 221"/>
                              <a:gd name="T48" fmla="+- 0 10426 -110"/>
                              <a:gd name="T49" fmla="*/ T48 w 1023"/>
                              <a:gd name="T50" fmla="+- 0 1152 15715"/>
                              <a:gd name="T51" fmla="*/ 1152 h 221"/>
                              <a:gd name="T52" fmla="+- 0 10402 -110"/>
                              <a:gd name="T53" fmla="*/ T52 w 1023"/>
                              <a:gd name="T54" fmla="+- 0 1176 15715"/>
                              <a:gd name="T55" fmla="*/ 1176 h 221"/>
                              <a:gd name="T56" fmla="+- 0 10436 -110"/>
                              <a:gd name="T57" fmla="*/ T56 w 1023"/>
                              <a:gd name="T58" fmla="+- 0 1176 15715"/>
                              <a:gd name="T59" fmla="*/ 1176 h 221"/>
                              <a:gd name="T60" fmla="+- 0 10628 -110"/>
                              <a:gd name="T61" fmla="*/ T60 w 1023"/>
                              <a:gd name="T62" fmla="+- 0 1200 15715"/>
                              <a:gd name="T63" fmla="*/ 1200 h 221"/>
                              <a:gd name="T64" fmla="+- 0 10561 -110"/>
                              <a:gd name="T65" fmla="*/ T64 w 1023"/>
                              <a:gd name="T66" fmla="+- 0 1210 15715"/>
                              <a:gd name="T67" fmla="*/ 1210 h 221"/>
                              <a:gd name="T68" fmla="+- 0 10503 -110"/>
                              <a:gd name="T69" fmla="*/ T68 w 1023"/>
                              <a:gd name="T70" fmla="+- 0 1210 15715"/>
                              <a:gd name="T71" fmla="*/ 1210 h 221"/>
                              <a:gd name="T72" fmla="+- 0 10474 -110"/>
                              <a:gd name="T73" fmla="*/ T72 w 1023"/>
                              <a:gd name="T74" fmla="+- 0 1200 15715"/>
                              <a:gd name="T75" fmla="*/ 1200 h 221"/>
                              <a:gd name="T76" fmla="+- 0 10493 -110"/>
                              <a:gd name="T77" fmla="*/ T76 w 1023"/>
                              <a:gd name="T78" fmla="+- 0 1325 15715"/>
                              <a:gd name="T79" fmla="*/ 1325 h 221"/>
                              <a:gd name="T80" fmla="+- 0 10537 -110"/>
                              <a:gd name="T81" fmla="*/ T80 w 1023"/>
                              <a:gd name="T82" fmla="+- 0 1234 15715"/>
                              <a:gd name="T83" fmla="*/ 1234 h 221"/>
                              <a:gd name="T84" fmla="+- 0 10556 -110"/>
                              <a:gd name="T85" fmla="*/ T84 w 1023"/>
                              <a:gd name="T86" fmla="+- 0 1325 15715"/>
                              <a:gd name="T87" fmla="*/ 1325 h 221"/>
                              <a:gd name="T88" fmla="+- 0 10599 -110"/>
                              <a:gd name="T89" fmla="*/ T88 w 1023"/>
                              <a:gd name="T90" fmla="+- 0 1229 15715"/>
                              <a:gd name="T91" fmla="*/ 1229 h 221"/>
                              <a:gd name="T92" fmla="+- 0 10623 -110"/>
                              <a:gd name="T93" fmla="*/ T92 w 1023"/>
                              <a:gd name="T94" fmla="+- 0 1325 15715"/>
                              <a:gd name="T95" fmla="*/ 1325 h 221"/>
                              <a:gd name="T96" fmla="+- 0 10753 -110"/>
                              <a:gd name="T97" fmla="*/ T96 w 1023"/>
                              <a:gd name="T98" fmla="+- 0 1272 15715"/>
                              <a:gd name="T99" fmla="*/ 1272 h 221"/>
                              <a:gd name="T100" fmla="+- 0 10705 -110"/>
                              <a:gd name="T101" fmla="*/ T100 w 1023"/>
                              <a:gd name="T102" fmla="+- 0 1238 15715"/>
                              <a:gd name="T103" fmla="*/ 1238 h 221"/>
                              <a:gd name="T104" fmla="+- 0 10729 -110"/>
                              <a:gd name="T105" fmla="*/ T104 w 1023"/>
                              <a:gd name="T106" fmla="+- 0 1219 15715"/>
                              <a:gd name="T107" fmla="*/ 1219 h 221"/>
                              <a:gd name="T108" fmla="+- 0 10748 -110"/>
                              <a:gd name="T109" fmla="*/ T108 w 1023"/>
                              <a:gd name="T110" fmla="+- 0 1210 15715"/>
                              <a:gd name="T111" fmla="*/ 1210 h 221"/>
                              <a:gd name="T112" fmla="+- 0 10700 -110"/>
                              <a:gd name="T113" fmla="*/ T112 w 1023"/>
                              <a:gd name="T114" fmla="+- 0 1200 15715"/>
                              <a:gd name="T115" fmla="*/ 1200 h 221"/>
                              <a:gd name="T116" fmla="+- 0 10690 -110"/>
                              <a:gd name="T117" fmla="*/ T116 w 1023"/>
                              <a:gd name="T118" fmla="+- 0 1262 15715"/>
                              <a:gd name="T119" fmla="*/ 1262 h 221"/>
                              <a:gd name="T120" fmla="+- 0 10724 -110"/>
                              <a:gd name="T121" fmla="*/ T120 w 1023"/>
                              <a:gd name="T122" fmla="+- 0 1296 15715"/>
                              <a:gd name="T123" fmla="*/ 1296 h 221"/>
                              <a:gd name="T124" fmla="+- 0 10681 -110"/>
                              <a:gd name="T125" fmla="*/ T124 w 1023"/>
                              <a:gd name="T126" fmla="+- 0 1291 15715"/>
                              <a:gd name="T127" fmla="*/ 1291 h 221"/>
                              <a:gd name="T128" fmla="+- 0 10681 -110"/>
                              <a:gd name="T129" fmla="*/ T128 w 1023"/>
                              <a:gd name="T130" fmla="+- 0 1320 15715"/>
                              <a:gd name="T131" fmla="*/ 1320 h 221"/>
                              <a:gd name="T132" fmla="+- 0 10753 -110"/>
                              <a:gd name="T133" fmla="*/ T132 w 1023"/>
                              <a:gd name="T134" fmla="+- 0 1301 15715"/>
                              <a:gd name="T135" fmla="*/ 1301 h 221"/>
                              <a:gd name="T136" fmla="+- 0 10863 -110"/>
                              <a:gd name="T137" fmla="*/ T136 w 1023"/>
                              <a:gd name="T138" fmla="+- 0 1200 15715"/>
                              <a:gd name="T139" fmla="*/ 1200 h 221"/>
                              <a:gd name="T140" fmla="+- 0 10815 -110"/>
                              <a:gd name="T141" fmla="*/ T140 w 1023"/>
                              <a:gd name="T142" fmla="+- 0 1152 15715"/>
                              <a:gd name="T143" fmla="*/ 1152 h 221"/>
                              <a:gd name="T144" fmla="+- 0 10786 -110"/>
                              <a:gd name="T145" fmla="*/ T144 w 1023"/>
                              <a:gd name="T146" fmla="+- 0 1152 15715"/>
                              <a:gd name="T147" fmla="*/ 1152 h 221"/>
                              <a:gd name="T148" fmla="+- 0 10801 -110"/>
                              <a:gd name="T149" fmla="*/ T148 w 1023"/>
                              <a:gd name="T150" fmla="+- 0 1325 15715"/>
                              <a:gd name="T151" fmla="*/ 1325 h 221"/>
                              <a:gd name="T152" fmla="+- 0 10839 -110"/>
                              <a:gd name="T153" fmla="*/ T152 w 1023"/>
                              <a:gd name="T154" fmla="+- 0 1325 15715"/>
                              <a:gd name="T155" fmla="*/ 1325 h 221"/>
                              <a:gd name="T156" fmla="+- 0 10897 -110"/>
                              <a:gd name="T157" fmla="*/ T156 w 1023"/>
                              <a:gd name="T158" fmla="+- 0 1262 15715"/>
                              <a:gd name="T159" fmla="*/ 1262 h 221"/>
                              <a:gd name="T160" fmla="+- 0 10834 -110"/>
                              <a:gd name="T161" fmla="*/ T160 w 1023"/>
                              <a:gd name="T162" fmla="+- 0 1296 15715"/>
                              <a:gd name="T163" fmla="*/ 1296 h 221"/>
                              <a:gd name="T164" fmla="+- 0 10829 -110"/>
                              <a:gd name="T165" fmla="*/ T164 w 1023"/>
                              <a:gd name="T166" fmla="+- 0 1229 15715"/>
                              <a:gd name="T167" fmla="*/ 1229 h 221"/>
                              <a:gd name="T168" fmla="+- 0 10863 -110"/>
                              <a:gd name="T169" fmla="*/ T168 w 1023"/>
                              <a:gd name="T170" fmla="+- 0 1262 15715"/>
                              <a:gd name="T171" fmla="*/ 1262 h 221"/>
                              <a:gd name="T172" fmla="+- 0 11002 -110"/>
                              <a:gd name="T173" fmla="*/ T172 w 1023"/>
                              <a:gd name="T174" fmla="+- 0 1200 15715"/>
                              <a:gd name="T175" fmla="*/ 1200 h 221"/>
                              <a:gd name="T176" fmla="+- 0 10964 -110"/>
                              <a:gd name="T177" fmla="*/ T176 w 1023"/>
                              <a:gd name="T178" fmla="+- 0 1296 15715"/>
                              <a:gd name="T179" fmla="*/ 1296 h 221"/>
                              <a:gd name="T180" fmla="+- 0 10949 -110"/>
                              <a:gd name="T181" fmla="*/ T180 w 1023"/>
                              <a:gd name="T182" fmla="+- 0 1200 15715"/>
                              <a:gd name="T183" fmla="*/ 1200 h 221"/>
                              <a:gd name="T184" fmla="+- 0 10921 -110"/>
                              <a:gd name="T185" fmla="*/ T184 w 1023"/>
                              <a:gd name="T186" fmla="+- 0 1272 15715"/>
                              <a:gd name="T187" fmla="*/ 1272 h 221"/>
                              <a:gd name="T188" fmla="+- 0 10983 -110"/>
                              <a:gd name="T189" fmla="*/ T188 w 1023"/>
                              <a:gd name="T190" fmla="+- 0 1320 15715"/>
                              <a:gd name="T191" fmla="*/ 1320 h 221"/>
                              <a:gd name="T192" fmla="+- 0 11021 -110"/>
                              <a:gd name="T193" fmla="*/ T192 w 1023"/>
                              <a:gd name="T194" fmla="+- 0 1325 15715"/>
                              <a:gd name="T195" fmla="*/ 1325 h 221"/>
                              <a:gd name="T196" fmla="+- 0 11127 -110"/>
                              <a:gd name="T197" fmla="*/ T196 w 1023"/>
                              <a:gd name="T198" fmla="+- 0 1200 15715"/>
                              <a:gd name="T199" fmla="*/ 1200 h 221"/>
                              <a:gd name="T200" fmla="+- 0 11089 -110"/>
                              <a:gd name="T201" fmla="*/ T200 w 1023"/>
                              <a:gd name="T202" fmla="+- 0 1219 15715"/>
                              <a:gd name="T203" fmla="*/ 1219 h 221"/>
                              <a:gd name="T204" fmla="+- 0 11065 -110"/>
                              <a:gd name="T205" fmla="*/ T204 w 1023"/>
                              <a:gd name="T206" fmla="+- 0 1200 15715"/>
                              <a:gd name="T207" fmla="*/ 1200 h 221"/>
                              <a:gd name="T208" fmla="+- 0 11089 -110"/>
                              <a:gd name="T209" fmla="*/ T208 w 1023"/>
                              <a:gd name="T210" fmla="+- 0 1320 15715"/>
                              <a:gd name="T211" fmla="*/ 1320 h 221"/>
                              <a:gd name="T212" fmla="+- 0 11117 -110"/>
                              <a:gd name="T213" fmla="*/ T212 w 1023"/>
                              <a:gd name="T214" fmla="+- 0 1229 15715"/>
                              <a:gd name="T215" fmla="*/ 1229 h 221"/>
                              <a:gd name="T216" fmla="+- 0 11218 -110"/>
                              <a:gd name="T217" fmla="*/ T216 w 1023"/>
                              <a:gd name="T218" fmla="+- 0 1325 15715"/>
                              <a:gd name="T219" fmla="*/ 1325 h 221"/>
                              <a:gd name="T220" fmla="+- 0 11228 -110"/>
                              <a:gd name="T221" fmla="*/ T220 w 1023"/>
                              <a:gd name="T222" fmla="+- 0 1205 15715"/>
                              <a:gd name="T223" fmla="*/ 1205 h 221"/>
                              <a:gd name="T224" fmla="+- 0 11165 -110"/>
                              <a:gd name="T225" fmla="*/ T224 w 1023"/>
                              <a:gd name="T226" fmla="+- 0 1200 15715"/>
                              <a:gd name="T227" fmla="*/ 1200 h 221"/>
                              <a:gd name="T228" fmla="+- 0 11180 -110"/>
                              <a:gd name="T229" fmla="*/ T228 w 1023"/>
                              <a:gd name="T230" fmla="+- 0 1315 15715"/>
                              <a:gd name="T231" fmla="*/ 1315 h 221"/>
                              <a:gd name="T232" fmla="+- 0 11175 -110"/>
                              <a:gd name="T233" fmla="*/ T232 w 1023"/>
                              <a:gd name="T234" fmla="+- 0 1368 15715"/>
                              <a:gd name="T235" fmla="*/ 1368 h 221"/>
                              <a:gd name="T236" fmla="+- 0 11295 -110"/>
                              <a:gd name="T237" fmla="*/ T236 w 1023"/>
                              <a:gd name="T238" fmla="+- 0 1301 15715"/>
                              <a:gd name="T239" fmla="*/ 1301 h 221"/>
                              <a:gd name="T240" fmla="+- 0 11266 -110"/>
                              <a:gd name="T241" fmla="*/ T240 w 1023"/>
                              <a:gd name="T242" fmla="+- 0 1291 15715"/>
                              <a:gd name="T243" fmla="*/ 1291 h 221"/>
                              <a:gd name="T244" fmla="+- 0 11252 -110"/>
                              <a:gd name="T245" fmla="*/ T244 w 1023"/>
                              <a:gd name="T246" fmla="+- 0 1358 15715"/>
                              <a:gd name="T247" fmla="*/ 1358 h 221"/>
                              <a:gd name="T248" fmla="+- 0 11290 -110"/>
                              <a:gd name="T249" fmla="*/ T248 w 1023"/>
                              <a:gd name="T250" fmla="+- 0 1325 15715"/>
                              <a:gd name="T251" fmla="*/ 1325 h 2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1023" h="221">
                                <a:moveTo>
                                  <a:pt x="10493" y="-14443"/>
                                </a:moveTo>
                                <a:lnTo>
                                  <a:pt x="10488" y="-14457"/>
                                </a:lnTo>
                                <a:lnTo>
                                  <a:pt x="10479" y="-14472"/>
                                </a:lnTo>
                                <a:lnTo>
                                  <a:pt x="10469" y="-14481"/>
                                </a:lnTo>
                                <a:lnTo>
                                  <a:pt x="10455" y="-14486"/>
                                </a:lnTo>
                                <a:lnTo>
                                  <a:pt x="10445" y="-14491"/>
                                </a:lnTo>
                                <a:lnTo>
                                  <a:pt x="10431" y="-14501"/>
                                </a:lnTo>
                                <a:lnTo>
                                  <a:pt x="10426" y="-14505"/>
                                </a:lnTo>
                                <a:lnTo>
                                  <a:pt x="10421" y="-14515"/>
                                </a:lnTo>
                                <a:lnTo>
                                  <a:pt x="10421" y="-14520"/>
                                </a:lnTo>
                                <a:lnTo>
                                  <a:pt x="10426" y="-14525"/>
                                </a:lnTo>
                                <a:lnTo>
                                  <a:pt x="10431" y="-14529"/>
                                </a:lnTo>
                                <a:lnTo>
                                  <a:pt x="10440" y="-14529"/>
                                </a:lnTo>
                                <a:lnTo>
                                  <a:pt x="10455" y="-14529"/>
                                </a:lnTo>
                                <a:lnTo>
                                  <a:pt x="10464" y="-14525"/>
                                </a:lnTo>
                                <a:lnTo>
                                  <a:pt x="10474" y="-14520"/>
                                </a:lnTo>
                                <a:lnTo>
                                  <a:pt x="10479" y="-14520"/>
                                </a:lnTo>
                                <a:lnTo>
                                  <a:pt x="10483" y="-14525"/>
                                </a:lnTo>
                                <a:lnTo>
                                  <a:pt x="10483" y="-14534"/>
                                </a:lnTo>
                                <a:lnTo>
                                  <a:pt x="10483" y="-14539"/>
                                </a:lnTo>
                                <a:lnTo>
                                  <a:pt x="10483" y="-14544"/>
                                </a:lnTo>
                                <a:lnTo>
                                  <a:pt x="10479" y="-14549"/>
                                </a:lnTo>
                                <a:lnTo>
                                  <a:pt x="10474" y="-14549"/>
                                </a:lnTo>
                                <a:lnTo>
                                  <a:pt x="10464" y="-14553"/>
                                </a:lnTo>
                                <a:lnTo>
                                  <a:pt x="10455" y="-14558"/>
                                </a:lnTo>
                                <a:lnTo>
                                  <a:pt x="10440" y="-14558"/>
                                </a:lnTo>
                                <a:lnTo>
                                  <a:pt x="10421" y="-14553"/>
                                </a:lnTo>
                                <a:lnTo>
                                  <a:pt x="10402" y="-14544"/>
                                </a:lnTo>
                                <a:lnTo>
                                  <a:pt x="10392" y="-14529"/>
                                </a:lnTo>
                                <a:lnTo>
                                  <a:pt x="10387" y="-14510"/>
                                </a:lnTo>
                                <a:lnTo>
                                  <a:pt x="10392" y="-14496"/>
                                </a:lnTo>
                                <a:lnTo>
                                  <a:pt x="10397" y="-14481"/>
                                </a:lnTo>
                                <a:lnTo>
                                  <a:pt x="10411" y="-14472"/>
                                </a:lnTo>
                                <a:lnTo>
                                  <a:pt x="10421" y="-14467"/>
                                </a:lnTo>
                                <a:lnTo>
                                  <a:pt x="10435" y="-14457"/>
                                </a:lnTo>
                                <a:lnTo>
                                  <a:pt x="10450" y="-14453"/>
                                </a:lnTo>
                                <a:lnTo>
                                  <a:pt x="10455" y="-14448"/>
                                </a:lnTo>
                                <a:lnTo>
                                  <a:pt x="10459" y="-14438"/>
                                </a:lnTo>
                                <a:lnTo>
                                  <a:pt x="10455" y="-14429"/>
                                </a:lnTo>
                                <a:lnTo>
                                  <a:pt x="10450" y="-14424"/>
                                </a:lnTo>
                                <a:lnTo>
                                  <a:pt x="10445" y="-14419"/>
                                </a:lnTo>
                                <a:lnTo>
                                  <a:pt x="10431" y="-14414"/>
                                </a:lnTo>
                                <a:lnTo>
                                  <a:pt x="10416" y="-14419"/>
                                </a:lnTo>
                                <a:lnTo>
                                  <a:pt x="10402" y="-14424"/>
                                </a:lnTo>
                                <a:lnTo>
                                  <a:pt x="10397" y="-14429"/>
                                </a:lnTo>
                                <a:lnTo>
                                  <a:pt x="10387" y="-14429"/>
                                </a:lnTo>
                                <a:lnTo>
                                  <a:pt x="10383" y="-14424"/>
                                </a:lnTo>
                                <a:lnTo>
                                  <a:pt x="10383" y="-14414"/>
                                </a:lnTo>
                                <a:lnTo>
                                  <a:pt x="10387" y="-14409"/>
                                </a:lnTo>
                                <a:lnTo>
                                  <a:pt x="10387" y="-14405"/>
                                </a:lnTo>
                                <a:lnTo>
                                  <a:pt x="10392" y="-14400"/>
                                </a:lnTo>
                                <a:lnTo>
                                  <a:pt x="10402" y="-14395"/>
                                </a:lnTo>
                                <a:lnTo>
                                  <a:pt x="10416" y="-14390"/>
                                </a:lnTo>
                                <a:lnTo>
                                  <a:pt x="10431" y="-14390"/>
                                </a:lnTo>
                                <a:lnTo>
                                  <a:pt x="10455" y="-14395"/>
                                </a:lnTo>
                                <a:lnTo>
                                  <a:pt x="10474" y="-14405"/>
                                </a:lnTo>
                                <a:lnTo>
                                  <a:pt x="10488" y="-14419"/>
                                </a:lnTo>
                                <a:lnTo>
                                  <a:pt x="10493" y="-14429"/>
                                </a:lnTo>
                                <a:lnTo>
                                  <a:pt x="10493" y="-14443"/>
                                </a:lnTo>
                                <a:moveTo>
                                  <a:pt x="10546" y="-14395"/>
                                </a:moveTo>
                                <a:lnTo>
                                  <a:pt x="10546" y="-14510"/>
                                </a:lnTo>
                                <a:lnTo>
                                  <a:pt x="10541" y="-14515"/>
                                </a:lnTo>
                                <a:lnTo>
                                  <a:pt x="10536" y="-14515"/>
                                </a:lnTo>
                                <a:lnTo>
                                  <a:pt x="10531" y="-14515"/>
                                </a:lnTo>
                                <a:lnTo>
                                  <a:pt x="10522" y="-14515"/>
                                </a:lnTo>
                                <a:lnTo>
                                  <a:pt x="10517" y="-14515"/>
                                </a:lnTo>
                                <a:lnTo>
                                  <a:pt x="10512" y="-14510"/>
                                </a:lnTo>
                                <a:lnTo>
                                  <a:pt x="10512" y="-14395"/>
                                </a:lnTo>
                                <a:lnTo>
                                  <a:pt x="10517" y="-14395"/>
                                </a:lnTo>
                                <a:lnTo>
                                  <a:pt x="10522" y="-14390"/>
                                </a:lnTo>
                                <a:lnTo>
                                  <a:pt x="10531" y="-14390"/>
                                </a:lnTo>
                                <a:lnTo>
                                  <a:pt x="10536" y="-14390"/>
                                </a:lnTo>
                                <a:lnTo>
                                  <a:pt x="10541" y="-14395"/>
                                </a:lnTo>
                                <a:lnTo>
                                  <a:pt x="10546" y="-14395"/>
                                </a:lnTo>
                                <a:moveTo>
                                  <a:pt x="10546" y="-14549"/>
                                </a:moveTo>
                                <a:lnTo>
                                  <a:pt x="10546" y="-14558"/>
                                </a:lnTo>
                                <a:lnTo>
                                  <a:pt x="10541" y="-14563"/>
                                </a:lnTo>
                                <a:lnTo>
                                  <a:pt x="10536" y="-14563"/>
                                </a:lnTo>
                                <a:lnTo>
                                  <a:pt x="10531" y="-14563"/>
                                </a:lnTo>
                                <a:lnTo>
                                  <a:pt x="10522" y="-14563"/>
                                </a:lnTo>
                                <a:lnTo>
                                  <a:pt x="10517" y="-14563"/>
                                </a:lnTo>
                                <a:lnTo>
                                  <a:pt x="10512" y="-14553"/>
                                </a:lnTo>
                                <a:lnTo>
                                  <a:pt x="10512" y="-14549"/>
                                </a:lnTo>
                                <a:lnTo>
                                  <a:pt x="10512" y="-14539"/>
                                </a:lnTo>
                                <a:lnTo>
                                  <a:pt x="10517" y="-14534"/>
                                </a:lnTo>
                                <a:lnTo>
                                  <a:pt x="10522" y="-14534"/>
                                </a:lnTo>
                                <a:lnTo>
                                  <a:pt x="10531" y="-14529"/>
                                </a:lnTo>
                                <a:lnTo>
                                  <a:pt x="10536" y="-14534"/>
                                </a:lnTo>
                                <a:lnTo>
                                  <a:pt x="10541" y="-14534"/>
                                </a:lnTo>
                                <a:lnTo>
                                  <a:pt x="10546" y="-14539"/>
                                </a:lnTo>
                                <a:lnTo>
                                  <a:pt x="10546" y="-14549"/>
                                </a:lnTo>
                                <a:moveTo>
                                  <a:pt x="10757" y="-14395"/>
                                </a:moveTo>
                                <a:lnTo>
                                  <a:pt x="10757" y="-14467"/>
                                </a:lnTo>
                                <a:lnTo>
                                  <a:pt x="10757" y="-14486"/>
                                </a:lnTo>
                                <a:lnTo>
                                  <a:pt x="10747" y="-14501"/>
                                </a:lnTo>
                                <a:lnTo>
                                  <a:pt x="10738" y="-14515"/>
                                </a:lnTo>
                                <a:lnTo>
                                  <a:pt x="10719" y="-14515"/>
                                </a:lnTo>
                                <a:lnTo>
                                  <a:pt x="10709" y="-14515"/>
                                </a:lnTo>
                                <a:lnTo>
                                  <a:pt x="10699" y="-14510"/>
                                </a:lnTo>
                                <a:lnTo>
                                  <a:pt x="10690" y="-14505"/>
                                </a:lnTo>
                                <a:lnTo>
                                  <a:pt x="10680" y="-14496"/>
                                </a:lnTo>
                                <a:lnTo>
                                  <a:pt x="10671" y="-14505"/>
                                </a:lnTo>
                                <a:lnTo>
                                  <a:pt x="10666" y="-14510"/>
                                </a:lnTo>
                                <a:lnTo>
                                  <a:pt x="10656" y="-14515"/>
                                </a:lnTo>
                                <a:lnTo>
                                  <a:pt x="10642" y="-14515"/>
                                </a:lnTo>
                                <a:lnTo>
                                  <a:pt x="10632" y="-14515"/>
                                </a:lnTo>
                                <a:lnTo>
                                  <a:pt x="10623" y="-14510"/>
                                </a:lnTo>
                                <a:lnTo>
                                  <a:pt x="10613" y="-14505"/>
                                </a:lnTo>
                                <a:lnTo>
                                  <a:pt x="10603" y="-14496"/>
                                </a:lnTo>
                                <a:lnTo>
                                  <a:pt x="10603" y="-14510"/>
                                </a:lnTo>
                                <a:lnTo>
                                  <a:pt x="10603" y="-14515"/>
                                </a:lnTo>
                                <a:lnTo>
                                  <a:pt x="10599" y="-14515"/>
                                </a:lnTo>
                                <a:lnTo>
                                  <a:pt x="10594" y="-14515"/>
                                </a:lnTo>
                                <a:lnTo>
                                  <a:pt x="10584" y="-14515"/>
                                </a:lnTo>
                                <a:lnTo>
                                  <a:pt x="10579" y="-14515"/>
                                </a:lnTo>
                                <a:lnTo>
                                  <a:pt x="10579" y="-14510"/>
                                </a:lnTo>
                                <a:lnTo>
                                  <a:pt x="10579" y="-14395"/>
                                </a:lnTo>
                                <a:lnTo>
                                  <a:pt x="10584" y="-14390"/>
                                </a:lnTo>
                                <a:lnTo>
                                  <a:pt x="10594" y="-14390"/>
                                </a:lnTo>
                                <a:lnTo>
                                  <a:pt x="10603" y="-14390"/>
                                </a:lnTo>
                                <a:lnTo>
                                  <a:pt x="10608" y="-14395"/>
                                </a:lnTo>
                                <a:lnTo>
                                  <a:pt x="10608" y="-14472"/>
                                </a:lnTo>
                                <a:lnTo>
                                  <a:pt x="10623" y="-14481"/>
                                </a:lnTo>
                                <a:lnTo>
                                  <a:pt x="10632" y="-14486"/>
                                </a:lnTo>
                                <a:lnTo>
                                  <a:pt x="10642" y="-14486"/>
                                </a:lnTo>
                                <a:lnTo>
                                  <a:pt x="10647" y="-14481"/>
                                </a:lnTo>
                                <a:lnTo>
                                  <a:pt x="10651" y="-14472"/>
                                </a:lnTo>
                                <a:lnTo>
                                  <a:pt x="10651" y="-14462"/>
                                </a:lnTo>
                                <a:lnTo>
                                  <a:pt x="10651" y="-14395"/>
                                </a:lnTo>
                                <a:lnTo>
                                  <a:pt x="10656" y="-14395"/>
                                </a:lnTo>
                                <a:lnTo>
                                  <a:pt x="10661" y="-14390"/>
                                </a:lnTo>
                                <a:lnTo>
                                  <a:pt x="10666" y="-14390"/>
                                </a:lnTo>
                                <a:lnTo>
                                  <a:pt x="10675" y="-14390"/>
                                </a:lnTo>
                                <a:lnTo>
                                  <a:pt x="10680" y="-14395"/>
                                </a:lnTo>
                                <a:lnTo>
                                  <a:pt x="10685" y="-14395"/>
                                </a:lnTo>
                                <a:lnTo>
                                  <a:pt x="10685" y="-14472"/>
                                </a:lnTo>
                                <a:lnTo>
                                  <a:pt x="10695" y="-14481"/>
                                </a:lnTo>
                                <a:lnTo>
                                  <a:pt x="10709" y="-14486"/>
                                </a:lnTo>
                                <a:lnTo>
                                  <a:pt x="10714" y="-14486"/>
                                </a:lnTo>
                                <a:lnTo>
                                  <a:pt x="10723" y="-14481"/>
                                </a:lnTo>
                                <a:lnTo>
                                  <a:pt x="10723" y="-14472"/>
                                </a:lnTo>
                                <a:lnTo>
                                  <a:pt x="10728" y="-14462"/>
                                </a:lnTo>
                                <a:lnTo>
                                  <a:pt x="10728" y="-14395"/>
                                </a:lnTo>
                                <a:lnTo>
                                  <a:pt x="10733" y="-14390"/>
                                </a:lnTo>
                                <a:lnTo>
                                  <a:pt x="10743" y="-14390"/>
                                </a:lnTo>
                                <a:lnTo>
                                  <a:pt x="10747" y="-14390"/>
                                </a:lnTo>
                                <a:lnTo>
                                  <a:pt x="10752" y="-14395"/>
                                </a:lnTo>
                                <a:lnTo>
                                  <a:pt x="10757" y="-14395"/>
                                </a:lnTo>
                                <a:moveTo>
                                  <a:pt x="10867" y="-14429"/>
                                </a:moveTo>
                                <a:lnTo>
                                  <a:pt x="10863" y="-14443"/>
                                </a:lnTo>
                                <a:lnTo>
                                  <a:pt x="10858" y="-14453"/>
                                </a:lnTo>
                                <a:lnTo>
                                  <a:pt x="10848" y="-14457"/>
                                </a:lnTo>
                                <a:lnTo>
                                  <a:pt x="10839" y="-14462"/>
                                </a:lnTo>
                                <a:lnTo>
                                  <a:pt x="10829" y="-14467"/>
                                </a:lnTo>
                                <a:lnTo>
                                  <a:pt x="10819" y="-14472"/>
                                </a:lnTo>
                                <a:lnTo>
                                  <a:pt x="10815" y="-14477"/>
                                </a:lnTo>
                                <a:lnTo>
                                  <a:pt x="10815" y="-14481"/>
                                </a:lnTo>
                                <a:lnTo>
                                  <a:pt x="10815" y="-14486"/>
                                </a:lnTo>
                                <a:lnTo>
                                  <a:pt x="10815" y="-14491"/>
                                </a:lnTo>
                                <a:lnTo>
                                  <a:pt x="10819" y="-14496"/>
                                </a:lnTo>
                                <a:lnTo>
                                  <a:pt x="10829" y="-14496"/>
                                </a:lnTo>
                                <a:lnTo>
                                  <a:pt x="10839" y="-14496"/>
                                </a:lnTo>
                                <a:lnTo>
                                  <a:pt x="10848" y="-14491"/>
                                </a:lnTo>
                                <a:lnTo>
                                  <a:pt x="10853" y="-14491"/>
                                </a:lnTo>
                                <a:lnTo>
                                  <a:pt x="10858" y="-14486"/>
                                </a:lnTo>
                                <a:lnTo>
                                  <a:pt x="10858" y="-14491"/>
                                </a:lnTo>
                                <a:lnTo>
                                  <a:pt x="10858" y="-14501"/>
                                </a:lnTo>
                                <a:lnTo>
                                  <a:pt x="10858" y="-14505"/>
                                </a:lnTo>
                                <a:lnTo>
                                  <a:pt x="10858" y="-14510"/>
                                </a:lnTo>
                                <a:lnTo>
                                  <a:pt x="10853" y="-14510"/>
                                </a:lnTo>
                                <a:lnTo>
                                  <a:pt x="10848" y="-14515"/>
                                </a:lnTo>
                                <a:lnTo>
                                  <a:pt x="10839" y="-14515"/>
                                </a:lnTo>
                                <a:lnTo>
                                  <a:pt x="10829" y="-14515"/>
                                </a:lnTo>
                                <a:lnTo>
                                  <a:pt x="10810" y="-14515"/>
                                </a:lnTo>
                                <a:lnTo>
                                  <a:pt x="10795" y="-14505"/>
                                </a:lnTo>
                                <a:lnTo>
                                  <a:pt x="10786" y="-14496"/>
                                </a:lnTo>
                                <a:lnTo>
                                  <a:pt x="10781" y="-14481"/>
                                </a:lnTo>
                                <a:lnTo>
                                  <a:pt x="10786" y="-14467"/>
                                </a:lnTo>
                                <a:lnTo>
                                  <a:pt x="10791" y="-14457"/>
                                </a:lnTo>
                                <a:lnTo>
                                  <a:pt x="10800" y="-14453"/>
                                </a:lnTo>
                                <a:lnTo>
                                  <a:pt x="10810" y="-14443"/>
                                </a:lnTo>
                                <a:lnTo>
                                  <a:pt x="10819" y="-14443"/>
                                </a:lnTo>
                                <a:lnTo>
                                  <a:pt x="10829" y="-14438"/>
                                </a:lnTo>
                                <a:lnTo>
                                  <a:pt x="10834" y="-14433"/>
                                </a:lnTo>
                                <a:lnTo>
                                  <a:pt x="10834" y="-14429"/>
                                </a:lnTo>
                                <a:lnTo>
                                  <a:pt x="10834" y="-14419"/>
                                </a:lnTo>
                                <a:lnTo>
                                  <a:pt x="10829" y="-14419"/>
                                </a:lnTo>
                                <a:lnTo>
                                  <a:pt x="10824" y="-14414"/>
                                </a:lnTo>
                                <a:lnTo>
                                  <a:pt x="10819" y="-14414"/>
                                </a:lnTo>
                                <a:lnTo>
                                  <a:pt x="10805" y="-14414"/>
                                </a:lnTo>
                                <a:lnTo>
                                  <a:pt x="10795" y="-14419"/>
                                </a:lnTo>
                                <a:lnTo>
                                  <a:pt x="10791" y="-14424"/>
                                </a:lnTo>
                                <a:lnTo>
                                  <a:pt x="10786" y="-14424"/>
                                </a:lnTo>
                                <a:lnTo>
                                  <a:pt x="10781" y="-14419"/>
                                </a:lnTo>
                                <a:lnTo>
                                  <a:pt x="10781" y="-14409"/>
                                </a:lnTo>
                                <a:lnTo>
                                  <a:pt x="10781" y="-14405"/>
                                </a:lnTo>
                                <a:lnTo>
                                  <a:pt x="10786" y="-14400"/>
                                </a:lnTo>
                                <a:lnTo>
                                  <a:pt x="10791" y="-14395"/>
                                </a:lnTo>
                                <a:lnTo>
                                  <a:pt x="10795" y="-14395"/>
                                </a:lnTo>
                                <a:lnTo>
                                  <a:pt x="10805" y="-14390"/>
                                </a:lnTo>
                                <a:lnTo>
                                  <a:pt x="10819" y="-14390"/>
                                </a:lnTo>
                                <a:lnTo>
                                  <a:pt x="10839" y="-14390"/>
                                </a:lnTo>
                                <a:lnTo>
                                  <a:pt x="10853" y="-14400"/>
                                </a:lnTo>
                                <a:lnTo>
                                  <a:pt x="10863" y="-14414"/>
                                </a:lnTo>
                                <a:lnTo>
                                  <a:pt x="10867" y="-14429"/>
                                </a:lnTo>
                                <a:moveTo>
                                  <a:pt x="11007" y="-14453"/>
                                </a:moveTo>
                                <a:lnTo>
                                  <a:pt x="11002" y="-14477"/>
                                </a:lnTo>
                                <a:lnTo>
                                  <a:pt x="10997" y="-14501"/>
                                </a:lnTo>
                                <a:lnTo>
                                  <a:pt x="10983" y="-14510"/>
                                </a:lnTo>
                                <a:lnTo>
                                  <a:pt x="10973" y="-14515"/>
                                </a:lnTo>
                                <a:lnTo>
                                  <a:pt x="10959" y="-14515"/>
                                </a:lnTo>
                                <a:lnTo>
                                  <a:pt x="10949" y="-14515"/>
                                </a:lnTo>
                                <a:lnTo>
                                  <a:pt x="10939" y="-14515"/>
                                </a:lnTo>
                                <a:lnTo>
                                  <a:pt x="10935" y="-14510"/>
                                </a:lnTo>
                                <a:lnTo>
                                  <a:pt x="10925" y="-14501"/>
                                </a:lnTo>
                                <a:lnTo>
                                  <a:pt x="10925" y="-14563"/>
                                </a:lnTo>
                                <a:lnTo>
                                  <a:pt x="10920" y="-14568"/>
                                </a:lnTo>
                                <a:lnTo>
                                  <a:pt x="10915" y="-14568"/>
                                </a:lnTo>
                                <a:lnTo>
                                  <a:pt x="10911" y="-14568"/>
                                </a:lnTo>
                                <a:lnTo>
                                  <a:pt x="10901" y="-14568"/>
                                </a:lnTo>
                                <a:lnTo>
                                  <a:pt x="10896" y="-14568"/>
                                </a:lnTo>
                                <a:lnTo>
                                  <a:pt x="10896" y="-14563"/>
                                </a:lnTo>
                                <a:lnTo>
                                  <a:pt x="10891" y="-14563"/>
                                </a:lnTo>
                                <a:lnTo>
                                  <a:pt x="10891" y="-14395"/>
                                </a:lnTo>
                                <a:lnTo>
                                  <a:pt x="10896" y="-14395"/>
                                </a:lnTo>
                                <a:lnTo>
                                  <a:pt x="10901" y="-14390"/>
                                </a:lnTo>
                                <a:lnTo>
                                  <a:pt x="10906" y="-14390"/>
                                </a:lnTo>
                                <a:lnTo>
                                  <a:pt x="10911" y="-14390"/>
                                </a:lnTo>
                                <a:lnTo>
                                  <a:pt x="10915" y="-14395"/>
                                </a:lnTo>
                                <a:lnTo>
                                  <a:pt x="10920" y="-14395"/>
                                </a:lnTo>
                                <a:lnTo>
                                  <a:pt x="10920" y="-14409"/>
                                </a:lnTo>
                                <a:lnTo>
                                  <a:pt x="10930" y="-14400"/>
                                </a:lnTo>
                                <a:lnTo>
                                  <a:pt x="10939" y="-14395"/>
                                </a:lnTo>
                                <a:lnTo>
                                  <a:pt x="10949" y="-14390"/>
                                </a:lnTo>
                                <a:lnTo>
                                  <a:pt x="10959" y="-14390"/>
                                </a:lnTo>
                                <a:lnTo>
                                  <a:pt x="10968" y="-14390"/>
                                </a:lnTo>
                                <a:lnTo>
                                  <a:pt x="10978" y="-14395"/>
                                </a:lnTo>
                                <a:lnTo>
                                  <a:pt x="10992" y="-14409"/>
                                </a:lnTo>
                                <a:lnTo>
                                  <a:pt x="11002" y="-14429"/>
                                </a:lnTo>
                                <a:lnTo>
                                  <a:pt x="11007" y="-14453"/>
                                </a:lnTo>
                                <a:moveTo>
                                  <a:pt x="10973" y="-14453"/>
                                </a:moveTo>
                                <a:lnTo>
                                  <a:pt x="10973" y="-14438"/>
                                </a:lnTo>
                                <a:lnTo>
                                  <a:pt x="10968" y="-14429"/>
                                </a:lnTo>
                                <a:lnTo>
                                  <a:pt x="10959" y="-14419"/>
                                </a:lnTo>
                                <a:lnTo>
                                  <a:pt x="10949" y="-14414"/>
                                </a:lnTo>
                                <a:lnTo>
                                  <a:pt x="10944" y="-14419"/>
                                </a:lnTo>
                                <a:lnTo>
                                  <a:pt x="10939" y="-14419"/>
                                </a:lnTo>
                                <a:lnTo>
                                  <a:pt x="10930" y="-14429"/>
                                </a:lnTo>
                                <a:lnTo>
                                  <a:pt x="10925" y="-14433"/>
                                </a:lnTo>
                                <a:lnTo>
                                  <a:pt x="10925" y="-14472"/>
                                </a:lnTo>
                                <a:lnTo>
                                  <a:pt x="10930" y="-14481"/>
                                </a:lnTo>
                                <a:lnTo>
                                  <a:pt x="10939" y="-14486"/>
                                </a:lnTo>
                                <a:lnTo>
                                  <a:pt x="10944" y="-14491"/>
                                </a:lnTo>
                                <a:lnTo>
                                  <a:pt x="10949" y="-14491"/>
                                </a:lnTo>
                                <a:lnTo>
                                  <a:pt x="10959" y="-14486"/>
                                </a:lnTo>
                                <a:lnTo>
                                  <a:pt x="10968" y="-14477"/>
                                </a:lnTo>
                                <a:lnTo>
                                  <a:pt x="10973" y="-14467"/>
                                </a:lnTo>
                                <a:lnTo>
                                  <a:pt x="10973" y="-14453"/>
                                </a:lnTo>
                                <a:moveTo>
                                  <a:pt x="11136" y="-14395"/>
                                </a:moveTo>
                                <a:lnTo>
                                  <a:pt x="11136" y="-14510"/>
                                </a:lnTo>
                                <a:lnTo>
                                  <a:pt x="11136" y="-14515"/>
                                </a:lnTo>
                                <a:lnTo>
                                  <a:pt x="11131" y="-14515"/>
                                </a:lnTo>
                                <a:lnTo>
                                  <a:pt x="11122" y="-14515"/>
                                </a:lnTo>
                                <a:lnTo>
                                  <a:pt x="11112" y="-14515"/>
                                </a:lnTo>
                                <a:lnTo>
                                  <a:pt x="11107" y="-14515"/>
                                </a:lnTo>
                                <a:lnTo>
                                  <a:pt x="11107" y="-14510"/>
                                </a:lnTo>
                                <a:lnTo>
                                  <a:pt x="11107" y="-14433"/>
                                </a:lnTo>
                                <a:lnTo>
                                  <a:pt x="11093" y="-14424"/>
                                </a:lnTo>
                                <a:lnTo>
                                  <a:pt x="11079" y="-14419"/>
                                </a:lnTo>
                                <a:lnTo>
                                  <a:pt x="11074" y="-14419"/>
                                </a:lnTo>
                                <a:lnTo>
                                  <a:pt x="11064" y="-14424"/>
                                </a:lnTo>
                                <a:lnTo>
                                  <a:pt x="11064" y="-14433"/>
                                </a:lnTo>
                                <a:lnTo>
                                  <a:pt x="11059" y="-14438"/>
                                </a:lnTo>
                                <a:lnTo>
                                  <a:pt x="11059" y="-14448"/>
                                </a:lnTo>
                                <a:lnTo>
                                  <a:pt x="11059" y="-14510"/>
                                </a:lnTo>
                                <a:lnTo>
                                  <a:pt x="11059" y="-14515"/>
                                </a:lnTo>
                                <a:lnTo>
                                  <a:pt x="11055" y="-14515"/>
                                </a:lnTo>
                                <a:lnTo>
                                  <a:pt x="11045" y="-14515"/>
                                </a:lnTo>
                                <a:lnTo>
                                  <a:pt x="11035" y="-14515"/>
                                </a:lnTo>
                                <a:lnTo>
                                  <a:pt x="11031" y="-14515"/>
                                </a:lnTo>
                                <a:lnTo>
                                  <a:pt x="11031" y="-14510"/>
                                </a:lnTo>
                                <a:lnTo>
                                  <a:pt x="11031" y="-14443"/>
                                </a:lnTo>
                                <a:lnTo>
                                  <a:pt x="11031" y="-14419"/>
                                </a:lnTo>
                                <a:lnTo>
                                  <a:pt x="11040" y="-14405"/>
                                </a:lnTo>
                                <a:lnTo>
                                  <a:pt x="11050" y="-14395"/>
                                </a:lnTo>
                                <a:lnTo>
                                  <a:pt x="11069" y="-14390"/>
                                </a:lnTo>
                                <a:lnTo>
                                  <a:pt x="11083" y="-14390"/>
                                </a:lnTo>
                                <a:lnTo>
                                  <a:pt x="11093" y="-14395"/>
                                </a:lnTo>
                                <a:lnTo>
                                  <a:pt x="11103" y="-14400"/>
                                </a:lnTo>
                                <a:lnTo>
                                  <a:pt x="11112" y="-14409"/>
                                </a:lnTo>
                                <a:lnTo>
                                  <a:pt x="11112" y="-14395"/>
                                </a:lnTo>
                                <a:lnTo>
                                  <a:pt x="11117" y="-14390"/>
                                </a:lnTo>
                                <a:lnTo>
                                  <a:pt x="11122" y="-14390"/>
                                </a:lnTo>
                                <a:lnTo>
                                  <a:pt x="11131" y="-14390"/>
                                </a:lnTo>
                                <a:lnTo>
                                  <a:pt x="11136" y="-14395"/>
                                </a:lnTo>
                                <a:moveTo>
                                  <a:pt x="11247" y="-14501"/>
                                </a:moveTo>
                                <a:lnTo>
                                  <a:pt x="11247" y="-14505"/>
                                </a:lnTo>
                                <a:lnTo>
                                  <a:pt x="11242" y="-14510"/>
                                </a:lnTo>
                                <a:lnTo>
                                  <a:pt x="11242" y="-14515"/>
                                </a:lnTo>
                                <a:lnTo>
                                  <a:pt x="11237" y="-14515"/>
                                </a:lnTo>
                                <a:lnTo>
                                  <a:pt x="11232" y="-14515"/>
                                </a:lnTo>
                                <a:lnTo>
                                  <a:pt x="11227" y="-14515"/>
                                </a:lnTo>
                                <a:lnTo>
                                  <a:pt x="11223" y="-14515"/>
                                </a:lnTo>
                                <a:lnTo>
                                  <a:pt x="11213" y="-14510"/>
                                </a:lnTo>
                                <a:lnTo>
                                  <a:pt x="11208" y="-14505"/>
                                </a:lnTo>
                                <a:lnTo>
                                  <a:pt x="11199" y="-14496"/>
                                </a:lnTo>
                                <a:lnTo>
                                  <a:pt x="11199" y="-14510"/>
                                </a:lnTo>
                                <a:lnTo>
                                  <a:pt x="11199" y="-14515"/>
                                </a:lnTo>
                                <a:lnTo>
                                  <a:pt x="11194" y="-14515"/>
                                </a:lnTo>
                                <a:lnTo>
                                  <a:pt x="11184" y="-14515"/>
                                </a:lnTo>
                                <a:lnTo>
                                  <a:pt x="11179" y="-14515"/>
                                </a:lnTo>
                                <a:lnTo>
                                  <a:pt x="11175" y="-14515"/>
                                </a:lnTo>
                                <a:lnTo>
                                  <a:pt x="11175" y="-14510"/>
                                </a:lnTo>
                                <a:lnTo>
                                  <a:pt x="11175" y="-14395"/>
                                </a:lnTo>
                                <a:lnTo>
                                  <a:pt x="11179" y="-14390"/>
                                </a:lnTo>
                                <a:lnTo>
                                  <a:pt x="11189" y="-14390"/>
                                </a:lnTo>
                                <a:lnTo>
                                  <a:pt x="11194" y="-14390"/>
                                </a:lnTo>
                                <a:lnTo>
                                  <a:pt x="11199" y="-14395"/>
                                </a:lnTo>
                                <a:lnTo>
                                  <a:pt x="11203" y="-14395"/>
                                </a:lnTo>
                                <a:lnTo>
                                  <a:pt x="11203" y="-14467"/>
                                </a:lnTo>
                                <a:lnTo>
                                  <a:pt x="11208" y="-14477"/>
                                </a:lnTo>
                                <a:lnTo>
                                  <a:pt x="11218" y="-14481"/>
                                </a:lnTo>
                                <a:lnTo>
                                  <a:pt x="11223" y="-14486"/>
                                </a:lnTo>
                                <a:lnTo>
                                  <a:pt x="11227" y="-14486"/>
                                </a:lnTo>
                                <a:lnTo>
                                  <a:pt x="11232" y="-14486"/>
                                </a:lnTo>
                                <a:lnTo>
                                  <a:pt x="11237" y="-14486"/>
                                </a:lnTo>
                                <a:lnTo>
                                  <a:pt x="11242" y="-14486"/>
                                </a:lnTo>
                                <a:lnTo>
                                  <a:pt x="11247" y="-14491"/>
                                </a:lnTo>
                                <a:lnTo>
                                  <a:pt x="11247" y="-14501"/>
                                </a:lnTo>
                                <a:moveTo>
                                  <a:pt x="11328" y="-14390"/>
                                </a:moveTo>
                                <a:lnTo>
                                  <a:pt x="11367" y="-14501"/>
                                </a:lnTo>
                                <a:lnTo>
                                  <a:pt x="11367" y="-14510"/>
                                </a:lnTo>
                                <a:lnTo>
                                  <a:pt x="11357" y="-14515"/>
                                </a:lnTo>
                                <a:lnTo>
                                  <a:pt x="11352" y="-14515"/>
                                </a:lnTo>
                                <a:lnTo>
                                  <a:pt x="11338" y="-14515"/>
                                </a:lnTo>
                                <a:lnTo>
                                  <a:pt x="11338" y="-14510"/>
                                </a:lnTo>
                                <a:lnTo>
                                  <a:pt x="11333" y="-14510"/>
                                </a:lnTo>
                                <a:lnTo>
                                  <a:pt x="11309" y="-14433"/>
                                </a:lnTo>
                                <a:lnTo>
                                  <a:pt x="11285" y="-14505"/>
                                </a:lnTo>
                                <a:lnTo>
                                  <a:pt x="11280" y="-14510"/>
                                </a:lnTo>
                                <a:lnTo>
                                  <a:pt x="11280" y="-14515"/>
                                </a:lnTo>
                                <a:lnTo>
                                  <a:pt x="11275" y="-14515"/>
                                </a:lnTo>
                                <a:lnTo>
                                  <a:pt x="11266" y="-14515"/>
                                </a:lnTo>
                                <a:lnTo>
                                  <a:pt x="11256" y="-14515"/>
                                </a:lnTo>
                                <a:lnTo>
                                  <a:pt x="11251" y="-14510"/>
                                </a:lnTo>
                                <a:lnTo>
                                  <a:pt x="11247" y="-14510"/>
                                </a:lnTo>
                                <a:lnTo>
                                  <a:pt x="11251" y="-14501"/>
                                </a:lnTo>
                                <a:lnTo>
                                  <a:pt x="11290" y="-14400"/>
                                </a:lnTo>
                                <a:lnTo>
                                  <a:pt x="11290" y="-14395"/>
                                </a:lnTo>
                                <a:lnTo>
                                  <a:pt x="11295" y="-14390"/>
                                </a:lnTo>
                                <a:lnTo>
                                  <a:pt x="11280" y="-14357"/>
                                </a:lnTo>
                                <a:lnTo>
                                  <a:pt x="11280" y="-14352"/>
                                </a:lnTo>
                                <a:lnTo>
                                  <a:pt x="11280" y="-14347"/>
                                </a:lnTo>
                                <a:lnTo>
                                  <a:pt x="11285" y="-14347"/>
                                </a:lnTo>
                                <a:lnTo>
                                  <a:pt x="11295" y="-14347"/>
                                </a:lnTo>
                                <a:lnTo>
                                  <a:pt x="11299" y="-14347"/>
                                </a:lnTo>
                                <a:lnTo>
                                  <a:pt x="11309" y="-14347"/>
                                </a:lnTo>
                                <a:lnTo>
                                  <a:pt x="11314" y="-14352"/>
                                </a:lnTo>
                                <a:lnTo>
                                  <a:pt x="11328" y="-14390"/>
                                </a:lnTo>
                                <a:moveTo>
                                  <a:pt x="11405" y="-14414"/>
                                </a:moveTo>
                                <a:lnTo>
                                  <a:pt x="11405" y="-14424"/>
                                </a:lnTo>
                                <a:lnTo>
                                  <a:pt x="11400" y="-14424"/>
                                </a:lnTo>
                                <a:lnTo>
                                  <a:pt x="11395" y="-14429"/>
                                </a:lnTo>
                                <a:lnTo>
                                  <a:pt x="11391" y="-14429"/>
                                </a:lnTo>
                                <a:lnTo>
                                  <a:pt x="11381" y="-14429"/>
                                </a:lnTo>
                                <a:lnTo>
                                  <a:pt x="11376" y="-14424"/>
                                </a:lnTo>
                                <a:lnTo>
                                  <a:pt x="11371" y="-14424"/>
                                </a:lnTo>
                                <a:lnTo>
                                  <a:pt x="11371" y="-14414"/>
                                </a:lnTo>
                                <a:lnTo>
                                  <a:pt x="11371" y="-14395"/>
                                </a:lnTo>
                                <a:lnTo>
                                  <a:pt x="11357" y="-14361"/>
                                </a:lnTo>
                                <a:lnTo>
                                  <a:pt x="11357" y="-14357"/>
                                </a:lnTo>
                                <a:lnTo>
                                  <a:pt x="11362" y="-14357"/>
                                </a:lnTo>
                                <a:lnTo>
                                  <a:pt x="11367" y="-14352"/>
                                </a:lnTo>
                                <a:lnTo>
                                  <a:pt x="11371" y="-14357"/>
                                </a:lnTo>
                                <a:lnTo>
                                  <a:pt x="11376" y="-14357"/>
                                </a:lnTo>
                                <a:lnTo>
                                  <a:pt x="11381" y="-14357"/>
                                </a:lnTo>
                                <a:lnTo>
                                  <a:pt x="11395" y="-14385"/>
                                </a:lnTo>
                                <a:lnTo>
                                  <a:pt x="11400" y="-14390"/>
                                </a:lnTo>
                                <a:lnTo>
                                  <a:pt x="11400" y="-14400"/>
                                </a:lnTo>
                                <a:lnTo>
                                  <a:pt x="11405" y="-14405"/>
                                </a:lnTo>
                                <a:lnTo>
                                  <a:pt x="11405" y="-14414"/>
                                </a:lnTo>
                              </a:path>
                            </a:pathLst>
                          </a:custGeom>
                          <a:noFill/>
                          <a:ln w="24384">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1" name="Picture 26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11362" y="1137"/>
                            <a:ext cx="298" cy="2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2" name="Picture 26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6933" y="8409"/>
                            <a:ext cx="4866" cy="3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3" name="Rectangle 260"/>
                        <wps:cNvSpPr>
                          <a:spLocks noChangeArrowheads="1"/>
                        </wps:cNvSpPr>
                        <wps:spPr bwMode="auto">
                          <a:xfrm>
                            <a:off x="1147" y="15109"/>
                            <a:ext cx="1441" cy="116"/>
                          </a:xfrm>
                          <a:prstGeom prst="rect">
                            <a:avLst/>
                          </a:prstGeom>
                          <a:noFill/>
                          <a:ln w="6096">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4" name="Picture 25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7233" y="7105"/>
                            <a:ext cx="3253" cy="8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5" name="AutoShape 258"/>
                        <wps:cNvSpPr>
                          <a:spLocks/>
                        </wps:cNvSpPr>
                        <wps:spPr bwMode="auto">
                          <a:xfrm>
                            <a:off x="-53" y="15667"/>
                            <a:ext cx="346" cy="173"/>
                          </a:xfrm>
                          <a:custGeom>
                            <a:avLst/>
                            <a:gdLst>
                              <a:gd name="T0" fmla="+- 0 7008 -53"/>
                              <a:gd name="T1" fmla="*/ T0 w 346"/>
                              <a:gd name="T2" fmla="+- 0 1896 15667"/>
                              <a:gd name="T3" fmla="*/ 1896 h 173"/>
                              <a:gd name="T4" fmla="+- 0 7056 -53"/>
                              <a:gd name="T5" fmla="*/ T4 w 346"/>
                              <a:gd name="T6" fmla="+- 0 1752 15667"/>
                              <a:gd name="T7" fmla="*/ 1752 h 173"/>
                              <a:gd name="T8" fmla="+- 0 6922 -53"/>
                              <a:gd name="T9" fmla="*/ T8 w 346"/>
                              <a:gd name="T10" fmla="+- 0 1723 15667"/>
                              <a:gd name="T11" fmla="*/ 1723 h 173"/>
                              <a:gd name="T12" fmla="+- 0 6975 -53"/>
                              <a:gd name="T13" fmla="*/ T12 w 346"/>
                              <a:gd name="T14" fmla="+- 0 1752 15667"/>
                              <a:gd name="T15" fmla="*/ 1752 h 173"/>
                              <a:gd name="T16" fmla="+- 0 7080 -53"/>
                              <a:gd name="T17" fmla="*/ T16 w 346"/>
                              <a:gd name="T18" fmla="+- 0 1809 15667"/>
                              <a:gd name="T19" fmla="*/ 1809 h 173"/>
                              <a:gd name="T20" fmla="+- 0 7090 -53"/>
                              <a:gd name="T21" fmla="*/ T20 w 346"/>
                              <a:gd name="T22" fmla="+- 0 1800 15667"/>
                              <a:gd name="T23" fmla="*/ 1800 h 173"/>
                              <a:gd name="T24" fmla="+- 0 7109 -53"/>
                              <a:gd name="T25" fmla="*/ T24 w 346"/>
                              <a:gd name="T26" fmla="+- 0 1795 15667"/>
                              <a:gd name="T27" fmla="*/ 1795 h 173"/>
                              <a:gd name="T28" fmla="+- 0 7119 -53"/>
                              <a:gd name="T29" fmla="*/ T28 w 346"/>
                              <a:gd name="T30" fmla="+- 0 1805 15667"/>
                              <a:gd name="T31" fmla="*/ 1805 h 173"/>
                              <a:gd name="T32" fmla="+- 0 7109 -53"/>
                              <a:gd name="T33" fmla="*/ T32 w 346"/>
                              <a:gd name="T34" fmla="+- 0 1819 15667"/>
                              <a:gd name="T35" fmla="*/ 1819 h 173"/>
                              <a:gd name="T36" fmla="+- 0 7076 -53"/>
                              <a:gd name="T37" fmla="*/ T36 w 346"/>
                              <a:gd name="T38" fmla="+- 0 1829 15667"/>
                              <a:gd name="T39" fmla="*/ 1829 h 173"/>
                              <a:gd name="T40" fmla="+- 0 7052 -53"/>
                              <a:gd name="T41" fmla="*/ T40 w 346"/>
                              <a:gd name="T42" fmla="+- 0 1843 15667"/>
                              <a:gd name="T43" fmla="*/ 1843 h 173"/>
                              <a:gd name="T44" fmla="+- 0 7047 -53"/>
                              <a:gd name="T45" fmla="*/ T44 w 346"/>
                              <a:gd name="T46" fmla="+- 0 1862 15667"/>
                              <a:gd name="T47" fmla="*/ 1862 h 173"/>
                              <a:gd name="T48" fmla="+- 0 7056 -53"/>
                              <a:gd name="T49" fmla="*/ T48 w 346"/>
                              <a:gd name="T50" fmla="+- 0 1886 15667"/>
                              <a:gd name="T51" fmla="*/ 1886 h 173"/>
                              <a:gd name="T52" fmla="+- 0 7090 -53"/>
                              <a:gd name="T53" fmla="*/ T52 w 346"/>
                              <a:gd name="T54" fmla="+- 0 1896 15667"/>
                              <a:gd name="T55" fmla="*/ 1896 h 173"/>
                              <a:gd name="T56" fmla="+- 0 7119 -53"/>
                              <a:gd name="T57" fmla="*/ T56 w 346"/>
                              <a:gd name="T58" fmla="+- 0 1886 15667"/>
                              <a:gd name="T59" fmla="*/ 1886 h 173"/>
                              <a:gd name="T60" fmla="+- 0 7133 -53"/>
                              <a:gd name="T61" fmla="*/ T60 w 346"/>
                              <a:gd name="T62" fmla="+- 0 1896 15667"/>
                              <a:gd name="T63" fmla="*/ 1896 h 173"/>
                              <a:gd name="T64" fmla="+- 0 7157 -53"/>
                              <a:gd name="T65" fmla="*/ T64 w 346"/>
                              <a:gd name="T66" fmla="+- 0 1877 15667"/>
                              <a:gd name="T67" fmla="*/ 1877 h 173"/>
                              <a:gd name="T68" fmla="+- 0 7152 -53"/>
                              <a:gd name="T69" fmla="*/ T68 w 346"/>
                              <a:gd name="T70" fmla="+- 0 1853 15667"/>
                              <a:gd name="T71" fmla="*/ 1853 h 173"/>
                              <a:gd name="T72" fmla="+- 0 7152 -53"/>
                              <a:gd name="T73" fmla="*/ T72 w 346"/>
                              <a:gd name="T74" fmla="+- 0 1800 15667"/>
                              <a:gd name="T75" fmla="*/ 1800 h 173"/>
                              <a:gd name="T76" fmla="+- 0 7143 -53"/>
                              <a:gd name="T77" fmla="*/ T76 w 346"/>
                              <a:gd name="T78" fmla="+- 0 1781 15667"/>
                              <a:gd name="T79" fmla="*/ 1781 h 173"/>
                              <a:gd name="T80" fmla="+- 0 7124 -53"/>
                              <a:gd name="T81" fmla="*/ T80 w 346"/>
                              <a:gd name="T82" fmla="+- 0 1771 15667"/>
                              <a:gd name="T83" fmla="*/ 1771 h 173"/>
                              <a:gd name="T84" fmla="+- 0 7085 -53"/>
                              <a:gd name="T85" fmla="*/ T84 w 346"/>
                              <a:gd name="T86" fmla="+- 0 1771 15667"/>
                              <a:gd name="T87" fmla="*/ 1771 h 173"/>
                              <a:gd name="T88" fmla="+- 0 7056 -53"/>
                              <a:gd name="T89" fmla="*/ T88 w 346"/>
                              <a:gd name="T90" fmla="+- 0 1790 15667"/>
                              <a:gd name="T91" fmla="*/ 1790 h 173"/>
                              <a:gd name="T92" fmla="+- 0 7080 -53"/>
                              <a:gd name="T93" fmla="*/ T92 w 346"/>
                              <a:gd name="T94" fmla="+- 0 1809 15667"/>
                              <a:gd name="T95" fmla="*/ 1809 h 173"/>
                              <a:gd name="T96" fmla="+- 0 7124 -53"/>
                              <a:gd name="T97" fmla="*/ T96 w 346"/>
                              <a:gd name="T98" fmla="+- 0 1848 15667"/>
                              <a:gd name="T99" fmla="*/ 1848 h 173"/>
                              <a:gd name="T100" fmla="+- 0 7119 -53"/>
                              <a:gd name="T101" fmla="*/ T100 w 346"/>
                              <a:gd name="T102" fmla="+- 0 1857 15667"/>
                              <a:gd name="T103" fmla="*/ 1857 h 173"/>
                              <a:gd name="T104" fmla="+- 0 7104 -53"/>
                              <a:gd name="T105" fmla="*/ T104 w 346"/>
                              <a:gd name="T106" fmla="+- 0 1872 15667"/>
                              <a:gd name="T107" fmla="*/ 1872 h 173"/>
                              <a:gd name="T108" fmla="+- 0 7085 -53"/>
                              <a:gd name="T109" fmla="*/ T108 w 346"/>
                              <a:gd name="T110" fmla="+- 0 1867 15667"/>
                              <a:gd name="T111" fmla="*/ 1867 h 173"/>
                              <a:gd name="T112" fmla="+- 0 7080 -53"/>
                              <a:gd name="T113" fmla="*/ T112 w 346"/>
                              <a:gd name="T114" fmla="+- 0 1857 15667"/>
                              <a:gd name="T115" fmla="*/ 1857 h 173"/>
                              <a:gd name="T116" fmla="+- 0 7085 -53"/>
                              <a:gd name="T117" fmla="*/ T116 w 346"/>
                              <a:gd name="T118" fmla="+- 0 1853 15667"/>
                              <a:gd name="T119" fmla="*/ 1853 h 173"/>
                              <a:gd name="T120" fmla="+- 0 7104 -53"/>
                              <a:gd name="T121" fmla="*/ T120 w 346"/>
                              <a:gd name="T122" fmla="+- 0 1848 15667"/>
                              <a:gd name="T123" fmla="*/ 1848 h 173"/>
                              <a:gd name="T124" fmla="+- 0 7124 -53"/>
                              <a:gd name="T125" fmla="*/ T124 w 346"/>
                              <a:gd name="T126" fmla="+- 0 1843 15667"/>
                              <a:gd name="T127" fmla="*/ 1843 h 173"/>
                              <a:gd name="T128" fmla="+- 0 7224 -53"/>
                              <a:gd name="T129" fmla="*/ T128 w 346"/>
                              <a:gd name="T130" fmla="+- 0 1857 15667"/>
                              <a:gd name="T131" fmla="*/ 1857 h 173"/>
                              <a:gd name="T132" fmla="+- 0 7224 -53"/>
                              <a:gd name="T133" fmla="*/ T132 w 346"/>
                              <a:gd name="T134" fmla="+- 0 1833 15667"/>
                              <a:gd name="T135" fmla="*/ 1833 h 173"/>
                              <a:gd name="T136" fmla="+- 0 7224 -53"/>
                              <a:gd name="T137" fmla="*/ T136 w 346"/>
                              <a:gd name="T138" fmla="+- 0 1819 15667"/>
                              <a:gd name="T139" fmla="*/ 1819 h 173"/>
                              <a:gd name="T140" fmla="+- 0 7234 -53"/>
                              <a:gd name="T141" fmla="*/ T140 w 346"/>
                              <a:gd name="T142" fmla="+- 0 1805 15667"/>
                              <a:gd name="T143" fmla="*/ 1805 h 173"/>
                              <a:gd name="T144" fmla="+- 0 7253 -53"/>
                              <a:gd name="T145" fmla="*/ T144 w 346"/>
                              <a:gd name="T146" fmla="+- 0 1805 15667"/>
                              <a:gd name="T147" fmla="*/ 1805 h 173"/>
                              <a:gd name="T148" fmla="+- 0 7268 -53"/>
                              <a:gd name="T149" fmla="*/ T148 w 346"/>
                              <a:gd name="T150" fmla="+- 0 1776 15667"/>
                              <a:gd name="T151" fmla="*/ 1776 h 173"/>
                              <a:gd name="T152" fmla="+- 0 7248 -53"/>
                              <a:gd name="T153" fmla="*/ T152 w 346"/>
                              <a:gd name="T154" fmla="+- 0 1766 15667"/>
                              <a:gd name="T155" fmla="*/ 1766 h 173"/>
                              <a:gd name="T156" fmla="+- 0 7229 -53"/>
                              <a:gd name="T157" fmla="*/ T156 w 346"/>
                              <a:gd name="T158" fmla="+- 0 1776 15667"/>
                              <a:gd name="T159" fmla="*/ 1776 h 173"/>
                              <a:gd name="T160" fmla="+- 0 7224 -53"/>
                              <a:gd name="T161" fmla="*/ T160 w 346"/>
                              <a:gd name="T162" fmla="+- 0 1771 15667"/>
                              <a:gd name="T163" fmla="*/ 1771 h 173"/>
                              <a:gd name="T164" fmla="+- 0 7191 -53"/>
                              <a:gd name="T165" fmla="*/ T164 w 346"/>
                              <a:gd name="T166" fmla="+- 0 1896 15667"/>
                              <a:gd name="T167" fmla="*/ 1896 h 1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346" h="173">
                                <a:moveTo>
                                  <a:pt x="7028" y="-13771"/>
                                </a:moveTo>
                                <a:lnTo>
                                  <a:pt x="7061" y="-13771"/>
                                </a:lnTo>
                                <a:lnTo>
                                  <a:pt x="7061" y="-13915"/>
                                </a:lnTo>
                                <a:lnTo>
                                  <a:pt x="7109" y="-13915"/>
                                </a:lnTo>
                                <a:lnTo>
                                  <a:pt x="7109" y="-13944"/>
                                </a:lnTo>
                                <a:lnTo>
                                  <a:pt x="6975" y="-13944"/>
                                </a:lnTo>
                                <a:lnTo>
                                  <a:pt x="6975" y="-13915"/>
                                </a:lnTo>
                                <a:lnTo>
                                  <a:pt x="7028" y="-13915"/>
                                </a:lnTo>
                                <a:lnTo>
                                  <a:pt x="7028" y="-13771"/>
                                </a:lnTo>
                                <a:moveTo>
                                  <a:pt x="7133" y="-13858"/>
                                </a:moveTo>
                                <a:lnTo>
                                  <a:pt x="7138" y="-13862"/>
                                </a:lnTo>
                                <a:lnTo>
                                  <a:pt x="7143" y="-13867"/>
                                </a:lnTo>
                                <a:lnTo>
                                  <a:pt x="7153" y="-13872"/>
                                </a:lnTo>
                                <a:lnTo>
                                  <a:pt x="7162" y="-13872"/>
                                </a:lnTo>
                                <a:lnTo>
                                  <a:pt x="7172" y="-13867"/>
                                </a:lnTo>
                                <a:lnTo>
                                  <a:pt x="7172" y="-13862"/>
                                </a:lnTo>
                                <a:lnTo>
                                  <a:pt x="7177" y="-13853"/>
                                </a:lnTo>
                                <a:lnTo>
                                  <a:pt x="7162" y="-13848"/>
                                </a:lnTo>
                                <a:lnTo>
                                  <a:pt x="7143" y="-13843"/>
                                </a:lnTo>
                                <a:lnTo>
                                  <a:pt x="7129" y="-13838"/>
                                </a:lnTo>
                                <a:lnTo>
                                  <a:pt x="7119" y="-13834"/>
                                </a:lnTo>
                                <a:lnTo>
                                  <a:pt x="7105" y="-13824"/>
                                </a:lnTo>
                                <a:lnTo>
                                  <a:pt x="7100" y="-13814"/>
                                </a:lnTo>
                                <a:lnTo>
                                  <a:pt x="7100" y="-13805"/>
                                </a:lnTo>
                                <a:lnTo>
                                  <a:pt x="7105" y="-13790"/>
                                </a:lnTo>
                                <a:lnTo>
                                  <a:pt x="7109" y="-13781"/>
                                </a:lnTo>
                                <a:lnTo>
                                  <a:pt x="7124" y="-13771"/>
                                </a:lnTo>
                                <a:lnTo>
                                  <a:pt x="7143" y="-13771"/>
                                </a:lnTo>
                                <a:lnTo>
                                  <a:pt x="7162" y="-13776"/>
                                </a:lnTo>
                                <a:lnTo>
                                  <a:pt x="7172" y="-13781"/>
                                </a:lnTo>
                                <a:lnTo>
                                  <a:pt x="7181" y="-13786"/>
                                </a:lnTo>
                                <a:lnTo>
                                  <a:pt x="7186" y="-13771"/>
                                </a:lnTo>
                                <a:lnTo>
                                  <a:pt x="7215" y="-13771"/>
                                </a:lnTo>
                                <a:lnTo>
                                  <a:pt x="7210" y="-13790"/>
                                </a:lnTo>
                                <a:lnTo>
                                  <a:pt x="7210" y="-13800"/>
                                </a:lnTo>
                                <a:lnTo>
                                  <a:pt x="7205" y="-13814"/>
                                </a:lnTo>
                                <a:lnTo>
                                  <a:pt x="7205" y="-13853"/>
                                </a:lnTo>
                                <a:lnTo>
                                  <a:pt x="7205" y="-13867"/>
                                </a:lnTo>
                                <a:lnTo>
                                  <a:pt x="7205" y="-13882"/>
                                </a:lnTo>
                                <a:lnTo>
                                  <a:pt x="7196" y="-13886"/>
                                </a:lnTo>
                                <a:lnTo>
                                  <a:pt x="7191" y="-13891"/>
                                </a:lnTo>
                                <a:lnTo>
                                  <a:pt x="7177" y="-13896"/>
                                </a:lnTo>
                                <a:lnTo>
                                  <a:pt x="7157" y="-13901"/>
                                </a:lnTo>
                                <a:lnTo>
                                  <a:pt x="7138" y="-13896"/>
                                </a:lnTo>
                                <a:lnTo>
                                  <a:pt x="7124" y="-13891"/>
                                </a:lnTo>
                                <a:lnTo>
                                  <a:pt x="7109" y="-13877"/>
                                </a:lnTo>
                                <a:lnTo>
                                  <a:pt x="7105" y="-13862"/>
                                </a:lnTo>
                                <a:lnTo>
                                  <a:pt x="7133" y="-13858"/>
                                </a:lnTo>
                                <a:moveTo>
                                  <a:pt x="7177" y="-13824"/>
                                </a:moveTo>
                                <a:lnTo>
                                  <a:pt x="7177" y="-13819"/>
                                </a:lnTo>
                                <a:lnTo>
                                  <a:pt x="7172" y="-13814"/>
                                </a:lnTo>
                                <a:lnTo>
                                  <a:pt x="7172" y="-13810"/>
                                </a:lnTo>
                                <a:lnTo>
                                  <a:pt x="7167" y="-13800"/>
                                </a:lnTo>
                                <a:lnTo>
                                  <a:pt x="7157" y="-13795"/>
                                </a:lnTo>
                                <a:lnTo>
                                  <a:pt x="7153" y="-13795"/>
                                </a:lnTo>
                                <a:lnTo>
                                  <a:pt x="7138" y="-13800"/>
                                </a:lnTo>
                                <a:lnTo>
                                  <a:pt x="7133" y="-13805"/>
                                </a:lnTo>
                                <a:lnTo>
                                  <a:pt x="7133" y="-13810"/>
                                </a:lnTo>
                                <a:lnTo>
                                  <a:pt x="7133" y="-13814"/>
                                </a:lnTo>
                                <a:lnTo>
                                  <a:pt x="7138" y="-13814"/>
                                </a:lnTo>
                                <a:lnTo>
                                  <a:pt x="7148" y="-13819"/>
                                </a:lnTo>
                                <a:lnTo>
                                  <a:pt x="7157" y="-13819"/>
                                </a:lnTo>
                                <a:lnTo>
                                  <a:pt x="7167" y="-13824"/>
                                </a:lnTo>
                                <a:lnTo>
                                  <a:pt x="7177" y="-13824"/>
                                </a:lnTo>
                                <a:moveTo>
                                  <a:pt x="7277" y="-13771"/>
                                </a:moveTo>
                                <a:lnTo>
                                  <a:pt x="7277" y="-13810"/>
                                </a:lnTo>
                                <a:lnTo>
                                  <a:pt x="7277" y="-13824"/>
                                </a:lnTo>
                                <a:lnTo>
                                  <a:pt x="7277" y="-13834"/>
                                </a:lnTo>
                                <a:lnTo>
                                  <a:pt x="7277" y="-13843"/>
                                </a:lnTo>
                                <a:lnTo>
                                  <a:pt x="7277" y="-13848"/>
                                </a:lnTo>
                                <a:lnTo>
                                  <a:pt x="7282" y="-13858"/>
                                </a:lnTo>
                                <a:lnTo>
                                  <a:pt x="7287" y="-13862"/>
                                </a:lnTo>
                                <a:lnTo>
                                  <a:pt x="7297" y="-13867"/>
                                </a:lnTo>
                                <a:lnTo>
                                  <a:pt x="7306" y="-13862"/>
                                </a:lnTo>
                                <a:lnTo>
                                  <a:pt x="7316" y="-13862"/>
                                </a:lnTo>
                                <a:lnTo>
                                  <a:pt x="7321" y="-13891"/>
                                </a:lnTo>
                                <a:lnTo>
                                  <a:pt x="7311" y="-13896"/>
                                </a:lnTo>
                                <a:lnTo>
                                  <a:pt x="7301" y="-13901"/>
                                </a:lnTo>
                                <a:lnTo>
                                  <a:pt x="7292" y="-13896"/>
                                </a:lnTo>
                                <a:lnTo>
                                  <a:pt x="7282" y="-13891"/>
                                </a:lnTo>
                                <a:lnTo>
                                  <a:pt x="7277" y="-13877"/>
                                </a:lnTo>
                                <a:lnTo>
                                  <a:pt x="7277" y="-13896"/>
                                </a:lnTo>
                                <a:lnTo>
                                  <a:pt x="7244" y="-13896"/>
                                </a:lnTo>
                                <a:lnTo>
                                  <a:pt x="7244" y="-13771"/>
                                </a:lnTo>
                                <a:lnTo>
                                  <a:pt x="7277" y="-13771"/>
                                </a:lnTo>
                              </a:path>
                            </a:pathLst>
                          </a:custGeom>
                          <a:noFill/>
                          <a:ln w="51816">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6" name="Line 257"/>
                        <wps:cNvCnPr/>
                        <wps:spPr bwMode="auto">
                          <a:xfrm>
                            <a:off x="7304" y="1682"/>
                            <a:ext cx="0" cy="255"/>
                          </a:xfrm>
                          <a:prstGeom prst="line">
                            <a:avLst/>
                          </a:prstGeom>
                          <a:noFill/>
                          <a:ln w="73152">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167" name="Freeform 256"/>
                        <wps:cNvSpPr>
                          <a:spLocks/>
                        </wps:cNvSpPr>
                        <wps:spPr bwMode="auto">
                          <a:xfrm>
                            <a:off x="7339" y="1718"/>
                            <a:ext cx="87" cy="178"/>
                          </a:xfrm>
                          <a:custGeom>
                            <a:avLst/>
                            <a:gdLst>
                              <a:gd name="T0" fmla="+- 0 7340 7340"/>
                              <a:gd name="T1" fmla="*/ T0 w 87"/>
                              <a:gd name="T2" fmla="+- 0 1771 1718"/>
                              <a:gd name="T3" fmla="*/ 1771 h 178"/>
                              <a:gd name="T4" fmla="+- 0 7340 7340"/>
                              <a:gd name="T5" fmla="*/ T4 w 87"/>
                              <a:gd name="T6" fmla="+- 0 1795 1718"/>
                              <a:gd name="T7" fmla="*/ 1795 h 178"/>
                              <a:gd name="T8" fmla="+- 0 7359 7340"/>
                              <a:gd name="T9" fmla="*/ T8 w 87"/>
                              <a:gd name="T10" fmla="+- 0 1795 1718"/>
                              <a:gd name="T11" fmla="*/ 1795 h 178"/>
                              <a:gd name="T12" fmla="+- 0 7359 7340"/>
                              <a:gd name="T13" fmla="*/ T12 w 87"/>
                              <a:gd name="T14" fmla="+- 0 1896 1718"/>
                              <a:gd name="T15" fmla="*/ 1896 h 178"/>
                              <a:gd name="T16" fmla="+- 0 7392 7340"/>
                              <a:gd name="T17" fmla="*/ T16 w 87"/>
                              <a:gd name="T18" fmla="+- 0 1896 1718"/>
                              <a:gd name="T19" fmla="*/ 1896 h 178"/>
                              <a:gd name="T20" fmla="+- 0 7392 7340"/>
                              <a:gd name="T21" fmla="*/ T20 w 87"/>
                              <a:gd name="T22" fmla="+- 0 1795 1718"/>
                              <a:gd name="T23" fmla="*/ 1795 h 178"/>
                              <a:gd name="T24" fmla="+- 0 7416 7340"/>
                              <a:gd name="T25" fmla="*/ T24 w 87"/>
                              <a:gd name="T26" fmla="+- 0 1795 1718"/>
                              <a:gd name="T27" fmla="*/ 1795 h 178"/>
                              <a:gd name="T28" fmla="+- 0 7416 7340"/>
                              <a:gd name="T29" fmla="*/ T28 w 87"/>
                              <a:gd name="T30" fmla="+- 0 1771 1718"/>
                              <a:gd name="T31" fmla="*/ 1771 h 178"/>
                              <a:gd name="T32" fmla="+- 0 7392 7340"/>
                              <a:gd name="T33" fmla="*/ T32 w 87"/>
                              <a:gd name="T34" fmla="+- 0 1771 1718"/>
                              <a:gd name="T35" fmla="*/ 1771 h 178"/>
                              <a:gd name="T36" fmla="+- 0 7392 7340"/>
                              <a:gd name="T37" fmla="*/ T36 w 87"/>
                              <a:gd name="T38" fmla="+- 0 1761 1718"/>
                              <a:gd name="T39" fmla="*/ 1761 h 178"/>
                              <a:gd name="T40" fmla="+- 0 7392 7340"/>
                              <a:gd name="T41" fmla="*/ T40 w 87"/>
                              <a:gd name="T42" fmla="+- 0 1757 1718"/>
                              <a:gd name="T43" fmla="*/ 1757 h 178"/>
                              <a:gd name="T44" fmla="+- 0 7392 7340"/>
                              <a:gd name="T45" fmla="*/ T44 w 87"/>
                              <a:gd name="T46" fmla="+- 0 1752 1718"/>
                              <a:gd name="T47" fmla="*/ 1752 h 178"/>
                              <a:gd name="T48" fmla="+- 0 7407 7340"/>
                              <a:gd name="T49" fmla="*/ T48 w 87"/>
                              <a:gd name="T50" fmla="+- 0 1747 1718"/>
                              <a:gd name="T51" fmla="*/ 1747 h 178"/>
                              <a:gd name="T52" fmla="+- 0 7421 7340"/>
                              <a:gd name="T53" fmla="*/ T52 w 87"/>
                              <a:gd name="T54" fmla="+- 0 1747 1718"/>
                              <a:gd name="T55" fmla="*/ 1747 h 178"/>
                              <a:gd name="T56" fmla="+- 0 7426 7340"/>
                              <a:gd name="T57" fmla="*/ T56 w 87"/>
                              <a:gd name="T58" fmla="+- 0 1723 1718"/>
                              <a:gd name="T59" fmla="*/ 1723 h 178"/>
                              <a:gd name="T60" fmla="+- 0 7397 7340"/>
                              <a:gd name="T61" fmla="*/ T60 w 87"/>
                              <a:gd name="T62" fmla="+- 0 1718 1718"/>
                              <a:gd name="T63" fmla="*/ 1718 h 178"/>
                              <a:gd name="T64" fmla="+- 0 7383 7340"/>
                              <a:gd name="T65" fmla="*/ T64 w 87"/>
                              <a:gd name="T66" fmla="+- 0 1723 1718"/>
                              <a:gd name="T67" fmla="*/ 1723 h 178"/>
                              <a:gd name="T68" fmla="+- 0 7373 7340"/>
                              <a:gd name="T69" fmla="*/ T68 w 87"/>
                              <a:gd name="T70" fmla="+- 0 1723 1718"/>
                              <a:gd name="T71" fmla="*/ 1723 h 178"/>
                              <a:gd name="T72" fmla="+- 0 7364 7340"/>
                              <a:gd name="T73" fmla="*/ T72 w 87"/>
                              <a:gd name="T74" fmla="+- 0 1733 1718"/>
                              <a:gd name="T75" fmla="*/ 1733 h 178"/>
                              <a:gd name="T76" fmla="+- 0 7364 7340"/>
                              <a:gd name="T77" fmla="*/ T76 w 87"/>
                              <a:gd name="T78" fmla="+- 0 1737 1718"/>
                              <a:gd name="T79" fmla="*/ 1737 h 178"/>
                              <a:gd name="T80" fmla="+- 0 7359 7340"/>
                              <a:gd name="T81" fmla="*/ T80 w 87"/>
                              <a:gd name="T82" fmla="+- 0 1747 1718"/>
                              <a:gd name="T83" fmla="*/ 1747 h 178"/>
                              <a:gd name="T84" fmla="+- 0 7359 7340"/>
                              <a:gd name="T85" fmla="*/ T84 w 87"/>
                              <a:gd name="T86" fmla="+- 0 1761 1718"/>
                              <a:gd name="T87" fmla="*/ 1761 h 178"/>
                              <a:gd name="T88" fmla="+- 0 7359 7340"/>
                              <a:gd name="T89" fmla="*/ T88 w 87"/>
                              <a:gd name="T90" fmla="+- 0 1771 1718"/>
                              <a:gd name="T91" fmla="*/ 1771 h 178"/>
                              <a:gd name="T92" fmla="+- 0 7340 7340"/>
                              <a:gd name="T93" fmla="*/ T92 w 87"/>
                              <a:gd name="T94" fmla="+- 0 1771 1718"/>
                              <a:gd name="T95" fmla="*/ 1771 h 1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87" h="178">
                                <a:moveTo>
                                  <a:pt x="0" y="53"/>
                                </a:moveTo>
                                <a:lnTo>
                                  <a:pt x="0" y="77"/>
                                </a:lnTo>
                                <a:lnTo>
                                  <a:pt x="19" y="77"/>
                                </a:lnTo>
                                <a:lnTo>
                                  <a:pt x="19" y="178"/>
                                </a:lnTo>
                                <a:lnTo>
                                  <a:pt x="52" y="178"/>
                                </a:lnTo>
                                <a:lnTo>
                                  <a:pt x="52" y="77"/>
                                </a:lnTo>
                                <a:lnTo>
                                  <a:pt x="76" y="77"/>
                                </a:lnTo>
                                <a:lnTo>
                                  <a:pt x="76" y="53"/>
                                </a:lnTo>
                                <a:lnTo>
                                  <a:pt x="52" y="53"/>
                                </a:lnTo>
                                <a:lnTo>
                                  <a:pt x="52" y="43"/>
                                </a:lnTo>
                                <a:lnTo>
                                  <a:pt x="52" y="39"/>
                                </a:lnTo>
                                <a:lnTo>
                                  <a:pt x="52" y="34"/>
                                </a:lnTo>
                                <a:lnTo>
                                  <a:pt x="67" y="29"/>
                                </a:lnTo>
                                <a:lnTo>
                                  <a:pt x="81" y="29"/>
                                </a:lnTo>
                                <a:lnTo>
                                  <a:pt x="86" y="5"/>
                                </a:lnTo>
                                <a:lnTo>
                                  <a:pt x="57" y="0"/>
                                </a:lnTo>
                                <a:lnTo>
                                  <a:pt x="43" y="5"/>
                                </a:lnTo>
                                <a:lnTo>
                                  <a:pt x="33" y="5"/>
                                </a:lnTo>
                                <a:lnTo>
                                  <a:pt x="24" y="15"/>
                                </a:lnTo>
                                <a:lnTo>
                                  <a:pt x="24" y="19"/>
                                </a:lnTo>
                                <a:lnTo>
                                  <a:pt x="19" y="29"/>
                                </a:lnTo>
                                <a:lnTo>
                                  <a:pt x="19" y="43"/>
                                </a:lnTo>
                                <a:lnTo>
                                  <a:pt x="19" y="53"/>
                                </a:lnTo>
                                <a:lnTo>
                                  <a:pt x="0" y="53"/>
                                </a:lnTo>
                              </a:path>
                            </a:pathLst>
                          </a:custGeom>
                          <a:noFill/>
                          <a:ln w="51816">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8" name="Picture 25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8486" y="4991"/>
                            <a:ext cx="2197" cy="1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9" name="AutoShape 254"/>
                        <wps:cNvSpPr>
                          <a:spLocks/>
                        </wps:cNvSpPr>
                        <wps:spPr bwMode="auto">
                          <a:xfrm>
                            <a:off x="451" y="15662"/>
                            <a:ext cx="202" cy="178"/>
                          </a:xfrm>
                          <a:custGeom>
                            <a:avLst/>
                            <a:gdLst>
                              <a:gd name="T0" fmla="+- 0 7426 451"/>
                              <a:gd name="T1" fmla="*/ T0 w 202"/>
                              <a:gd name="T2" fmla="+- 0 1771 15662"/>
                              <a:gd name="T3" fmla="*/ 1771 h 178"/>
                              <a:gd name="T4" fmla="+- 0 7426 451"/>
                              <a:gd name="T5" fmla="*/ T4 w 202"/>
                              <a:gd name="T6" fmla="+- 0 1795 15662"/>
                              <a:gd name="T7" fmla="*/ 1795 h 178"/>
                              <a:gd name="T8" fmla="+- 0 7440 451"/>
                              <a:gd name="T9" fmla="*/ T8 w 202"/>
                              <a:gd name="T10" fmla="+- 0 1795 15662"/>
                              <a:gd name="T11" fmla="*/ 1795 h 178"/>
                              <a:gd name="T12" fmla="+- 0 7440 451"/>
                              <a:gd name="T13" fmla="*/ T12 w 202"/>
                              <a:gd name="T14" fmla="+- 0 1896 15662"/>
                              <a:gd name="T15" fmla="*/ 1896 h 178"/>
                              <a:gd name="T16" fmla="+- 0 7474 451"/>
                              <a:gd name="T17" fmla="*/ T16 w 202"/>
                              <a:gd name="T18" fmla="+- 0 1896 15662"/>
                              <a:gd name="T19" fmla="*/ 1896 h 178"/>
                              <a:gd name="T20" fmla="+- 0 7474 451"/>
                              <a:gd name="T21" fmla="*/ T20 w 202"/>
                              <a:gd name="T22" fmla="+- 0 1795 15662"/>
                              <a:gd name="T23" fmla="*/ 1795 h 178"/>
                              <a:gd name="T24" fmla="+- 0 7498 451"/>
                              <a:gd name="T25" fmla="*/ T24 w 202"/>
                              <a:gd name="T26" fmla="+- 0 1795 15662"/>
                              <a:gd name="T27" fmla="*/ 1795 h 178"/>
                              <a:gd name="T28" fmla="+- 0 7498 451"/>
                              <a:gd name="T29" fmla="*/ T28 w 202"/>
                              <a:gd name="T30" fmla="+- 0 1771 15662"/>
                              <a:gd name="T31" fmla="*/ 1771 h 178"/>
                              <a:gd name="T32" fmla="+- 0 7474 451"/>
                              <a:gd name="T33" fmla="*/ T32 w 202"/>
                              <a:gd name="T34" fmla="+- 0 1771 15662"/>
                              <a:gd name="T35" fmla="*/ 1771 h 178"/>
                              <a:gd name="T36" fmla="+- 0 7474 451"/>
                              <a:gd name="T37" fmla="*/ T36 w 202"/>
                              <a:gd name="T38" fmla="+- 0 1761 15662"/>
                              <a:gd name="T39" fmla="*/ 1761 h 178"/>
                              <a:gd name="T40" fmla="+- 0 7474 451"/>
                              <a:gd name="T41" fmla="*/ T40 w 202"/>
                              <a:gd name="T42" fmla="+- 0 1757 15662"/>
                              <a:gd name="T43" fmla="*/ 1757 h 178"/>
                              <a:gd name="T44" fmla="+- 0 7479 451"/>
                              <a:gd name="T45" fmla="*/ T44 w 202"/>
                              <a:gd name="T46" fmla="+- 0 1752 15662"/>
                              <a:gd name="T47" fmla="*/ 1752 h 178"/>
                              <a:gd name="T48" fmla="+- 0 7488 451"/>
                              <a:gd name="T49" fmla="*/ T48 w 202"/>
                              <a:gd name="T50" fmla="+- 0 1747 15662"/>
                              <a:gd name="T51" fmla="*/ 1747 h 178"/>
                              <a:gd name="T52" fmla="+- 0 7503 451"/>
                              <a:gd name="T53" fmla="*/ T52 w 202"/>
                              <a:gd name="T54" fmla="+- 0 1747 15662"/>
                              <a:gd name="T55" fmla="*/ 1747 h 178"/>
                              <a:gd name="T56" fmla="+- 0 7508 451"/>
                              <a:gd name="T57" fmla="*/ T56 w 202"/>
                              <a:gd name="T58" fmla="+- 0 1723 15662"/>
                              <a:gd name="T59" fmla="*/ 1723 h 178"/>
                              <a:gd name="T60" fmla="+- 0 7479 451"/>
                              <a:gd name="T61" fmla="*/ T60 w 202"/>
                              <a:gd name="T62" fmla="+- 0 1718 15662"/>
                              <a:gd name="T63" fmla="*/ 1718 h 178"/>
                              <a:gd name="T64" fmla="+- 0 7469 451"/>
                              <a:gd name="T65" fmla="*/ T64 w 202"/>
                              <a:gd name="T66" fmla="+- 0 1723 15662"/>
                              <a:gd name="T67" fmla="*/ 1723 h 178"/>
                              <a:gd name="T68" fmla="+- 0 7460 451"/>
                              <a:gd name="T69" fmla="*/ T68 w 202"/>
                              <a:gd name="T70" fmla="+- 0 1723 15662"/>
                              <a:gd name="T71" fmla="*/ 1723 h 178"/>
                              <a:gd name="T72" fmla="+- 0 7450 451"/>
                              <a:gd name="T73" fmla="*/ T72 w 202"/>
                              <a:gd name="T74" fmla="+- 0 1733 15662"/>
                              <a:gd name="T75" fmla="*/ 1733 h 178"/>
                              <a:gd name="T76" fmla="+- 0 7445 451"/>
                              <a:gd name="T77" fmla="*/ T76 w 202"/>
                              <a:gd name="T78" fmla="+- 0 1737 15662"/>
                              <a:gd name="T79" fmla="*/ 1737 h 178"/>
                              <a:gd name="T80" fmla="+- 0 7440 451"/>
                              <a:gd name="T81" fmla="*/ T80 w 202"/>
                              <a:gd name="T82" fmla="+- 0 1747 15662"/>
                              <a:gd name="T83" fmla="*/ 1747 h 178"/>
                              <a:gd name="T84" fmla="+- 0 7440 451"/>
                              <a:gd name="T85" fmla="*/ T84 w 202"/>
                              <a:gd name="T86" fmla="+- 0 1761 15662"/>
                              <a:gd name="T87" fmla="*/ 1761 h 178"/>
                              <a:gd name="T88" fmla="+- 0 7440 451"/>
                              <a:gd name="T89" fmla="*/ T88 w 202"/>
                              <a:gd name="T90" fmla="+- 0 1771 15662"/>
                              <a:gd name="T91" fmla="*/ 1771 h 178"/>
                              <a:gd name="T92" fmla="+- 0 7426 451"/>
                              <a:gd name="T93" fmla="*/ T92 w 202"/>
                              <a:gd name="T94" fmla="+- 0 1771 15662"/>
                              <a:gd name="T95" fmla="*/ 1771 h 178"/>
                              <a:gd name="T96" fmla="+- 0 7551 451"/>
                              <a:gd name="T97" fmla="*/ T96 w 202"/>
                              <a:gd name="T98" fmla="+- 0 1896 15662"/>
                              <a:gd name="T99" fmla="*/ 1896 h 178"/>
                              <a:gd name="T100" fmla="+- 0 7580 451"/>
                              <a:gd name="T101" fmla="*/ T100 w 202"/>
                              <a:gd name="T102" fmla="+- 0 1896 15662"/>
                              <a:gd name="T103" fmla="*/ 1896 h 178"/>
                              <a:gd name="T104" fmla="+- 0 7628 451"/>
                              <a:gd name="T105" fmla="*/ T104 w 202"/>
                              <a:gd name="T106" fmla="+- 0 1771 15662"/>
                              <a:gd name="T107" fmla="*/ 1771 h 178"/>
                              <a:gd name="T108" fmla="+- 0 7594 451"/>
                              <a:gd name="T109" fmla="*/ T108 w 202"/>
                              <a:gd name="T110" fmla="+- 0 1771 15662"/>
                              <a:gd name="T111" fmla="*/ 1771 h 178"/>
                              <a:gd name="T112" fmla="+- 0 7570 451"/>
                              <a:gd name="T113" fmla="*/ T112 w 202"/>
                              <a:gd name="T114" fmla="+- 0 1833 15662"/>
                              <a:gd name="T115" fmla="*/ 1833 h 178"/>
                              <a:gd name="T116" fmla="+- 0 7565 451"/>
                              <a:gd name="T117" fmla="*/ T116 w 202"/>
                              <a:gd name="T118" fmla="+- 0 1843 15662"/>
                              <a:gd name="T119" fmla="*/ 1843 h 178"/>
                              <a:gd name="T120" fmla="+- 0 7565 451"/>
                              <a:gd name="T121" fmla="*/ T120 w 202"/>
                              <a:gd name="T122" fmla="+- 0 1848 15662"/>
                              <a:gd name="T123" fmla="*/ 1848 h 178"/>
                              <a:gd name="T124" fmla="+- 0 7565 451"/>
                              <a:gd name="T125" fmla="*/ T124 w 202"/>
                              <a:gd name="T126" fmla="+- 0 1857 15662"/>
                              <a:gd name="T127" fmla="*/ 1857 h 178"/>
                              <a:gd name="T128" fmla="+- 0 7556 451"/>
                              <a:gd name="T129" fmla="*/ T128 w 202"/>
                              <a:gd name="T130" fmla="+- 0 1833 15662"/>
                              <a:gd name="T131" fmla="*/ 1833 h 178"/>
                              <a:gd name="T132" fmla="+- 0 7536 451"/>
                              <a:gd name="T133" fmla="*/ T132 w 202"/>
                              <a:gd name="T134" fmla="+- 0 1771 15662"/>
                              <a:gd name="T135" fmla="*/ 1771 h 178"/>
                              <a:gd name="T136" fmla="+- 0 7503 451"/>
                              <a:gd name="T137" fmla="*/ T136 w 202"/>
                              <a:gd name="T138" fmla="+- 0 1771 15662"/>
                              <a:gd name="T139" fmla="*/ 1771 h 178"/>
                              <a:gd name="T140" fmla="+- 0 7551 451"/>
                              <a:gd name="T141" fmla="*/ T140 w 202"/>
                              <a:gd name="T142" fmla="+- 0 1896 15662"/>
                              <a:gd name="T143" fmla="*/ 1896 h 1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202" h="178">
                                <a:moveTo>
                                  <a:pt x="6975" y="-13891"/>
                                </a:moveTo>
                                <a:lnTo>
                                  <a:pt x="6975" y="-13867"/>
                                </a:lnTo>
                                <a:lnTo>
                                  <a:pt x="6989" y="-13867"/>
                                </a:lnTo>
                                <a:lnTo>
                                  <a:pt x="6989" y="-13766"/>
                                </a:lnTo>
                                <a:lnTo>
                                  <a:pt x="7023" y="-13766"/>
                                </a:lnTo>
                                <a:lnTo>
                                  <a:pt x="7023" y="-13867"/>
                                </a:lnTo>
                                <a:lnTo>
                                  <a:pt x="7047" y="-13867"/>
                                </a:lnTo>
                                <a:lnTo>
                                  <a:pt x="7047" y="-13891"/>
                                </a:lnTo>
                                <a:lnTo>
                                  <a:pt x="7023" y="-13891"/>
                                </a:lnTo>
                                <a:lnTo>
                                  <a:pt x="7023" y="-13901"/>
                                </a:lnTo>
                                <a:lnTo>
                                  <a:pt x="7023" y="-13905"/>
                                </a:lnTo>
                                <a:lnTo>
                                  <a:pt x="7028" y="-13910"/>
                                </a:lnTo>
                                <a:lnTo>
                                  <a:pt x="7037" y="-13915"/>
                                </a:lnTo>
                                <a:lnTo>
                                  <a:pt x="7052" y="-13915"/>
                                </a:lnTo>
                                <a:lnTo>
                                  <a:pt x="7057" y="-13939"/>
                                </a:lnTo>
                                <a:lnTo>
                                  <a:pt x="7028" y="-13944"/>
                                </a:lnTo>
                                <a:lnTo>
                                  <a:pt x="7018" y="-13939"/>
                                </a:lnTo>
                                <a:lnTo>
                                  <a:pt x="7009" y="-13939"/>
                                </a:lnTo>
                                <a:lnTo>
                                  <a:pt x="6999" y="-13929"/>
                                </a:lnTo>
                                <a:lnTo>
                                  <a:pt x="6994" y="-13925"/>
                                </a:lnTo>
                                <a:lnTo>
                                  <a:pt x="6989" y="-13915"/>
                                </a:lnTo>
                                <a:lnTo>
                                  <a:pt x="6989" y="-13901"/>
                                </a:lnTo>
                                <a:lnTo>
                                  <a:pt x="6989" y="-13891"/>
                                </a:lnTo>
                                <a:lnTo>
                                  <a:pt x="6975" y="-13891"/>
                                </a:lnTo>
                                <a:moveTo>
                                  <a:pt x="7100" y="-13766"/>
                                </a:moveTo>
                                <a:lnTo>
                                  <a:pt x="7129" y="-13766"/>
                                </a:lnTo>
                                <a:lnTo>
                                  <a:pt x="7177" y="-13891"/>
                                </a:lnTo>
                                <a:lnTo>
                                  <a:pt x="7143" y="-13891"/>
                                </a:lnTo>
                                <a:lnTo>
                                  <a:pt x="7119" y="-13829"/>
                                </a:lnTo>
                                <a:lnTo>
                                  <a:pt x="7114" y="-13819"/>
                                </a:lnTo>
                                <a:lnTo>
                                  <a:pt x="7114" y="-13814"/>
                                </a:lnTo>
                                <a:lnTo>
                                  <a:pt x="7114" y="-13805"/>
                                </a:lnTo>
                                <a:lnTo>
                                  <a:pt x="7105" y="-13829"/>
                                </a:lnTo>
                                <a:lnTo>
                                  <a:pt x="7085" y="-13891"/>
                                </a:lnTo>
                                <a:lnTo>
                                  <a:pt x="7052" y="-13891"/>
                                </a:lnTo>
                                <a:lnTo>
                                  <a:pt x="7100" y="-13766"/>
                                </a:lnTo>
                              </a:path>
                            </a:pathLst>
                          </a:custGeom>
                          <a:noFill/>
                          <a:ln w="51816">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0" name="Freeform 253"/>
                        <wps:cNvSpPr>
                          <a:spLocks/>
                        </wps:cNvSpPr>
                        <wps:spPr bwMode="auto">
                          <a:xfrm>
                            <a:off x="7610" y="1682"/>
                            <a:ext cx="250" cy="255"/>
                          </a:xfrm>
                          <a:custGeom>
                            <a:avLst/>
                            <a:gdLst>
                              <a:gd name="T0" fmla="+- 0 7860 7611"/>
                              <a:gd name="T1" fmla="*/ T0 w 250"/>
                              <a:gd name="T2" fmla="+- 0 1682 1682"/>
                              <a:gd name="T3" fmla="*/ 1682 h 255"/>
                              <a:gd name="T4" fmla="+- 0 7745 7611"/>
                              <a:gd name="T5" fmla="*/ T4 w 250"/>
                              <a:gd name="T6" fmla="+- 0 1682 1682"/>
                              <a:gd name="T7" fmla="*/ 1682 h 255"/>
                              <a:gd name="T8" fmla="+- 0 7678 7611"/>
                              <a:gd name="T9" fmla="*/ T8 w 250"/>
                              <a:gd name="T10" fmla="+- 0 1682 1682"/>
                              <a:gd name="T11" fmla="*/ 1682 h 255"/>
                              <a:gd name="T12" fmla="+- 0 7611 7611"/>
                              <a:gd name="T13" fmla="*/ T12 w 250"/>
                              <a:gd name="T14" fmla="+- 0 1682 1682"/>
                              <a:gd name="T15" fmla="*/ 1682 h 255"/>
                              <a:gd name="T16" fmla="+- 0 7611 7611"/>
                              <a:gd name="T17" fmla="*/ T16 w 250"/>
                              <a:gd name="T18" fmla="+- 0 1937 1682"/>
                              <a:gd name="T19" fmla="*/ 1937 h 255"/>
                              <a:gd name="T20" fmla="+- 0 7678 7611"/>
                              <a:gd name="T21" fmla="*/ T20 w 250"/>
                              <a:gd name="T22" fmla="+- 0 1937 1682"/>
                              <a:gd name="T23" fmla="*/ 1937 h 255"/>
                              <a:gd name="T24" fmla="+- 0 7745 7611"/>
                              <a:gd name="T25" fmla="*/ T24 w 250"/>
                              <a:gd name="T26" fmla="+- 0 1937 1682"/>
                              <a:gd name="T27" fmla="*/ 1937 h 255"/>
                              <a:gd name="T28" fmla="+- 0 7860 7611"/>
                              <a:gd name="T29" fmla="*/ T28 w 250"/>
                              <a:gd name="T30" fmla="+- 0 1937 1682"/>
                              <a:gd name="T31" fmla="*/ 1937 h 255"/>
                              <a:gd name="T32" fmla="+- 0 7860 7611"/>
                              <a:gd name="T33" fmla="*/ T32 w 250"/>
                              <a:gd name="T34" fmla="+- 0 1682 1682"/>
                              <a:gd name="T35" fmla="*/ 1682 h 2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250" h="255">
                                <a:moveTo>
                                  <a:pt x="249" y="0"/>
                                </a:moveTo>
                                <a:lnTo>
                                  <a:pt x="134" y="0"/>
                                </a:lnTo>
                                <a:lnTo>
                                  <a:pt x="67" y="0"/>
                                </a:lnTo>
                                <a:lnTo>
                                  <a:pt x="0" y="0"/>
                                </a:lnTo>
                                <a:lnTo>
                                  <a:pt x="0" y="255"/>
                                </a:lnTo>
                                <a:lnTo>
                                  <a:pt x="67" y="255"/>
                                </a:lnTo>
                                <a:lnTo>
                                  <a:pt x="134" y="255"/>
                                </a:lnTo>
                                <a:lnTo>
                                  <a:pt x="249" y="255"/>
                                </a:lnTo>
                                <a:lnTo>
                                  <a:pt x="249"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1" name="AutoShape 252"/>
                        <wps:cNvSpPr>
                          <a:spLocks/>
                        </wps:cNvSpPr>
                        <wps:spPr bwMode="auto">
                          <a:xfrm>
                            <a:off x="868" y="15667"/>
                            <a:ext cx="351" cy="173"/>
                          </a:xfrm>
                          <a:custGeom>
                            <a:avLst/>
                            <a:gdLst>
                              <a:gd name="T0" fmla="+- 0 7925 869"/>
                              <a:gd name="T1" fmla="*/ T0 w 351"/>
                              <a:gd name="T2" fmla="+- 0 1853 15667"/>
                              <a:gd name="T3" fmla="*/ 1853 h 173"/>
                              <a:gd name="T4" fmla="+- 0 7920 869"/>
                              <a:gd name="T5" fmla="*/ T4 w 351"/>
                              <a:gd name="T6" fmla="+- 0 1862 15667"/>
                              <a:gd name="T7" fmla="*/ 1862 h 173"/>
                              <a:gd name="T8" fmla="+- 0 7916 869"/>
                              <a:gd name="T9" fmla="*/ T8 w 351"/>
                              <a:gd name="T10" fmla="+- 0 1867 15667"/>
                              <a:gd name="T11" fmla="*/ 1867 h 173"/>
                              <a:gd name="T12" fmla="+- 0 7901 869"/>
                              <a:gd name="T13" fmla="*/ T12 w 351"/>
                              <a:gd name="T14" fmla="+- 0 1872 15667"/>
                              <a:gd name="T15" fmla="*/ 1872 h 173"/>
                              <a:gd name="T16" fmla="+- 0 7892 869"/>
                              <a:gd name="T17" fmla="*/ T16 w 351"/>
                              <a:gd name="T18" fmla="+- 0 1867 15667"/>
                              <a:gd name="T19" fmla="*/ 1867 h 173"/>
                              <a:gd name="T20" fmla="+- 0 7882 869"/>
                              <a:gd name="T21" fmla="*/ T20 w 351"/>
                              <a:gd name="T22" fmla="+- 0 1862 15667"/>
                              <a:gd name="T23" fmla="*/ 1862 h 173"/>
                              <a:gd name="T24" fmla="+- 0 7877 869"/>
                              <a:gd name="T25" fmla="*/ T24 w 351"/>
                              <a:gd name="T26" fmla="+- 0 1853 15667"/>
                              <a:gd name="T27" fmla="*/ 1853 h 173"/>
                              <a:gd name="T28" fmla="+- 0 7877 869"/>
                              <a:gd name="T29" fmla="*/ T28 w 351"/>
                              <a:gd name="T30" fmla="+- 0 1843 15667"/>
                              <a:gd name="T31" fmla="*/ 1843 h 173"/>
                              <a:gd name="T32" fmla="+- 0 7959 869"/>
                              <a:gd name="T33" fmla="*/ T32 w 351"/>
                              <a:gd name="T34" fmla="+- 0 1843 15667"/>
                              <a:gd name="T35" fmla="*/ 1843 h 173"/>
                              <a:gd name="T36" fmla="+- 0 7959 869"/>
                              <a:gd name="T37" fmla="*/ T36 w 351"/>
                              <a:gd name="T38" fmla="+- 0 1824 15667"/>
                              <a:gd name="T39" fmla="*/ 1824 h 173"/>
                              <a:gd name="T40" fmla="+- 0 7954 869"/>
                              <a:gd name="T41" fmla="*/ T40 w 351"/>
                              <a:gd name="T42" fmla="+- 0 1809 15667"/>
                              <a:gd name="T43" fmla="*/ 1809 h 173"/>
                              <a:gd name="T44" fmla="+- 0 7944 869"/>
                              <a:gd name="T45" fmla="*/ T44 w 351"/>
                              <a:gd name="T46" fmla="+- 0 1785 15667"/>
                              <a:gd name="T47" fmla="*/ 1785 h 173"/>
                              <a:gd name="T48" fmla="+- 0 7925 869"/>
                              <a:gd name="T49" fmla="*/ T48 w 351"/>
                              <a:gd name="T50" fmla="+- 0 1771 15667"/>
                              <a:gd name="T51" fmla="*/ 1771 h 173"/>
                              <a:gd name="T52" fmla="+- 0 7901 869"/>
                              <a:gd name="T53" fmla="*/ T52 w 351"/>
                              <a:gd name="T54" fmla="+- 0 1766 15667"/>
                              <a:gd name="T55" fmla="*/ 1766 h 173"/>
                              <a:gd name="T56" fmla="+- 0 7877 869"/>
                              <a:gd name="T57" fmla="*/ T56 w 351"/>
                              <a:gd name="T58" fmla="+- 0 1771 15667"/>
                              <a:gd name="T59" fmla="*/ 1771 h 173"/>
                              <a:gd name="T60" fmla="+- 0 7858 869"/>
                              <a:gd name="T61" fmla="*/ T60 w 351"/>
                              <a:gd name="T62" fmla="+- 0 1785 15667"/>
                              <a:gd name="T63" fmla="*/ 1785 h 173"/>
                              <a:gd name="T64" fmla="+- 0 7848 869"/>
                              <a:gd name="T65" fmla="*/ T64 w 351"/>
                              <a:gd name="T66" fmla="+- 0 1805 15667"/>
                              <a:gd name="T67" fmla="*/ 1805 h 173"/>
                              <a:gd name="T68" fmla="+- 0 7844 869"/>
                              <a:gd name="T69" fmla="*/ T68 w 351"/>
                              <a:gd name="T70" fmla="+- 0 1833 15667"/>
                              <a:gd name="T71" fmla="*/ 1833 h 173"/>
                              <a:gd name="T72" fmla="+- 0 7844 869"/>
                              <a:gd name="T73" fmla="*/ T72 w 351"/>
                              <a:gd name="T74" fmla="+- 0 1857 15667"/>
                              <a:gd name="T75" fmla="*/ 1857 h 173"/>
                              <a:gd name="T76" fmla="+- 0 7853 869"/>
                              <a:gd name="T77" fmla="*/ T76 w 351"/>
                              <a:gd name="T78" fmla="+- 0 1877 15667"/>
                              <a:gd name="T79" fmla="*/ 1877 h 173"/>
                              <a:gd name="T80" fmla="+- 0 7863 869"/>
                              <a:gd name="T81" fmla="*/ T80 w 351"/>
                              <a:gd name="T82" fmla="+- 0 1886 15667"/>
                              <a:gd name="T83" fmla="*/ 1886 h 173"/>
                              <a:gd name="T84" fmla="+- 0 7872 869"/>
                              <a:gd name="T85" fmla="*/ T84 w 351"/>
                              <a:gd name="T86" fmla="+- 0 1891 15667"/>
                              <a:gd name="T87" fmla="*/ 1891 h 173"/>
                              <a:gd name="T88" fmla="+- 0 7887 869"/>
                              <a:gd name="T89" fmla="*/ T88 w 351"/>
                              <a:gd name="T90" fmla="+- 0 1896 15667"/>
                              <a:gd name="T91" fmla="*/ 1896 h 173"/>
                              <a:gd name="T92" fmla="+- 0 7901 869"/>
                              <a:gd name="T93" fmla="*/ T92 w 351"/>
                              <a:gd name="T94" fmla="+- 0 1896 15667"/>
                              <a:gd name="T95" fmla="*/ 1896 h 173"/>
                              <a:gd name="T96" fmla="+- 0 7920 869"/>
                              <a:gd name="T97" fmla="*/ T96 w 351"/>
                              <a:gd name="T98" fmla="+- 0 1896 15667"/>
                              <a:gd name="T99" fmla="*/ 1896 h 173"/>
                              <a:gd name="T100" fmla="+- 0 7940 869"/>
                              <a:gd name="T101" fmla="*/ T100 w 351"/>
                              <a:gd name="T102" fmla="+- 0 1886 15667"/>
                              <a:gd name="T103" fmla="*/ 1886 h 173"/>
                              <a:gd name="T104" fmla="+- 0 7949 869"/>
                              <a:gd name="T105" fmla="*/ T104 w 351"/>
                              <a:gd name="T106" fmla="+- 0 1877 15667"/>
                              <a:gd name="T107" fmla="*/ 1877 h 173"/>
                              <a:gd name="T108" fmla="+- 0 7959 869"/>
                              <a:gd name="T109" fmla="*/ T108 w 351"/>
                              <a:gd name="T110" fmla="+- 0 1857 15667"/>
                              <a:gd name="T111" fmla="*/ 1857 h 173"/>
                              <a:gd name="T112" fmla="+- 0 7925 869"/>
                              <a:gd name="T113" fmla="*/ T112 w 351"/>
                              <a:gd name="T114" fmla="+- 0 1853 15667"/>
                              <a:gd name="T115" fmla="*/ 1853 h 173"/>
                              <a:gd name="T116" fmla="+- 0 7925 869"/>
                              <a:gd name="T117" fmla="*/ T116 w 351"/>
                              <a:gd name="T118" fmla="+- 0 1824 15667"/>
                              <a:gd name="T119" fmla="*/ 1824 h 173"/>
                              <a:gd name="T120" fmla="+- 0 7877 869"/>
                              <a:gd name="T121" fmla="*/ T120 w 351"/>
                              <a:gd name="T122" fmla="+- 0 1824 15667"/>
                              <a:gd name="T123" fmla="*/ 1824 h 173"/>
                              <a:gd name="T124" fmla="+- 0 7877 869"/>
                              <a:gd name="T125" fmla="*/ T124 w 351"/>
                              <a:gd name="T126" fmla="+- 0 1809 15667"/>
                              <a:gd name="T127" fmla="*/ 1809 h 173"/>
                              <a:gd name="T128" fmla="+- 0 7882 869"/>
                              <a:gd name="T129" fmla="*/ T128 w 351"/>
                              <a:gd name="T130" fmla="+- 0 1800 15667"/>
                              <a:gd name="T131" fmla="*/ 1800 h 173"/>
                              <a:gd name="T132" fmla="+- 0 7892 869"/>
                              <a:gd name="T133" fmla="*/ T132 w 351"/>
                              <a:gd name="T134" fmla="+- 0 1795 15667"/>
                              <a:gd name="T135" fmla="*/ 1795 h 173"/>
                              <a:gd name="T136" fmla="+- 0 7901 869"/>
                              <a:gd name="T137" fmla="*/ T136 w 351"/>
                              <a:gd name="T138" fmla="+- 0 1795 15667"/>
                              <a:gd name="T139" fmla="*/ 1795 h 173"/>
                              <a:gd name="T140" fmla="+- 0 7911 869"/>
                              <a:gd name="T141" fmla="*/ T140 w 351"/>
                              <a:gd name="T142" fmla="+- 0 1795 15667"/>
                              <a:gd name="T143" fmla="*/ 1795 h 173"/>
                              <a:gd name="T144" fmla="+- 0 7920 869"/>
                              <a:gd name="T145" fmla="*/ T144 w 351"/>
                              <a:gd name="T146" fmla="+- 0 1800 15667"/>
                              <a:gd name="T147" fmla="*/ 1800 h 173"/>
                              <a:gd name="T148" fmla="+- 0 7925 869"/>
                              <a:gd name="T149" fmla="*/ T148 w 351"/>
                              <a:gd name="T150" fmla="+- 0 1809 15667"/>
                              <a:gd name="T151" fmla="*/ 1809 h 173"/>
                              <a:gd name="T152" fmla="+- 0 7925 869"/>
                              <a:gd name="T153" fmla="*/ T152 w 351"/>
                              <a:gd name="T154" fmla="+- 0 1824 15667"/>
                              <a:gd name="T155" fmla="*/ 1824 h 173"/>
                              <a:gd name="T156" fmla="+- 0 8055 869"/>
                              <a:gd name="T157" fmla="*/ T156 w 351"/>
                              <a:gd name="T158" fmla="+- 0 1896 15667"/>
                              <a:gd name="T159" fmla="*/ 1896 h 173"/>
                              <a:gd name="T160" fmla="+- 0 8088 869"/>
                              <a:gd name="T161" fmla="*/ T160 w 351"/>
                              <a:gd name="T162" fmla="+- 0 1896 15667"/>
                              <a:gd name="T163" fmla="*/ 1896 h 173"/>
                              <a:gd name="T164" fmla="+- 0 8088 869"/>
                              <a:gd name="T165" fmla="*/ T164 w 351"/>
                              <a:gd name="T166" fmla="+- 0 1819 15667"/>
                              <a:gd name="T167" fmla="*/ 1819 h 173"/>
                              <a:gd name="T168" fmla="+- 0 8160 869"/>
                              <a:gd name="T169" fmla="*/ T168 w 351"/>
                              <a:gd name="T170" fmla="+- 0 1819 15667"/>
                              <a:gd name="T171" fmla="*/ 1819 h 173"/>
                              <a:gd name="T172" fmla="+- 0 8160 869"/>
                              <a:gd name="T173" fmla="*/ T172 w 351"/>
                              <a:gd name="T174" fmla="+- 0 1896 15667"/>
                              <a:gd name="T175" fmla="*/ 1896 h 173"/>
                              <a:gd name="T176" fmla="+- 0 8194 869"/>
                              <a:gd name="T177" fmla="*/ T176 w 351"/>
                              <a:gd name="T178" fmla="+- 0 1896 15667"/>
                              <a:gd name="T179" fmla="*/ 1896 h 173"/>
                              <a:gd name="T180" fmla="+- 0 8194 869"/>
                              <a:gd name="T181" fmla="*/ T180 w 351"/>
                              <a:gd name="T182" fmla="+- 0 1723 15667"/>
                              <a:gd name="T183" fmla="*/ 1723 h 173"/>
                              <a:gd name="T184" fmla="+- 0 8160 869"/>
                              <a:gd name="T185" fmla="*/ T184 w 351"/>
                              <a:gd name="T186" fmla="+- 0 1723 15667"/>
                              <a:gd name="T187" fmla="*/ 1723 h 173"/>
                              <a:gd name="T188" fmla="+- 0 8160 869"/>
                              <a:gd name="T189" fmla="*/ T188 w 351"/>
                              <a:gd name="T190" fmla="+- 0 1790 15667"/>
                              <a:gd name="T191" fmla="*/ 1790 h 173"/>
                              <a:gd name="T192" fmla="+- 0 8088 869"/>
                              <a:gd name="T193" fmla="*/ T192 w 351"/>
                              <a:gd name="T194" fmla="+- 0 1790 15667"/>
                              <a:gd name="T195" fmla="*/ 1790 h 173"/>
                              <a:gd name="T196" fmla="+- 0 8088 869"/>
                              <a:gd name="T197" fmla="*/ T196 w 351"/>
                              <a:gd name="T198" fmla="+- 0 1723 15667"/>
                              <a:gd name="T199" fmla="*/ 1723 h 173"/>
                              <a:gd name="T200" fmla="+- 0 8055 869"/>
                              <a:gd name="T201" fmla="*/ T200 w 351"/>
                              <a:gd name="T202" fmla="+- 0 1723 15667"/>
                              <a:gd name="T203" fmla="*/ 1723 h 173"/>
                              <a:gd name="T204" fmla="+- 0 8055 869"/>
                              <a:gd name="T205" fmla="*/ T204 w 351"/>
                              <a:gd name="T206" fmla="+- 0 1896 15667"/>
                              <a:gd name="T207" fmla="*/ 1896 h 1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351" h="173">
                                <a:moveTo>
                                  <a:pt x="7056" y="-13814"/>
                                </a:moveTo>
                                <a:lnTo>
                                  <a:pt x="7051" y="-13805"/>
                                </a:lnTo>
                                <a:lnTo>
                                  <a:pt x="7047" y="-13800"/>
                                </a:lnTo>
                                <a:lnTo>
                                  <a:pt x="7032" y="-13795"/>
                                </a:lnTo>
                                <a:lnTo>
                                  <a:pt x="7023" y="-13800"/>
                                </a:lnTo>
                                <a:lnTo>
                                  <a:pt x="7013" y="-13805"/>
                                </a:lnTo>
                                <a:lnTo>
                                  <a:pt x="7008" y="-13814"/>
                                </a:lnTo>
                                <a:lnTo>
                                  <a:pt x="7008" y="-13824"/>
                                </a:lnTo>
                                <a:lnTo>
                                  <a:pt x="7090" y="-13824"/>
                                </a:lnTo>
                                <a:lnTo>
                                  <a:pt x="7090" y="-13843"/>
                                </a:lnTo>
                                <a:lnTo>
                                  <a:pt x="7085" y="-13858"/>
                                </a:lnTo>
                                <a:lnTo>
                                  <a:pt x="7075" y="-13882"/>
                                </a:lnTo>
                                <a:lnTo>
                                  <a:pt x="7056" y="-13896"/>
                                </a:lnTo>
                                <a:lnTo>
                                  <a:pt x="7032" y="-13901"/>
                                </a:lnTo>
                                <a:lnTo>
                                  <a:pt x="7008" y="-13896"/>
                                </a:lnTo>
                                <a:lnTo>
                                  <a:pt x="6989" y="-13882"/>
                                </a:lnTo>
                                <a:lnTo>
                                  <a:pt x="6979" y="-13862"/>
                                </a:lnTo>
                                <a:lnTo>
                                  <a:pt x="6975" y="-13834"/>
                                </a:lnTo>
                                <a:lnTo>
                                  <a:pt x="6975" y="-13810"/>
                                </a:lnTo>
                                <a:lnTo>
                                  <a:pt x="6984" y="-13790"/>
                                </a:lnTo>
                                <a:lnTo>
                                  <a:pt x="6994" y="-13781"/>
                                </a:lnTo>
                                <a:lnTo>
                                  <a:pt x="7003" y="-13776"/>
                                </a:lnTo>
                                <a:lnTo>
                                  <a:pt x="7018" y="-13771"/>
                                </a:lnTo>
                                <a:lnTo>
                                  <a:pt x="7032" y="-13771"/>
                                </a:lnTo>
                                <a:lnTo>
                                  <a:pt x="7051" y="-13771"/>
                                </a:lnTo>
                                <a:lnTo>
                                  <a:pt x="7071" y="-13781"/>
                                </a:lnTo>
                                <a:lnTo>
                                  <a:pt x="7080" y="-13790"/>
                                </a:lnTo>
                                <a:lnTo>
                                  <a:pt x="7090" y="-13810"/>
                                </a:lnTo>
                                <a:lnTo>
                                  <a:pt x="7056" y="-13814"/>
                                </a:lnTo>
                                <a:moveTo>
                                  <a:pt x="7056" y="-13843"/>
                                </a:moveTo>
                                <a:lnTo>
                                  <a:pt x="7008" y="-13843"/>
                                </a:lnTo>
                                <a:lnTo>
                                  <a:pt x="7008" y="-13858"/>
                                </a:lnTo>
                                <a:lnTo>
                                  <a:pt x="7013" y="-13867"/>
                                </a:lnTo>
                                <a:lnTo>
                                  <a:pt x="7023" y="-13872"/>
                                </a:lnTo>
                                <a:lnTo>
                                  <a:pt x="7032" y="-13872"/>
                                </a:lnTo>
                                <a:lnTo>
                                  <a:pt x="7042" y="-13872"/>
                                </a:lnTo>
                                <a:lnTo>
                                  <a:pt x="7051" y="-13867"/>
                                </a:lnTo>
                                <a:lnTo>
                                  <a:pt x="7056" y="-13858"/>
                                </a:lnTo>
                                <a:lnTo>
                                  <a:pt x="7056" y="-13843"/>
                                </a:lnTo>
                                <a:moveTo>
                                  <a:pt x="7186" y="-13771"/>
                                </a:moveTo>
                                <a:lnTo>
                                  <a:pt x="7219" y="-13771"/>
                                </a:lnTo>
                                <a:lnTo>
                                  <a:pt x="7219" y="-13848"/>
                                </a:lnTo>
                                <a:lnTo>
                                  <a:pt x="7291" y="-13848"/>
                                </a:lnTo>
                                <a:lnTo>
                                  <a:pt x="7291" y="-13771"/>
                                </a:lnTo>
                                <a:lnTo>
                                  <a:pt x="7325" y="-13771"/>
                                </a:lnTo>
                                <a:lnTo>
                                  <a:pt x="7325" y="-13944"/>
                                </a:lnTo>
                                <a:lnTo>
                                  <a:pt x="7291" y="-13944"/>
                                </a:lnTo>
                                <a:lnTo>
                                  <a:pt x="7291" y="-13877"/>
                                </a:lnTo>
                                <a:lnTo>
                                  <a:pt x="7219" y="-13877"/>
                                </a:lnTo>
                                <a:lnTo>
                                  <a:pt x="7219" y="-13944"/>
                                </a:lnTo>
                                <a:lnTo>
                                  <a:pt x="7186" y="-13944"/>
                                </a:lnTo>
                                <a:lnTo>
                                  <a:pt x="7186" y="-13771"/>
                                </a:lnTo>
                              </a:path>
                            </a:pathLst>
                          </a:custGeom>
                          <a:noFill/>
                          <a:ln w="51816">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2" name="Line 251"/>
                        <wps:cNvCnPr/>
                        <wps:spPr bwMode="auto">
                          <a:xfrm>
                            <a:off x="8244" y="1682"/>
                            <a:ext cx="0" cy="255"/>
                          </a:xfrm>
                          <a:prstGeom prst="line">
                            <a:avLst/>
                          </a:prstGeom>
                          <a:noFill/>
                          <a:ln w="73152">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173" name="AutoShape 250"/>
                        <wps:cNvSpPr>
                          <a:spLocks/>
                        </wps:cNvSpPr>
                        <wps:spPr bwMode="auto">
                          <a:xfrm>
                            <a:off x="1305" y="15672"/>
                            <a:ext cx="457" cy="168"/>
                          </a:xfrm>
                          <a:custGeom>
                            <a:avLst/>
                            <a:gdLst>
                              <a:gd name="T0" fmla="+- 0 8300 1306"/>
                              <a:gd name="T1" fmla="*/ T0 w 457"/>
                              <a:gd name="T2" fmla="+- 0 1886 15672"/>
                              <a:gd name="T3" fmla="*/ 1886 h 168"/>
                              <a:gd name="T4" fmla="+- 0 8367 1306"/>
                              <a:gd name="T5" fmla="*/ T4 w 457"/>
                              <a:gd name="T6" fmla="+- 0 1896 15672"/>
                              <a:gd name="T7" fmla="*/ 1896 h 168"/>
                              <a:gd name="T8" fmla="+- 0 8400 1306"/>
                              <a:gd name="T9" fmla="*/ T8 w 457"/>
                              <a:gd name="T10" fmla="+- 0 1857 15672"/>
                              <a:gd name="T11" fmla="*/ 1857 h 168"/>
                              <a:gd name="T12" fmla="+- 0 8376 1306"/>
                              <a:gd name="T13" fmla="*/ T12 w 457"/>
                              <a:gd name="T14" fmla="+- 0 1824 15672"/>
                              <a:gd name="T15" fmla="*/ 1824 h 168"/>
                              <a:gd name="T16" fmla="+- 0 8333 1306"/>
                              <a:gd name="T17" fmla="*/ T16 w 457"/>
                              <a:gd name="T18" fmla="+- 0 1814 15672"/>
                              <a:gd name="T19" fmla="*/ 1814 h 168"/>
                              <a:gd name="T20" fmla="+- 0 8324 1306"/>
                              <a:gd name="T21" fmla="*/ T20 w 457"/>
                              <a:gd name="T22" fmla="+- 0 1800 15672"/>
                              <a:gd name="T23" fmla="*/ 1800 h 168"/>
                              <a:gd name="T24" fmla="+- 0 8348 1306"/>
                              <a:gd name="T25" fmla="*/ T24 w 457"/>
                              <a:gd name="T26" fmla="+- 0 1795 15672"/>
                              <a:gd name="T27" fmla="*/ 1795 h 168"/>
                              <a:gd name="T28" fmla="+- 0 8396 1306"/>
                              <a:gd name="T29" fmla="*/ T28 w 457"/>
                              <a:gd name="T30" fmla="+- 0 1805 15672"/>
                              <a:gd name="T31" fmla="*/ 1805 h 168"/>
                              <a:gd name="T32" fmla="+- 0 8362 1306"/>
                              <a:gd name="T33" fmla="*/ T32 w 457"/>
                              <a:gd name="T34" fmla="+- 0 1771 15672"/>
                              <a:gd name="T35" fmla="*/ 1771 h 168"/>
                              <a:gd name="T36" fmla="+- 0 8300 1306"/>
                              <a:gd name="T37" fmla="*/ T36 w 457"/>
                              <a:gd name="T38" fmla="+- 0 1781 15672"/>
                              <a:gd name="T39" fmla="*/ 1781 h 168"/>
                              <a:gd name="T40" fmla="+- 0 8290 1306"/>
                              <a:gd name="T41" fmla="*/ T40 w 457"/>
                              <a:gd name="T42" fmla="+- 0 1824 15672"/>
                              <a:gd name="T43" fmla="*/ 1824 h 168"/>
                              <a:gd name="T44" fmla="+- 0 8319 1306"/>
                              <a:gd name="T45" fmla="*/ T44 w 457"/>
                              <a:gd name="T46" fmla="+- 0 1843 15672"/>
                              <a:gd name="T47" fmla="*/ 1843 h 168"/>
                              <a:gd name="T48" fmla="+- 0 8357 1306"/>
                              <a:gd name="T49" fmla="*/ T48 w 457"/>
                              <a:gd name="T50" fmla="+- 0 1853 15672"/>
                              <a:gd name="T51" fmla="*/ 1853 h 168"/>
                              <a:gd name="T52" fmla="+- 0 8367 1306"/>
                              <a:gd name="T53" fmla="*/ T52 w 457"/>
                              <a:gd name="T54" fmla="+- 0 1862 15672"/>
                              <a:gd name="T55" fmla="*/ 1862 h 168"/>
                              <a:gd name="T56" fmla="+- 0 8343 1306"/>
                              <a:gd name="T57" fmla="*/ T56 w 457"/>
                              <a:gd name="T58" fmla="+- 0 1872 15672"/>
                              <a:gd name="T59" fmla="*/ 1872 h 168"/>
                              <a:gd name="T60" fmla="+- 0 8319 1306"/>
                              <a:gd name="T61" fmla="*/ T60 w 457"/>
                              <a:gd name="T62" fmla="+- 0 1862 15672"/>
                              <a:gd name="T63" fmla="*/ 1862 h 168"/>
                              <a:gd name="T64" fmla="+- 0 8492 1306"/>
                              <a:gd name="T65" fmla="*/ T64 w 457"/>
                              <a:gd name="T66" fmla="+- 0 1771 15672"/>
                              <a:gd name="T67" fmla="*/ 1771 h 168"/>
                              <a:gd name="T68" fmla="+- 0 8434 1306"/>
                              <a:gd name="T69" fmla="*/ T68 w 457"/>
                              <a:gd name="T70" fmla="+- 0 1747 15672"/>
                              <a:gd name="T71" fmla="*/ 1747 h 168"/>
                              <a:gd name="T72" fmla="+- 0 8420 1306"/>
                              <a:gd name="T73" fmla="*/ T72 w 457"/>
                              <a:gd name="T74" fmla="+- 0 1795 15672"/>
                              <a:gd name="T75" fmla="*/ 1795 h 168"/>
                              <a:gd name="T76" fmla="+- 0 8434 1306"/>
                              <a:gd name="T77" fmla="*/ T76 w 457"/>
                              <a:gd name="T78" fmla="+- 0 1867 15672"/>
                              <a:gd name="T79" fmla="*/ 1867 h 168"/>
                              <a:gd name="T80" fmla="+- 0 8453 1306"/>
                              <a:gd name="T81" fmla="*/ T80 w 457"/>
                              <a:gd name="T82" fmla="+- 0 1896 15672"/>
                              <a:gd name="T83" fmla="*/ 1896 h 168"/>
                              <a:gd name="T84" fmla="+- 0 8496 1306"/>
                              <a:gd name="T85" fmla="*/ T84 w 457"/>
                              <a:gd name="T86" fmla="+- 0 1891 15672"/>
                              <a:gd name="T87" fmla="*/ 1891 h 168"/>
                              <a:gd name="T88" fmla="+- 0 8472 1306"/>
                              <a:gd name="T89" fmla="*/ T88 w 457"/>
                              <a:gd name="T90" fmla="+- 0 1872 15672"/>
                              <a:gd name="T91" fmla="*/ 1872 h 168"/>
                              <a:gd name="T92" fmla="+- 0 8468 1306"/>
                              <a:gd name="T93" fmla="*/ T92 w 457"/>
                              <a:gd name="T94" fmla="+- 0 1848 15672"/>
                              <a:gd name="T95" fmla="*/ 1848 h 168"/>
                              <a:gd name="T96" fmla="+- 0 8492 1306"/>
                              <a:gd name="T97" fmla="*/ T96 w 457"/>
                              <a:gd name="T98" fmla="+- 0 1771 15672"/>
                              <a:gd name="T99" fmla="*/ 1771 h 168"/>
                              <a:gd name="T100" fmla="+- 0 8511 1306"/>
                              <a:gd name="T101" fmla="*/ T100 w 457"/>
                              <a:gd name="T102" fmla="+- 0 1867 15672"/>
                              <a:gd name="T103" fmla="*/ 1867 h 168"/>
                              <a:gd name="T104" fmla="+- 0 8549 1306"/>
                              <a:gd name="T105" fmla="*/ T104 w 457"/>
                              <a:gd name="T106" fmla="+- 0 1896 15672"/>
                              <a:gd name="T107" fmla="*/ 1896 h 168"/>
                              <a:gd name="T108" fmla="+- 0 8612 1306"/>
                              <a:gd name="T109" fmla="*/ T108 w 457"/>
                              <a:gd name="T110" fmla="+- 0 1881 15672"/>
                              <a:gd name="T111" fmla="*/ 1881 h 168"/>
                              <a:gd name="T112" fmla="+- 0 8626 1306"/>
                              <a:gd name="T113" fmla="*/ T112 w 457"/>
                              <a:gd name="T114" fmla="+- 0 1809 15672"/>
                              <a:gd name="T115" fmla="*/ 1809 h 168"/>
                              <a:gd name="T116" fmla="+- 0 8568 1306"/>
                              <a:gd name="T117" fmla="*/ T116 w 457"/>
                              <a:gd name="T118" fmla="+- 0 1766 15672"/>
                              <a:gd name="T119" fmla="*/ 1766 h 168"/>
                              <a:gd name="T120" fmla="+- 0 8520 1306"/>
                              <a:gd name="T121" fmla="*/ T120 w 457"/>
                              <a:gd name="T122" fmla="+- 0 1785 15672"/>
                              <a:gd name="T123" fmla="*/ 1785 h 168"/>
                              <a:gd name="T124" fmla="+- 0 8506 1306"/>
                              <a:gd name="T125" fmla="*/ T124 w 457"/>
                              <a:gd name="T126" fmla="+- 0 1833 15672"/>
                              <a:gd name="T127" fmla="*/ 1833 h 168"/>
                              <a:gd name="T128" fmla="+- 0 8544 1306"/>
                              <a:gd name="T129" fmla="*/ T128 w 457"/>
                              <a:gd name="T130" fmla="+- 0 1805 15672"/>
                              <a:gd name="T131" fmla="*/ 1805 h 168"/>
                              <a:gd name="T132" fmla="+- 0 8578 1306"/>
                              <a:gd name="T133" fmla="*/ T132 w 457"/>
                              <a:gd name="T134" fmla="+- 0 1795 15672"/>
                              <a:gd name="T135" fmla="*/ 1795 h 168"/>
                              <a:gd name="T136" fmla="+- 0 8597 1306"/>
                              <a:gd name="T137" fmla="*/ T136 w 457"/>
                              <a:gd name="T138" fmla="+- 0 1833 15672"/>
                              <a:gd name="T139" fmla="*/ 1833 h 168"/>
                              <a:gd name="T140" fmla="+- 0 8578 1306"/>
                              <a:gd name="T141" fmla="*/ T140 w 457"/>
                              <a:gd name="T142" fmla="+- 0 1867 15672"/>
                              <a:gd name="T143" fmla="*/ 1867 h 168"/>
                              <a:gd name="T144" fmla="+- 0 8544 1306"/>
                              <a:gd name="T145" fmla="*/ T144 w 457"/>
                              <a:gd name="T146" fmla="+- 0 1862 15672"/>
                              <a:gd name="T147" fmla="*/ 1862 h 168"/>
                              <a:gd name="T148" fmla="+- 0 8693 1306"/>
                              <a:gd name="T149" fmla="*/ T148 w 457"/>
                              <a:gd name="T150" fmla="+- 0 1896 15672"/>
                              <a:gd name="T151" fmla="*/ 1896 h 168"/>
                              <a:gd name="T152" fmla="+- 0 8693 1306"/>
                              <a:gd name="T153" fmla="*/ T152 w 457"/>
                              <a:gd name="T154" fmla="+- 0 1833 15672"/>
                              <a:gd name="T155" fmla="*/ 1833 h 168"/>
                              <a:gd name="T156" fmla="+- 0 8698 1306"/>
                              <a:gd name="T157" fmla="*/ T156 w 457"/>
                              <a:gd name="T158" fmla="+- 0 1809 15672"/>
                              <a:gd name="T159" fmla="*/ 1809 h 168"/>
                              <a:gd name="T160" fmla="+- 0 8722 1306"/>
                              <a:gd name="T161" fmla="*/ T160 w 457"/>
                              <a:gd name="T162" fmla="+- 0 1805 15672"/>
                              <a:gd name="T163" fmla="*/ 1805 h 168"/>
                              <a:gd name="T164" fmla="+- 0 8727 1306"/>
                              <a:gd name="T165" fmla="*/ T164 w 457"/>
                              <a:gd name="T166" fmla="+- 0 1771 15672"/>
                              <a:gd name="T167" fmla="*/ 1771 h 168"/>
                              <a:gd name="T168" fmla="+- 0 8698 1306"/>
                              <a:gd name="T169" fmla="*/ T168 w 457"/>
                              <a:gd name="T170" fmla="+- 0 1776 15672"/>
                              <a:gd name="T171" fmla="*/ 1776 h 168"/>
                              <a:gd name="T172" fmla="+- 0 8660 1306"/>
                              <a:gd name="T173" fmla="*/ T172 w 457"/>
                              <a:gd name="T174" fmla="+- 0 1771 15672"/>
                              <a:gd name="T175" fmla="*/ 1771 h 1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457" h="168">
                                <a:moveTo>
                                  <a:pt x="6974" y="-13815"/>
                                </a:moveTo>
                                <a:lnTo>
                                  <a:pt x="6979" y="-13800"/>
                                </a:lnTo>
                                <a:lnTo>
                                  <a:pt x="6994" y="-13786"/>
                                </a:lnTo>
                                <a:lnTo>
                                  <a:pt x="7013" y="-13776"/>
                                </a:lnTo>
                                <a:lnTo>
                                  <a:pt x="7037" y="-13776"/>
                                </a:lnTo>
                                <a:lnTo>
                                  <a:pt x="7061" y="-13776"/>
                                </a:lnTo>
                                <a:lnTo>
                                  <a:pt x="7080" y="-13786"/>
                                </a:lnTo>
                                <a:lnTo>
                                  <a:pt x="7090" y="-13800"/>
                                </a:lnTo>
                                <a:lnTo>
                                  <a:pt x="7094" y="-13815"/>
                                </a:lnTo>
                                <a:lnTo>
                                  <a:pt x="7090" y="-13829"/>
                                </a:lnTo>
                                <a:lnTo>
                                  <a:pt x="7085" y="-13839"/>
                                </a:lnTo>
                                <a:lnTo>
                                  <a:pt x="7070" y="-13848"/>
                                </a:lnTo>
                                <a:lnTo>
                                  <a:pt x="7046" y="-13853"/>
                                </a:lnTo>
                                <a:lnTo>
                                  <a:pt x="7032" y="-13858"/>
                                </a:lnTo>
                                <a:lnTo>
                                  <a:pt x="7027" y="-13858"/>
                                </a:lnTo>
                                <a:lnTo>
                                  <a:pt x="7018" y="-13863"/>
                                </a:lnTo>
                                <a:lnTo>
                                  <a:pt x="7013" y="-13867"/>
                                </a:lnTo>
                                <a:lnTo>
                                  <a:pt x="7018" y="-13872"/>
                                </a:lnTo>
                                <a:lnTo>
                                  <a:pt x="7022" y="-13877"/>
                                </a:lnTo>
                                <a:lnTo>
                                  <a:pt x="7032" y="-13877"/>
                                </a:lnTo>
                                <a:lnTo>
                                  <a:pt x="7042" y="-13877"/>
                                </a:lnTo>
                                <a:lnTo>
                                  <a:pt x="7046" y="-13872"/>
                                </a:lnTo>
                                <a:lnTo>
                                  <a:pt x="7056" y="-13863"/>
                                </a:lnTo>
                                <a:lnTo>
                                  <a:pt x="7090" y="-13867"/>
                                </a:lnTo>
                                <a:lnTo>
                                  <a:pt x="7080" y="-13882"/>
                                </a:lnTo>
                                <a:lnTo>
                                  <a:pt x="7070" y="-13896"/>
                                </a:lnTo>
                                <a:lnTo>
                                  <a:pt x="7056" y="-13901"/>
                                </a:lnTo>
                                <a:lnTo>
                                  <a:pt x="7032" y="-13906"/>
                                </a:lnTo>
                                <a:lnTo>
                                  <a:pt x="7008" y="-13901"/>
                                </a:lnTo>
                                <a:lnTo>
                                  <a:pt x="6994" y="-13891"/>
                                </a:lnTo>
                                <a:lnTo>
                                  <a:pt x="6984" y="-13882"/>
                                </a:lnTo>
                                <a:lnTo>
                                  <a:pt x="6979" y="-13867"/>
                                </a:lnTo>
                                <a:lnTo>
                                  <a:pt x="6984" y="-13848"/>
                                </a:lnTo>
                                <a:lnTo>
                                  <a:pt x="6994" y="-13839"/>
                                </a:lnTo>
                                <a:lnTo>
                                  <a:pt x="7003" y="-13834"/>
                                </a:lnTo>
                                <a:lnTo>
                                  <a:pt x="7013" y="-13829"/>
                                </a:lnTo>
                                <a:lnTo>
                                  <a:pt x="7027" y="-13829"/>
                                </a:lnTo>
                                <a:lnTo>
                                  <a:pt x="7046" y="-13824"/>
                                </a:lnTo>
                                <a:lnTo>
                                  <a:pt x="7051" y="-13819"/>
                                </a:lnTo>
                                <a:lnTo>
                                  <a:pt x="7056" y="-13819"/>
                                </a:lnTo>
                                <a:lnTo>
                                  <a:pt x="7061" y="-13815"/>
                                </a:lnTo>
                                <a:lnTo>
                                  <a:pt x="7061" y="-13810"/>
                                </a:lnTo>
                                <a:lnTo>
                                  <a:pt x="7056" y="-13805"/>
                                </a:lnTo>
                                <a:lnTo>
                                  <a:pt x="7046" y="-13800"/>
                                </a:lnTo>
                                <a:lnTo>
                                  <a:pt x="7037" y="-13800"/>
                                </a:lnTo>
                                <a:lnTo>
                                  <a:pt x="7022" y="-13800"/>
                                </a:lnTo>
                                <a:lnTo>
                                  <a:pt x="7018" y="-13805"/>
                                </a:lnTo>
                                <a:lnTo>
                                  <a:pt x="7013" y="-13810"/>
                                </a:lnTo>
                                <a:lnTo>
                                  <a:pt x="7008" y="-13819"/>
                                </a:lnTo>
                                <a:lnTo>
                                  <a:pt x="6974" y="-13815"/>
                                </a:lnTo>
                                <a:moveTo>
                                  <a:pt x="7186" y="-13901"/>
                                </a:moveTo>
                                <a:lnTo>
                                  <a:pt x="7162" y="-13901"/>
                                </a:lnTo>
                                <a:lnTo>
                                  <a:pt x="7162" y="-13944"/>
                                </a:lnTo>
                                <a:lnTo>
                                  <a:pt x="7128" y="-13925"/>
                                </a:lnTo>
                                <a:lnTo>
                                  <a:pt x="7128" y="-13901"/>
                                </a:lnTo>
                                <a:lnTo>
                                  <a:pt x="7114" y="-13901"/>
                                </a:lnTo>
                                <a:lnTo>
                                  <a:pt x="7114" y="-13877"/>
                                </a:lnTo>
                                <a:lnTo>
                                  <a:pt x="7128" y="-13877"/>
                                </a:lnTo>
                                <a:lnTo>
                                  <a:pt x="7128" y="-13819"/>
                                </a:lnTo>
                                <a:lnTo>
                                  <a:pt x="7128" y="-13805"/>
                                </a:lnTo>
                                <a:lnTo>
                                  <a:pt x="7128" y="-13800"/>
                                </a:lnTo>
                                <a:lnTo>
                                  <a:pt x="7133" y="-13786"/>
                                </a:lnTo>
                                <a:lnTo>
                                  <a:pt x="7147" y="-13776"/>
                                </a:lnTo>
                                <a:lnTo>
                                  <a:pt x="7162" y="-13776"/>
                                </a:lnTo>
                                <a:lnTo>
                                  <a:pt x="7176" y="-13776"/>
                                </a:lnTo>
                                <a:lnTo>
                                  <a:pt x="7190" y="-13781"/>
                                </a:lnTo>
                                <a:lnTo>
                                  <a:pt x="7186" y="-13805"/>
                                </a:lnTo>
                                <a:lnTo>
                                  <a:pt x="7171" y="-13800"/>
                                </a:lnTo>
                                <a:lnTo>
                                  <a:pt x="7166" y="-13800"/>
                                </a:lnTo>
                                <a:lnTo>
                                  <a:pt x="7162" y="-13805"/>
                                </a:lnTo>
                                <a:lnTo>
                                  <a:pt x="7162" y="-13815"/>
                                </a:lnTo>
                                <a:lnTo>
                                  <a:pt x="7162" y="-13824"/>
                                </a:lnTo>
                                <a:lnTo>
                                  <a:pt x="7162" y="-13877"/>
                                </a:lnTo>
                                <a:lnTo>
                                  <a:pt x="7186" y="-13877"/>
                                </a:lnTo>
                                <a:lnTo>
                                  <a:pt x="7186" y="-13901"/>
                                </a:lnTo>
                                <a:moveTo>
                                  <a:pt x="7200" y="-13839"/>
                                </a:moveTo>
                                <a:lnTo>
                                  <a:pt x="7200" y="-13819"/>
                                </a:lnTo>
                                <a:lnTo>
                                  <a:pt x="7205" y="-13805"/>
                                </a:lnTo>
                                <a:lnTo>
                                  <a:pt x="7214" y="-13791"/>
                                </a:lnTo>
                                <a:lnTo>
                                  <a:pt x="7229" y="-13781"/>
                                </a:lnTo>
                                <a:lnTo>
                                  <a:pt x="7243" y="-13776"/>
                                </a:lnTo>
                                <a:lnTo>
                                  <a:pt x="7262" y="-13776"/>
                                </a:lnTo>
                                <a:lnTo>
                                  <a:pt x="7286" y="-13781"/>
                                </a:lnTo>
                                <a:lnTo>
                                  <a:pt x="7306" y="-13791"/>
                                </a:lnTo>
                                <a:lnTo>
                                  <a:pt x="7320" y="-13815"/>
                                </a:lnTo>
                                <a:lnTo>
                                  <a:pt x="7325" y="-13839"/>
                                </a:lnTo>
                                <a:lnTo>
                                  <a:pt x="7320" y="-13863"/>
                                </a:lnTo>
                                <a:lnTo>
                                  <a:pt x="7306" y="-13887"/>
                                </a:lnTo>
                                <a:lnTo>
                                  <a:pt x="7286" y="-13901"/>
                                </a:lnTo>
                                <a:lnTo>
                                  <a:pt x="7262" y="-13906"/>
                                </a:lnTo>
                                <a:lnTo>
                                  <a:pt x="7243" y="-13901"/>
                                </a:lnTo>
                                <a:lnTo>
                                  <a:pt x="7229" y="-13896"/>
                                </a:lnTo>
                                <a:lnTo>
                                  <a:pt x="7214" y="-13887"/>
                                </a:lnTo>
                                <a:lnTo>
                                  <a:pt x="7205" y="-13872"/>
                                </a:lnTo>
                                <a:lnTo>
                                  <a:pt x="7200" y="-13858"/>
                                </a:lnTo>
                                <a:lnTo>
                                  <a:pt x="7200" y="-13839"/>
                                </a:lnTo>
                                <a:moveTo>
                                  <a:pt x="7234" y="-13839"/>
                                </a:moveTo>
                                <a:lnTo>
                                  <a:pt x="7234" y="-13858"/>
                                </a:lnTo>
                                <a:lnTo>
                                  <a:pt x="7238" y="-13867"/>
                                </a:lnTo>
                                <a:lnTo>
                                  <a:pt x="7248" y="-13877"/>
                                </a:lnTo>
                                <a:lnTo>
                                  <a:pt x="7262" y="-13877"/>
                                </a:lnTo>
                                <a:lnTo>
                                  <a:pt x="7272" y="-13877"/>
                                </a:lnTo>
                                <a:lnTo>
                                  <a:pt x="7282" y="-13867"/>
                                </a:lnTo>
                                <a:lnTo>
                                  <a:pt x="7291" y="-13858"/>
                                </a:lnTo>
                                <a:lnTo>
                                  <a:pt x="7291" y="-13839"/>
                                </a:lnTo>
                                <a:lnTo>
                                  <a:pt x="7291" y="-13824"/>
                                </a:lnTo>
                                <a:lnTo>
                                  <a:pt x="7282" y="-13810"/>
                                </a:lnTo>
                                <a:lnTo>
                                  <a:pt x="7272" y="-13805"/>
                                </a:lnTo>
                                <a:lnTo>
                                  <a:pt x="7262" y="-13800"/>
                                </a:lnTo>
                                <a:lnTo>
                                  <a:pt x="7248" y="-13805"/>
                                </a:lnTo>
                                <a:lnTo>
                                  <a:pt x="7238" y="-13810"/>
                                </a:lnTo>
                                <a:lnTo>
                                  <a:pt x="7234" y="-13824"/>
                                </a:lnTo>
                                <a:lnTo>
                                  <a:pt x="7234" y="-13839"/>
                                </a:lnTo>
                                <a:moveTo>
                                  <a:pt x="7387" y="-13776"/>
                                </a:moveTo>
                                <a:lnTo>
                                  <a:pt x="7387" y="-13815"/>
                                </a:lnTo>
                                <a:lnTo>
                                  <a:pt x="7387" y="-13829"/>
                                </a:lnTo>
                                <a:lnTo>
                                  <a:pt x="7387" y="-13839"/>
                                </a:lnTo>
                                <a:lnTo>
                                  <a:pt x="7387" y="-13848"/>
                                </a:lnTo>
                                <a:lnTo>
                                  <a:pt x="7392" y="-13853"/>
                                </a:lnTo>
                                <a:lnTo>
                                  <a:pt x="7392" y="-13863"/>
                                </a:lnTo>
                                <a:lnTo>
                                  <a:pt x="7397" y="-13867"/>
                                </a:lnTo>
                                <a:lnTo>
                                  <a:pt x="7406" y="-13872"/>
                                </a:lnTo>
                                <a:lnTo>
                                  <a:pt x="7416" y="-13867"/>
                                </a:lnTo>
                                <a:lnTo>
                                  <a:pt x="7426" y="-13867"/>
                                </a:lnTo>
                                <a:lnTo>
                                  <a:pt x="7430" y="-13896"/>
                                </a:lnTo>
                                <a:lnTo>
                                  <a:pt x="7421" y="-13901"/>
                                </a:lnTo>
                                <a:lnTo>
                                  <a:pt x="7411" y="-13906"/>
                                </a:lnTo>
                                <a:lnTo>
                                  <a:pt x="7402" y="-13901"/>
                                </a:lnTo>
                                <a:lnTo>
                                  <a:pt x="7392" y="-13896"/>
                                </a:lnTo>
                                <a:lnTo>
                                  <a:pt x="7387" y="-13882"/>
                                </a:lnTo>
                                <a:lnTo>
                                  <a:pt x="7387" y="-13901"/>
                                </a:lnTo>
                                <a:lnTo>
                                  <a:pt x="7354" y="-13901"/>
                                </a:lnTo>
                                <a:lnTo>
                                  <a:pt x="7354" y="-13776"/>
                                </a:lnTo>
                                <a:lnTo>
                                  <a:pt x="7387" y="-13776"/>
                                </a:lnTo>
                              </a:path>
                            </a:pathLst>
                          </a:custGeom>
                          <a:noFill/>
                          <a:ln w="51816">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4" name="Line 249"/>
                        <wps:cNvCnPr/>
                        <wps:spPr bwMode="auto">
                          <a:xfrm>
                            <a:off x="8768" y="1682"/>
                            <a:ext cx="0" cy="255"/>
                          </a:xfrm>
                          <a:prstGeom prst="line">
                            <a:avLst/>
                          </a:prstGeom>
                          <a:noFill/>
                          <a:ln w="73152">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175" name="AutoShape 248"/>
                        <wps:cNvSpPr>
                          <a:spLocks/>
                        </wps:cNvSpPr>
                        <wps:spPr bwMode="auto">
                          <a:xfrm>
                            <a:off x="552" y="15710"/>
                            <a:ext cx="1397" cy="404"/>
                          </a:xfrm>
                          <a:custGeom>
                            <a:avLst/>
                            <a:gdLst>
                              <a:gd name="T0" fmla="+- 0 8914 552"/>
                              <a:gd name="T1" fmla="*/ T0 w 1397"/>
                              <a:gd name="T2" fmla="+- 0 1790 15710"/>
                              <a:gd name="T3" fmla="*/ 1790 h 404"/>
                              <a:gd name="T4" fmla="+- 0 8890 552"/>
                              <a:gd name="T5" fmla="*/ T4 w 1397"/>
                              <a:gd name="T6" fmla="+- 0 1771 15710"/>
                              <a:gd name="T7" fmla="*/ 1771 h 404"/>
                              <a:gd name="T8" fmla="+- 0 8847 552"/>
                              <a:gd name="T9" fmla="*/ T8 w 1397"/>
                              <a:gd name="T10" fmla="+- 0 1771 15710"/>
                              <a:gd name="T11" fmla="*/ 1771 h 404"/>
                              <a:gd name="T12" fmla="+- 0 8813 552"/>
                              <a:gd name="T13" fmla="*/ T12 w 1397"/>
                              <a:gd name="T14" fmla="+- 0 1805 15710"/>
                              <a:gd name="T15" fmla="*/ 1805 h 404"/>
                              <a:gd name="T16" fmla="+- 0 8813 552"/>
                              <a:gd name="T17" fmla="*/ T16 w 1397"/>
                              <a:gd name="T18" fmla="+- 0 1862 15710"/>
                              <a:gd name="T19" fmla="*/ 1862 h 404"/>
                              <a:gd name="T20" fmla="+- 0 8847 552"/>
                              <a:gd name="T21" fmla="*/ T20 w 1397"/>
                              <a:gd name="T22" fmla="+- 0 1891 15710"/>
                              <a:gd name="T23" fmla="*/ 1891 h 404"/>
                              <a:gd name="T24" fmla="+- 0 8890 552"/>
                              <a:gd name="T25" fmla="*/ T24 w 1397"/>
                              <a:gd name="T26" fmla="+- 0 1896 15710"/>
                              <a:gd name="T27" fmla="*/ 1896 h 404"/>
                              <a:gd name="T28" fmla="+- 0 8919 552"/>
                              <a:gd name="T29" fmla="*/ T28 w 1397"/>
                              <a:gd name="T30" fmla="+- 0 1872 15710"/>
                              <a:gd name="T31" fmla="*/ 1872 h 404"/>
                              <a:gd name="T32" fmla="+- 0 8890 552"/>
                              <a:gd name="T33" fmla="*/ T32 w 1397"/>
                              <a:gd name="T34" fmla="+- 0 1848 15710"/>
                              <a:gd name="T35" fmla="*/ 1848 h 404"/>
                              <a:gd name="T36" fmla="+- 0 8885 552"/>
                              <a:gd name="T37" fmla="*/ T36 w 1397"/>
                              <a:gd name="T38" fmla="+- 0 1867 15710"/>
                              <a:gd name="T39" fmla="*/ 1867 h 404"/>
                              <a:gd name="T40" fmla="+- 0 8871 552"/>
                              <a:gd name="T41" fmla="*/ T40 w 1397"/>
                              <a:gd name="T42" fmla="+- 0 1872 15710"/>
                              <a:gd name="T43" fmla="*/ 1872 h 404"/>
                              <a:gd name="T44" fmla="+- 0 8852 552"/>
                              <a:gd name="T45" fmla="*/ T44 w 1397"/>
                              <a:gd name="T46" fmla="+- 0 1862 15710"/>
                              <a:gd name="T47" fmla="*/ 1862 h 404"/>
                              <a:gd name="T48" fmla="+- 0 8842 552"/>
                              <a:gd name="T49" fmla="*/ T48 w 1397"/>
                              <a:gd name="T50" fmla="+- 0 1833 15710"/>
                              <a:gd name="T51" fmla="*/ 1833 h 404"/>
                              <a:gd name="T52" fmla="+- 0 8852 552"/>
                              <a:gd name="T53" fmla="*/ T52 w 1397"/>
                              <a:gd name="T54" fmla="+- 0 1805 15710"/>
                              <a:gd name="T55" fmla="*/ 1805 h 404"/>
                              <a:gd name="T56" fmla="+- 0 8866 552"/>
                              <a:gd name="T57" fmla="*/ T56 w 1397"/>
                              <a:gd name="T58" fmla="+- 0 1795 15710"/>
                              <a:gd name="T59" fmla="*/ 1795 h 404"/>
                              <a:gd name="T60" fmla="+- 0 8890 552"/>
                              <a:gd name="T61" fmla="*/ T60 w 1397"/>
                              <a:gd name="T62" fmla="+- 0 1814 15710"/>
                              <a:gd name="T63" fmla="*/ 1814 h 404"/>
                              <a:gd name="T64" fmla="+- 0 7527 552"/>
                              <a:gd name="T65" fmla="*/ T64 w 1397"/>
                              <a:gd name="T66" fmla="+- 0 1997 15710"/>
                              <a:gd name="T67" fmla="*/ 1997 h 404"/>
                              <a:gd name="T68" fmla="+- 0 7594 552"/>
                              <a:gd name="T69" fmla="*/ T68 w 1397"/>
                              <a:gd name="T70" fmla="+- 0 2169 15710"/>
                              <a:gd name="T71" fmla="*/ 2169 h 404"/>
                              <a:gd name="T72" fmla="+- 0 7623 552"/>
                              <a:gd name="T73" fmla="*/ T72 w 1397"/>
                              <a:gd name="T74" fmla="+- 0 2165 15710"/>
                              <a:gd name="T75" fmla="*/ 2165 h 404"/>
                              <a:gd name="T76" fmla="+- 0 7647 552"/>
                              <a:gd name="T77" fmla="*/ T76 w 1397"/>
                              <a:gd name="T78" fmla="+- 0 2155 15710"/>
                              <a:gd name="T79" fmla="*/ 2155 h 404"/>
                              <a:gd name="T80" fmla="+- 0 7666 552"/>
                              <a:gd name="T81" fmla="*/ T80 w 1397"/>
                              <a:gd name="T82" fmla="+- 0 2121 15710"/>
                              <a:gd name="T83" fmla="*/ 2121 h 404"/>
                              <a:gd name="T84" fmla="+- 0 7671 552"/>
                              <a:gd name="T85" fmla="*/ T84 w 1397"/>
                              <a:gd name="T86" fmla="+- 0 2088 15710"/>
                              <a:gd name="T87" fmla="*/ 2088 h 404"/>
                              <a:gd name="T88" fmla="+- 0 7666 552"/>
                              <a:gd name="T89" fmla="*/ T88 w 1397"/>
                              <a:gd name="T90" fmla="+- 0 2045 15710"/>
                              <a:gd name="T91" fmla="*/ 2045 h 404"/>
                              <a:gd name="T92" fmla="+- 0 7652 552"/>
                              <a:gd name="T93" fmla="*/ T92 w 1397"/>
                              <a:gd name="T94" fmla="+- 0 2016 15710"/>
                              <a:gd name="T95" fmla="*/ 2016 h 404"/>
                              <a:gd name="T96" fmla="+- 0 7623 552"/>
                              <a:gd name="T97" fmla="*/ T96 w 1397"/>
                              <a:gd name="T98" fmla="+- 0 2001 15710"/>
                              <a:gd name="T99" fmla="*/ 2001 h 404"/>
                              <a:gd name="T100" fmla="+- 0 7589 552"/>
                              <a:gd name="T101" fmla="*/ T100 w 1397"/>
                              <a:gd name="T102" fmla="+- 0 1997 15710"/>
                              <a:gd name="T103" fmla="*/ 1997 h 404"/>
                              <a:gd name="T104" fmla="+- 0 7560 552"/>
                              <a:gd name="T105" fmla="*/ T104 w 1397"/>
                              <a:gd name="T106" fmla="+- 0 2025 15710"/>
                              <a:gd name="T107" fmla="*/ 2025 h 404"/>
                              <a:gd name="T108" fmla="+- 0 7599 552"/>
                              <a:gd name="T109" fmla="*/ T108 w 1397"/>
                              <a:gd name="T110" fmla="+- 0 2025 15710"/>
                              <a:gd name="T111" fmla="*/ 2025 h 404"/>
                              <a:gd name="T112" fmla="+- 0 7628 552"/>
                              <a:gd name="T113" fmla="*/ T112 w 1397"/>
                              <a:gd name="T114" fmla="+- 0 2035 15710"/>
                              <a:gd name="T115" fmla="*/ 2035 h 404"/>
                              <a:gd name="T116" fmla="+- 0 7637 552"/>
                              <a:gd name="T117" fmla="*/ T116 w 1397"/>
                              <a:gd name="T118" fmla="+- 0 2054 15710"/>
                              <a:gd name="T119" fmla="*/ 2054 h 404"/>
                              <a:gd name="T120" fmla="+- 0 7642 552"/>
                              <a:gd name="T121" fmla="*/ T120 w 1397"/>
                              <a:gd name="T122" fmla="+- 0 2083 15710"/>
                              <a:gd name="T123" fmla="*/ 2083 h 404"/>
                              <a:gd name="T124" fmla="+- 0 7637 552"/>
                              <a:gd name="T125" fmla="*/ T124 w 1397"/>
                              <a:gd name="T126" fmla="+- 0 2117 15710"/>
                              <a:gd name="T127" fmla="*/ 2117 h 404"/>
                              <a:gd name="T128" fmla="+- 0 7628 552"/>
                              <a:gd name="T129" fmla="*/ T128 w 1397"/>
                              <a:gd name="T130" fmla="+- 0 2131 15710"/>
                              <a:gd name="T131" fmla="*/ 2131 h 404"/>
                              <a:gd name="T132" fmla="+- 0 7604 552"/>
                              <a:gd name="T133" fmla="*/ T132 w 1397"/>
                              <a:gd name="T134" fmla="+- 0 2141 15710"/>
                              <a:gd name="T135" fmla="*/ 2141 h 404"/>
                              <a:gd name="T136" fmla="+- 0 7560 552"/>
                              <a:gd name="T137" fmla="*/ T136 w 1397"/>
                              <a:gd name="T138" fmla="+- 0 2141 15710"/>
                              <a:gd name="T139" fmla="*/ 2141 h 4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1397" h="404">
                                <a:moveTo>
                                  <a:pt x="8372" y="-13901"/>
                                </a:moveTo>
                                <a:lnTo>
                                  <a:pt x="8362" y="-13920"/>
                                </a:lnTo>
                                <a:lnTo>
                                  <a:pt x="8352" y="-13929"/>
                                </a:lnTo>
                                <a:lnTo>
                                  <a:pt x="8338" y="-13939"/>
                                </a:lnTo>
                                <a:lnTo>
                                  <a:pt x="8319" y="-13944"/>
                                </a:lnTo>
                                <a:lnTo>
                                  <a:pt x="8295" y="-13939"/>
                                </a:lnTo>
                                <a:lnTo>
                                  <a:pt x="8276" y="-13925"/>
                                </a:lnTo>
                                <a:lnTo>
                                  <a:pt x="8261" y="-13905"/>
                                </a:lnTo>
                                <a:lnTo>
                                  <a:pt x="8256" y="-13877"/>
                                </a:lnTo>
                                <a:lnTo>
                                  <a:pt x="8261" y="-13848"/>
                                </a:lnTo>
                                <a:lnTo>
                                  <a:pt x="8276" y="-13829"/>
                                </a:lnTo>
                                <a:lnTo>
                                  <a:pt x="8295" y="-13819"/>
                                </a:lnTo>
                                <a:lnTo>
                                  <a:pt x="8319" y="-13814"/>
                                </a:lnTo>
                                <a:lnTo>
                                  <a:pt x="8338" y="-13814"/>
                                </a:lnTo>
                                <a:lnTo>
                                  <a:pt x="8352" y="-13824"/>
                                </a:lnTo>
                                <a:lnTo>
                                  <a:pt x="8367" y="-13838"/>
                                </a:lnTo>
                                <a:lnTo>
                                  <a:pt x="8372" y="-13857"/>
                                </a:lnTo>
                                <a:lnTo>
                                  <a:pt x="8338" y="-13862"/>
                                </a:lnTo>
                                <a:lnTo>
                                  <a:pt x="8338" y="-13853"/>
                                </a:lnTo>
                                <a:lnTo>
                                  <a:pt x="8333" y="-13843"/>
                                </a:lnTo>
                                <a:lnTo>
                                  <a:pt x="8324" y="-13838"/>
                                </a:lnTo>
                                <a:lnTo>
                                  <a:pt x="8319" y="-13838"/>
                                </a:lnTo>
                                <a:lnTo>
                                  <a:pt x="8304" y="-13843"/>
                                </a:lnTo>
                                <a:lnTo>
                                  <a:pt x="8300" y="-13848"/>
                                </a:lnTo>
                                <a:lnTo>
                                  <a:pt x="8295" y="-13862"/>
                                </a:lnTo>
                                <a:lnTo>
                                  <a:pt x="8290" y="-13877"/>
                                </a:lnTo>
                                <a:lnTo>
                                  <a:pt x="8295" y="-13896"/>
                                </a:lnTo>
                                <a:lnTo>
                                  <a:pt x="8300" y="-13905"/>
                                </a:lnTo>
                                <a:lnTo>
                                  <a:pt x="8304" y="-13915"/>
                                </a:lnTo>
                                <a:lnTo>
                                  <a:pt x="8314" y="-13915"/>
                                </a:lnTo>
                                <a:lnTo>
                                  <a:pt x="8328" y="-13910"/>
                                </a:lnTo>
                                <a:lnTo>
                                  <a:pt x="8338" y="-13896"/>
                                </a:lnTo>
                                <a:lnTo>
                                  <a:pt x="8372" y="-13901"/>
                                </a:lnTo>
                                <a:moveTo>
                                  <a:pt x="6975" y="-13713"/>
                                </a:moveTo>
                                <a:lnTo>
                                  <a:pt x="6975" y="-13541"/>
                                </a:lnTo>
                                <a:lnTo>
                                  <a:pt x="7042" y="-13541"/>
                                </a:lnTo>
                                <a:lnTo>
                                  <a:pt x="7061" y="-13541"/>
                                </a:lnTo>
                                <a:lnTo>
                                  <a:pt x="7071" y="-13545"/>
                                </a:lnTo>
                                <a:lnTo>
                                  <a:pt x="7085" y="-13550"/>
                                </a:lnTo>
                                <a:lnTo>
                                  <a:pt x="7095" y="-13555"/>
                                </a:lnTo>
                                <a:lnTo>
                                  <a:pt x="7109" y="-13569"/>
                                </a:lnTo>
                                <a:lnTo>
                                  <a:pt x="7114" y="-13589"/>
                                </a:lnTo>
                                <a:lnTo>
                                  <a:pt x="7119" y="-13603"/>
                                </a:lnTo>
                                <a:lnTo>
                                  <a:pt x="7119" y="-13622"/>
                                </a:lnTo>
                                <a:lnTo>
                                  <a:pt x="7119" y="-13646"/>
                                </a:lnTo>
                                <a:lnTo>
                                  <a:pt x="7114" y="-13665"/>
                                </a:lnTo>
                                <a:lnTo>
                                  <a:pt x="7109" y="-13680"/>
                                </a:lnTo>
                                <a:lnTo>
                                  <a:pt x="7100" y="-13694"/>
                                </a:lnTo>
                                <a:lnTo>
                                  <a:pt x="7085" y="-13704"/>
                                </a:lnTo>
                                <a:lnTo>
                                  <a:pt x="7071" y="-13709"/>
                                </a:lnTo>
                                <a:lnTo>
                                  <a:pt x="7056" y="-13713"/>
                                </a:lnTo>
                                <a:lnTo>
                                  <a:pt x="7037" y="-13713"/>
                                </a:lnTo>
                                <a:lnTo>
                                  <a:pt x="6975" y="-13713"/>
                                </a:lnTo>
                                <a:moveTo>
                                  <a:pt x="7008" y="-13685"/>
                                </a:moveTo>
                                <a:lnTo>
                                  <a:pt x="7028" y="-13685"/>
                                </a:lnTo>
                                <a:lnTo>
                                  <a:pt x="7047" y="-13685"/>
                                </a:lnTo>
                                <a:lnTo>
                                  <a:pt x="7056" y="-13680"/>
                                </a:lnTo>
                                <a:lnTo>
                                  <a:pt x="7076" y="-13675"/>
                                </a:lnTo>
                                <a:lnTo>
                                  <a:pt x="7080" y="-13665"/>
                                </a:lnTo>
                                <a:lnTo>
                                  <a:pt x="7085" y="-13656"/>
                                </a:lnTo>
                                <a:lnTo>
                                  <a:pt x="7085" y="-13641"/>
                                </a:lnTo>
                                <a:lnTo>
                                  <a:pt x="7090" y="-13627"/>
                                </a:lnTo>
                                <a:lnTo>
                                  <a:pt x="7085" y="-13608"/>
                                </a:lnTo>
                                <a:lnTo>
                                  <a:pt x="7085" y="-13593"/>
                                </a:lnTo>
                                <a:lnTo>
                                  <a:pt x="7080" y="-13584"/>
                                </a:lnTo>
                                <a:lnTo>
                                  <a:pt x="7076" y="-13579"/>
                                </a:lnTo>
                                <a:lnTo>
                                  <a:pt x="7061" y="-13569"/>
                                </a:lnTo>
                                <a:lnTo>
                                  <a:pt x="7052" y="-13569"/>
                                </a:lnTo>
                                <a:lnTo>
                                  <a:pt x="7037" y="-13569"/>
                                </a:lnTo>
                                <a:lnTo>
                                  <a:pt x="7008" y="-13569"/>
                                </a:lnTo>
                                <a:lnTo>
                                  <a:pt x="7008" y="-13685"/>
                                </a:lnTo>
                              </a:path>
                            </a:pathLst>
                          </a:custGeom>
                          <a:noFill/>
                          <a:ln w="51816">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6" name="Line 247"/>
                        <wps:cNvCnPr/>
                        <wps:spPr bwMode="auto">
                          <a:xfrm>
                            <a:off x="7716" y="1956"/>
                            <a:ext cx="0" cy="254"/>
                          </a:xfrm>
                          <a:prstGeom prst="line">
                            <a:avLst/>
                          </a:prstGeom>
                          <a:noFill/>
                          <a:ln w="73152">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177" name="AutoShape 246"/>
                        <wps:cNvSpPr>
                          <a:spLocks/>
                        </wps:cNvSpPr>
                        <wps:spPr bwMode="auto">
                          <a:xfrm>
                            <a:off x="777" y="15945"/>
                            <a:ext cx="308" cy="173"/>
                          </a:xfrm>
                          <a:custGeom>
                            <a:avLst/>
                            <a:gdLst>
                              <a:gd name="T0" fmla="+- 0 7757 778"/>
                              <a:gd name="T1" fmla="*/ T0 w 308"/>
                              <a:gd name="T2" fmla="+- 0 2150 15946"/>
                              <a:gd name="T3" fmla="*/ 2150 h 173"/>
                              <a:gd name="T4" fmla="+- 0 7791 778"/>
                              <a:gd name="T5" fmla="*/ T4 w 308"/>
                              <a:gd name="T6" fmla="+- 0 2169 15946"/>
                              <a:gd name="T7" fmla="*/ 2169 h 173"/>
                              <a:gd name="T8" fmla="+- 0 7839 778"/>
                              <a:gd name="T9" fmla="*/ T8 w 308"/>
                              <a:gd name="T10" fmla="+- 0 2169 15946"/>
                              <a:gd name="T11" fmla="*/ 2169 h 173"/>
                              <a:gd name="T12" fmla="+- 0 7868 778"/>
                              <a:gd name="T13" fmla="*/ T12 w 308"/>
                              <a:gd name="T14" fmla="+- 0 2145 15946"/>
                              <a:gd name="T15" fmla="*/ 2145 h 173"/>
                              <a:gd name="T16" fmla="+- 0 7868 778"/>
                              <a:gd name="T17" fmla="*/ T16 w 308"/>
                              <a:gd name="T18" fmla="+- 0 2117 15946"/>
                              <a:gd name="T19" fmla="*/ 2117 h 173"/>
                              <a:gd name="T20" fmla="+- 0 7848 778"/>
                              <a:gd name="T21" fmla="*/ T20 w 308"/>
                              <a:gd name="T22" fmla="+- 0 2102 15946"/>
                              <a:gd name="T23" fmla="*/ 2102 h 173"/>
                              <a:gd name="T24" fmla="+- 0 7810 778"/>
                              <a:gd name="T25" fmla="*/ T24 w 308"/>
                              <a:gd name="T26" fmla="+- 0 2093 15946"/>
                              <a:gd name="T27" fmla="*/ 2093 h 173"/>
                              <a:gd name="T28" fmla="+- 0 7796 778"/>
                              <a:gd name="T29" fmla="*/ T28 w 308"/>
                              <a:gd name="T30" fmla="+- 0 2088 15946"/>
                              <a:gd name="T31" fmla="*/ 2088 h 173"/>
                              <a:gd name="T32" fmla="+- 0 7791 778"/>
                              <a:gd name="T33" fmla="*/ T32 w 308"/>
                              <a:gd name="T34" fmla="+- 0 2078 15946"/>
                              <a:gd name="T35" fmla="*/ 2078 h 173"/>
                              <a:gd name="T36" fmla="+- 0 7800 778"/>
                              <a:gd name="T37" fmla="*/ T36 w 308"/>
                              <a:gd name="T38" fmla="+- 0 2069 15946"/>
                              <a:gd name="T39" fmla="*/ 2069 h 173"/>
                              <a:gd name="T40" fmla="+- 0 7820 778"/>
                              <a:gd name="T41" fmla="*/ T40 w 308"/>
                              <a:gd name="T42" fmla="+- 0 2073 15946"/>
                              <a:gd name="T43" fmla="*/ 2073 h 173"/>
                              <a:gd name="T44" fmla="+- 0 7834 778"/>
                              <a:gd name="T45" fmla="*/ T44 w 308"/>
                              <a:gd name="T46" fmla="+- 0 2088 15946"/>
                              <a:gd name="T47" fmla="*/ 2088 h 173"/>
                              <a:gd name="T48" fmla="+- 0 7858 778"/>
                              <a:gd name="T49" fmla="*/ T48 w 308"/>
                              <a:gd name="T50" fmla="+- 0 2064 15946"/>
                              <a:gd name="T51" fmla="*/ 2064 h 173"/>
                              <a:gd name="T52" fmla="+- 0 7834 778"/>
                              <a:gd name="T53" fmla="*/ T52 w 308"/>
                              <a:gd name="T54" fmla="+- 0 2045 15946"/>
                              <a:gd name="T55" fmla="*/ 2045 h 173"/>
                              <a:gd name="T56" fmla="+- 0 7786 778"/>
                              <a:gd name="T57" fmla="*/ T56 w 308"/>
                              <a:gd name="T58" fmla="+- 0 2045 15946"/>
                              <a:gd name="T59" fmla="*/ 2045 h 173"/>
                              <a:gd name="T60" fmla="+- 0 7762 778"/>
                              <a:gd name="T61" fmla="*/ T60 w 308"/>
                              <a:gd name="T62" fmla="+- 0 2069 15946"/>
                              <a:gd name="T63" fmla="*/ 2069 h 173"/>
                              <a:gd name="T64" fmla="+- 0 7762 778"/>
                              <a:gd name="T65" fmla="*/ T64 w 308"/>
                              <a:gd name="T66" fmla="+- 0 2097 15946"/>
                              <a:gd name="T67" fmla="*/ 2097 h 173"/>
                              <a:gd name="T68" fmla="+- 0 7781 778"/>
                              <a:gd name="T69" fmla="*/ T68 w 308"/>
                              <a:gd name="T70" fmla="+- 0 2112 15946"/>
                              <a:gd name="T71" fmla="*/ 2112 h 173"/>
                              <a:gd name="T72" fmla="+- 0 7805 778"/>
                              <a:gd name="T73" fmla="*/ T72 w 308"/>
                              <a:gd name="T74" fmla="+- 0 2121 15946"/>
                              <a:gd name="T75" fmla="*/ 2121 h 173"/>
                              <a:gd name="T76" fmla="+- 0 7829 778"/>
                              <a:gd name="T77" fmla="*/ T76 w 308"/>
                              <a:gd name="T78" fmla="+- 0 2126 15946"/>
                              <a:gd name="T79" fmla="*/ 2126 h 173"/>
                              <a:gd name="T80" fmla="+- 0 7839 778"/>
                              <a:gd name="T81" fmla="*/ T80 w 308"/>
                              <a:gd name="T82" fmla="+- 0 2136 15946"/>
                              <a:gd name="T83" fmla="*/ 2136 h 173"/>
                              <a:gd name="T84" fmla="+- 0 7834 778"/>
                              <a:gd name="T85" fmla="*/ T84 w 308"/>
                              <a:gd name="T86" fmla="+- 0 2141 15946"/>
                              <a:gd name="T87" fmla="*/ 2141 h 173"/>
                              <a:gd name="T88" fmla="+- 0 7815 778"/>
                              <a:gd name="T89" fmla="*/ T88 w 308"/>
                              <a:gd name="T90" fmla="+- 0 2145 15946"/>
                              <a:gd name="T91" fmla="*/ 2145 h 173"/>
                              <a:gd name="T92" fmla="+- 0 7796 778"/>
                              <a:gd name="T93" fmla="*/ T92 w 308"/>
                              <a:gd name="T94" fmla="+- 0 2141 15946"/>
                              <a:gd name="T95" fmla="*/ 2141 h 173"/>
                              <a:gd name="T96" fmla="+- 0 7786 778"/>
                              <a:gd name="T97" fmla="*/ T96 w 308"/>
                              <a:gd name="T98" fmla="+- 0 2126 15946"/>
                              <a:gd name="T99" fmla="*/ 2126 h 173"/>
                              <a:gd name="T100" fmla="+- 0 7964 778"/>
                              <a:gd name="T101" fmla="*/ T100 w 308"/>
                              <a:gd name="T102" fmla="+- 0 2045 15946"/>
                              <a:gd name="T103" fmla="*/ 2045 h 173"/>
                              <a:gd name="T104" fmla="+- 0 7940 778"/>
                              <a:gd name="T105" fmla="*/ T104 w 308"/>
                              <a:gd name="T106" fmla="+- 0 2001 15946"/>
                              <a:gd name="T107" fmla="*/ 2001 h 173"/>
                              <a:gd name="T108" fmla="+- 0 7906 778"/>
                              <a:gd name="T109" fmla="*/ T108 w 308"/>
                              <a:gd name="T110" fmla="+- 0 2045 15946"/>
                              <a:gd name="T111" fmla="*/ 2045 h 173"/>
                              <a:gd name="T112" fmla="+- 0 7887 778"/>
                              <a:gd name="T113" fmla="*/ T112 w 308"/>
                              <a:gd name="T114" fmla="+- 0 2073 15946"/>
                              <a:gd name="T115" fmla="*/ 2073 h 173"/>
                              <a:gd name="T116" fmla="+- 0 7906 778"/>
                              <a:gd name="T117" fmla="*/ T116 w 308"/>
                              <a:gd name="T118" fmla="+- 0 2126 15946"/>
                              <a:gd name="T119" fmla="*/ 2126 h 173"/>
                              <a:gd name="T120" fmla="+- 0 7906 778"/>
                              <a:gd name="T121" fmla="*/ T120 w 308"/>
                              <a:gd name="T122" fmla="+- 0 2150 15946"/>
                              <a:gd name="T123" fmla="*/ 2150 h 173"/>
                              <a:gd name="T124" fmla="+- 0 7920 778"/>
                              <a:gd name="T125" fmla="*/ T124 w 308"/>
                              <a:gd name="T126" fmla="+- 0 2169 15946"/>
                              <a:gd name="T127" fmla="*/ 2169 h 173"/>
                              <a:gd name="T128" fmla="+- 0 7954 778"/>
                              <a:gd name="T129" fmla="*/ T128 w 308"/>
                              <a:gd name="T130" fmla="+- 0 2169 15946"/>
                              <a:gd name="T131" fmla="*/ 2169 h 173"/>
                              <a:gd name="T132" fmla="+- 0 7964 778"/>
                              <a:gd name="T133" fmla="*/ T132 w 308"/>
                              <a:gd name="T134" fmla="+- 0 2145 15946"/>
                              <a:gd name="T135" fmla="*/ 2145 h 173"/>
                              <a:gd name="T136" fmla="+- 0 7944 778"/>
                              <a:gd name="T137" fmla="*/ T136 w 308"/>
                              <a:gd name="T138" fmla="+- 0 2145 15946"/>
                              <a:gd name="T139" fmla="*/ 2145 h 173"/>
                              <a:gd name="T140" fmla="+- 0 7940 778"/>
                              <a:gd name="T141" fmla="*/ T140 w 308"/>
                              <a:gd name="T142" fmla="+- 0 2136 15946"/>
                              <a:gd name="T143" fmla="*/ 2136 h 173"/>
                              <a:gd name="T144" fmla="+- 0 7940 778"/>
                              <a:gd name="T145" fmla="*/ T144 w 308"/>
                              <a:gd name="T146" fmla="+- 0 2073 15946"/>
                              <a:gd name="T147" fmla="*/ 2073 h 173"/>
                              <a:gd name="T148" fmla="+- 0 7964 778"/>
                              <a:gd name="T149" fmla="*/ T148 w 308"/>
                              <a:gd name="T150" fmla="+- 0 2045 15946"/>
                              <a:gd name="T151" fmla="*/ 2045 h 173"/>
                              <a:gd name="T152" fmla="+- 0 8016 778"/>
                              <a:gd name="T153" fmla="*/ T152 w 308"/>
                              <a:gd name="T154" fmla="+- 0 2136 15946"/>
                              <a:gd name="T155" fmla="*/ 2136 h 173"/>
                              <a:gd name="T156" fmla="+- 0 8016 778"/>
                              <a:gd name="T157" fmla="*/ T156 w 308"/>
                              <a:gd name="T158" fmla="+- 0 2107 15946"/>
                              <a:gd name="T159" fmla="*/ 2107 h 173"/>
                              <a:gd name="T160" fmla="+- 0 8016 778"/>
                              <a:gd name="T161" fmla="*/ T160 w 308"/>
                              <a:gd name="T162" fmla="+- 0 2093 15946"/>
                              <a:gd name="T163" fmla="*/ 2093 h 173"/>
                              <a:gd name="T164" fmla="+- 0 8026 778"/>
                              <a:gd name="T165" fmla="*/ T164 w 308"/>
                              <a:gd name="T166" fmla="+- 0 2083 15946"/>
                              <a:gd name="T167" fmla="*/ 2083 h 173"/>
                              <a:gd name="T168" fmla="+- 0 8045 778"/>
                              <a:gd name="T169" fmla="*/ T168 w 308"/>
                              <a:gd name="T170" fmla="+- 0 2078 15946"/>
                              <a:gd name="T171" fmla="*/ 2078 h 173"/>
                              <a:gd name="T172" fmla="+- 0 8060 778"/>
                              <a:gd name="T173" fmla="*/ T172 w 308"/>
                              <a:gd name="T174" fmla="+- 0 2049 15946"/>
                              <a:gd name="T175" fmla="*/ 2049 h 173"/>
                              <a:gd name="T176" fmla="+- 0 8040 778"/>
                              <a:gd name="T177" fmla="*/ T176 w 308"/>
                              <a:gd name="T178" fmla="+- 0 2045 15946"/>
                              <a:gd name="T179" fmla="*/ 2045 h 173"/>
                              <a:gd name="T180" fmla="+- 0 8021 778"/>
                              <a:gd name="T181" fmla="*/ T180 w 308"/>
                              <a:gd name="T182" fmla="+- 0 2054 15946"/>
                              <a:gd name="T183" fmla="*/ 2054 h 173"/>
                              <a:gd name="T184" fmla="+- 0 8016 778"/>
                              <a:gd name="T185" fmla="*/ T184 w 308"/>
                              <a:gd name="T186" fmla="+- 0 2045 15946"/>
                              <a:gd name="T187" fmla="*/ 2045 h 173"/>
                              <a:gd name="T188" fmla="+- 0 7983 778"/>
                              <a:gd name="T189" fmla="*/ T188 w 308"/>
                              <a:gd name="T190" fmla="+- 0 2169 15946"/>
                              <a:gd name="T191" fmla="*/ 2169 h 1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308" h="173">
                                <a:moveTo>
                                  <a:pt x="6974" y="-13815"/>
                                </a:moveTo>
                                <a:lnTo>
                                  <a:pt x="6979" y="-13796"/>
                                </a:lnTo>
                                <a:lnTo>
                                  <a:pt x="6994" y="-13786"/>
                                </a:lnTo>
                                <a:lnTo>
                                  <a:pt x="7013" y="-13777"/>
                                </a:lnTo>
                                <a:lnTo>
                                  <a:pt x="7037" y="-13772"/>
                                </a:lnTo>
                                <a:lnTo>
                                  <a:pt x="7061" y="-13777"/>
                                </a:lnTo>
                                <a:lnTo>
                                  <a:pt x="7080" y="-13786"/>
                                </a:lnTo>
                                <a:lnTo>
                                  <a:pt x="7090" y="-13801"/>
                                </a:lnTo>
                                <a:lnTo>
                                  <a:pt x="7094" y="-13815"/>
                                </a:lnTo>
                                <a:lnTo>
                                  <a:pt x="7090" y="-13829"/>
                                </a:lnTo>
                                <a:lnTo>
                                  <a:pt x="7085" y="-13839"/>
                                </a:lnTo>
                                <a:lnTo>
                                  <a:pt x="7070" y="-13844"/>
                                </a:lnTo>
                                <a:lnTo>
                                  <a:pt x="7046" y="-13853"/>
                                </a:lnTo>
                                <a:lnTo>
                                  <a:pt x="7032" y="-13853"/>
                                </a:lnTo>
                                <a:lnTo>
                                  <a:pt x="7027" y="-13858"/>
                                </a:lnTo>
                                <a:lnTo>
                                  <a:pt x="7018" y="-13858"/>
                                </a:lnTo>
                                <a:lnTo>
                                  <a:pt x="7018" y="-13863"/>
                                </a:lnTo>
                                <a:lnTo>
                                  <a:pt x="7013" y="-13868"/>
                                </a:lnTo>
                                <a:lnTo>
                                  <a:pt x="7018" y="-13873"/>
                                </a:lnTo>
                                <a:lnTo>
                                  <a:pt x="7022" y="-13877"/>
                                </a:lnTo>
                                <a:lnTo>
                                  <a:pt x="7032" y="-13877"/>
                                </a:lnTo>
                                <a:lnTo>
                                  <a:pt x="7042" y="-13873"/>
                                </a:lnTo>
                                <a:lnTo>
                                  <a:pt x="7046" y="-13873"/>
                                </a:lnTo>
                                <a:lnTo>
                                  <a:pt x="7056" y="-13858"/>
                                </a:lnTo>
                                <a:lnTo>
                                  <a:pt x="7090" y="-13863"/>
                                </a:lnTo>
                                <a:lnTo>
                                  <a:pt x="7080" y="-13882"/>
                                </a:lnTo>
                                <a:lnTo>
                                  <a:pt x="7070" y="-13892"/>
                                </a:lnTo>
                                <a:lnTo>
                                  <a:pt x="7056" y="-13901"/>
                                </a:lnTo>
                                <a:lnTo>
                                  <a:pt x="7032" y="-13901"/>
                                </a:lnTo>
                                <a:lnTo>
                                  <a:pt x="7008" y="-13901"/>
                                </a:lnTo>
                                <a:lnTo>
                                  <a:pt x="6994" y="-13892"/>
                                </a:lnTo>
                                <a:lnTo>
                                  <a:pt x="6984" y="-13877"/>
                                </a:lnTo>
                                <a:lnTo>
                                  <a:pt x="6979" y="-13863"/>
                                </a:lnTo>
                                <a:lnTo>
                                  <a:pt x="6984" y="-13849"/>
                                </a:lnTo>
                                <a:lnTo>
                                  <a:pt x="6994" y="-13839"/>
                                </a:lnTo>
                                <a:lnTo>
                                  <a:pt x="7003" y="-13834"/>
                                </a:lnTo>
                                <a:lnTo>
                                  <a:pt x="7013" y="-13829"/>
                                </a:lnTo>
                                <a:lnTo>
                                  <a:pt x="7027" y="-13825"/>
                                </a:lnTo>
                                <a:lnTo>
                                  <a:pt x="7046" y="-13820"/>
                                </a:lnTo>
                                <a:lnTo>
                                  <a:pt x="7051" y="-13820"/>
                                </a:lnTo>
                                <a:lnTo>
                                  <a:pt x="7056" y="-13820"/>
                                </a:lnTo>
                                <a:lnTo>
                                  <a:pt x="7061" y="-13810"/>
                                </a:lnTo>
                                <a:lnTo>
                                  <a:pt x="7061" y="-13805"/>
                                </a:lnTo>
                                <a:lnTo>
                                  <a:pt x="7056" y="-13805"/>
                                </a:lnTo>
                                <a:lnTo>
                                  <a:pt x="7046" y="-13801"/>
                                </a:lnTo>
                                <a:lnTo>
                                  <a:pt x="7037" y="-13801"/>
                                </a:lnTo>
                                <a:lnTo>
                                  <a:pt x="7022" y="-13801"/>
                                </a:lnTo>
                                <a:lnTo>
                                  <a:pt x="7018" y="-13805"/>
                                </a:lnTo>
                                <a:lnTo>
                                  <a:pt x="7013" y="-13810"/>
                                </a:lnTo>
                                <a:lnTo>
                                  <a:pt x="7008" y="-13820"/>
                                </a:lnTo>
                                <a:lnTo>
                                  <a:pt x="6974" y="-13815"/>
                                </a:lnTo>
                                <a:moveTo>
                                  <a:pt x="7186" y="-13901"/>
                                </a:moveTo>
                                <a:lnTo>
                                  <a:pt x="7162" y="-13901"/>
                                </a:lnTo>
                                <a:lnTo>
                                  <a:pt x="7162" y="-13945"/>
                                </a:lnTo>
                                <a:lnTo>
                                  <a:pt x="7128" y="-13925"/>
                                </a:lnTo>
                                <a:lnTo>
                                  <a:pt x="7128" y="-13901"/>
                                </a:lnTo>
                                <a:lnTo>
                                  <a:pt x="7109" y="-13901"/>
                                </a:lnTo>
                                <a:lnTo>
                                  <a:pt x="7109" y="-13873"/>
                                </a:lnTo>
                                <a:lnTo>
                                  <a:pt x="7128" y="-13873"/>
                                </a:lnTo>
                                <a:lnTo>
                                  <a:pt x="7128" y="-13820"/>
                                </a:lnTo>
                                <a:lnTo>
                                  <a:pt x="7128" y="-13805"/>
                                </a:lnTo>
                                <a:lnTo>
                                  <a:pt x="7128" y="-13796"/>
                                </a:lnTo>
                                <a:lnTo>
                                  <a:pt x="7133" y="-13781"/>
                                </a:lnTo>
                                <a:lnTo>
                                  <a:pt x="7142" y="-13777"/>
                                </a:lnTo>
                                <a:lnTo>
                                  <a:pt x="7162" y="-13772"/>
                                </a:lnTo>
                                <a:lnTo>
                                  <a:pt x="7176" y="-13777"/>
                                </a:lnTo>
                                <a:lnTo>
                                  <a:pt x="7186" y="-13777"/>
                                </a:lnTo>
                                <a:lnTo>
                                  <a:pt x="7186" y="-13801"/>
                                </a:lnTo>
                                <a:lnTo>
                                  <a:pt x="7171" y="-13801"/>
                                </a:lnTo>
                                <a:lnTo>
                                  <a:pt x="7166" y="-13801"/>
                                </a:lnTo>
                                <a:lnTo>
                                  <a:pt x="7162" y="-13805"/>
                                </a:lnTo>
                                <a:lnTo>
                                  <a:pt x="7162" y="-13810"/>
                                </a:lnTo>
                                <a:lnTo>
                                  <a:pt x="7162" y="-13825"/>
                                </a:lnTo>
                                <a:lnTo>
                                  <a:pt x="7162" y="-13873"/>
                                </a:lnTo>
                                <a:lnTo>
                                  <a:pt x="7186" y="-13873"/>
                                </a:lnTo>
                                <a:lnTo>
                                  <a:pt x="7186" y="-13901"/>
                                </a:lnTo>
                                <a:moveTo>
                                  <a:pt x="7238" y="-13777"/>
                                </a:moveTo>
                                <a:lnTo>
                                  <a:pt x="7238" y="-13810"/>
                                </a:lnTo>
                                <a:lnTo>
                                  <a:pt x="7238" y="-13825"/>
                                </a:lnTo>
                                <a:lnTo>
                                  <a:pt x="7238" y="-13839"/>
                                </a:lnTo>
                                <a:lnTo>
                                  <a:pt x="7238" y="-13844"/>
                                </a:lnTo>
                                <a:lnTo>
                                  <a:pt x="7238" y="-13853"/>
                                </a:lnTo>
                                <a:lnTo>
                                  <a:pt x="7243" y="-13858"/>
                                </a:lnTo>
                                <a:lnTo>
                                  <a:pt x="7248" y="-13863"/>
                                </a:lnTo>
                                <a:lnTo>
                                  <a:pt x="7258" y="-13868"/>
                                </a:lnTo>
                                <a:lnTo>
                                  <a:pt x="7267" y="-13868"/>
                                </a:lnTo>
                                <a:lnTo>
                                  <a:pt x="7272" y="-13863"/>
                                </a:lnTo>
                                <a:lnTo>
                                  <a:pt x="7282" y="-13897"/>
                                </a:lnTo>
                                <a:lnTo>
                                  <a:pt x="7272" y="-13901"/>
                                </a:lnTo>
                                <a:lnTo>
                                  <a:pt x="7262" y="-13901"/>
                                </a:lnTo>
                                <a:lnTo>
                                  <a:pt x="7248" y="-13897"/>
                                </a:lnTo>
                                <a:lnTo>
                                  <a:pt x="7243" y="-13892"/>
                                </a:lnTo>
                                <a:lnTo>
                                  <a:pt x="7238" y="-13882"/>
                                </a:lnTo>
                                <a:lnTo>
                                  <a:pt x="7238" y="-13901"/>
                                </a:lnTo>
                                <a:lnTo>
                                  <a:pt x="7205" y="-13901"/>
                                </a:lnTo>
                                <a:lnTo>
                                  <a:pt x="7205" y="-13777"/>
                                </a:lnTo>
                                <a:lnTo>
                                  <a:pt x="7238" y="-13777"/>
                                </a:lnTo>
                              </a:path>
                            </a:pathLst>
                          </a:custGeom>
                          <a:noFill/>
                          <a:ln w="51816">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8" name="Line 245"/>
                        <wps:cNvCnPr/>
                        <wps:spPr bwMode="auto">
                          <a:xfrm>
                            <a:off x="8091" y="1956"/>
                            <a:ext cx="0" cy="254"/>
                          </a:xfrm>
                          <a:prstGeom prst="line">
                            <a:avLst/>
                          </a:prstGeom>
                          <a:noFill/>
                          <a:ln w="73152">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179" name="AutoShape 244"/>
                        <wps:cNvSpPr>
                          <a:spLocks/>
                        </wps:cNvSpPr>
                        <wps:spPr bwMode="auto">
                          <a:xfrm>
                            <a:off x="1161" y="15945"/>
                            <a:ext cx="202" cy="173"/>
                          </a:xfrm>
                          <a:custGeom>
                            <a:avLst/>
                            <a:gdLst>
                              <a:gd name="T0" fmla="+- 0 8247 1162"/>
                              <a:gd name="T1" fmla="*/ T0 w 202"/>
                              <a:gd name="T2" fmla="+- 0 2083 15946"/>
                              <a:gd name="T3" fmla="*/ 2083 h 173"/>
                              <a:gd name="T4" fmla="+- 0 8237 1162"/>
                              <a:gd name="T5" fmla="*/ T4 w 202"/>
                              <a:gd name="T6" fmla="+- 0 2069 15946"/>
                              <a:gd name="T7" fmla="*/ 2069 h 173"/>
                              <a:gd name="T8" fmla="+- 0 8228 1162"/>
                              <a:gd name="T9" fmla="*/ T8 w 202"/>
                              <a:gd name="T10" fmla="+- 0 2054 15946"/>
                              <a:gd name="T11" fmla="*/ 2054 h 173"/>
                              <a:gd name="T12" fmla="+- 0 8213 1162"/>
                              <a:gd name="T13" fmla="*/ T12 w 202"/>
                              <a:gd name="T14" fmla="+- 0 2045 15946"/>
                              <a:gd name="T15" fmla="*/ 2045 h 173"/>
                              <a:gd name="T16" fmla="+- 0 8194 1162"/>
                              <a:gd name="T17" fmla="*/ T16 w 202"/>
                              <a:gd name="T18" fmla="+- 0 2045 15946"/>
                              <a:gd name="T19" fmla="*/ 2045 h 173"/>
                              <a:gd name="T20" fmla="+- 0 8170 1162"/>
                              <a:gd name="T21" fmla="*/ T20 w 202"/>
                              <a:gd name="T22" fmla="+- 0 2049 15946"/>
                              <a:gd name="T23" fmla="*/ 2049 h 173"/>
                              <a:gd name="T24" fmla="+- 0 8151 1162"/>
                              <a:gd name="T25" fmla="*/ T24 w 202"/>
                              <a:gd name="T26" fmla="+- 0 2059 15946"/>
                              <a:gd name="T27" fmla="*/ 2059 h 173"/>
                              <a:gd name="T28" fmla="+- 0 8136 1162"/>
                              <a:gd name="T29" fmla="*/ T28 w 202"/>
                              <a:gd name="T30" fmla="+- 0 2083 15946"/>
                              <a:gd name="T31" fmla="*/ 2083 h 173"/>
                              <a:gd name="T32" fmla="+- 0 8136 1162"/>
                              <a:gd name="T33" fmla="*/ T32 w 202"/>
                              <a:gd name="T34" fmla="+- 0 2107 15946"/>
                              <a:gd name="T35" fmla="*/ 2107 h 173"/>
                              <a:gd name="T36" fmla="+- 0 8136 1162"/>
                              <a:gd name="T37" fmla="*/ T36 w 202"/>
                              <a:gd name="T38" fmla="+- 0 2136 15946"/>
                              <a:gd name="T39" fmla="*/ 2136 h 173"/>
                              <a:gd name="T40" fmla="+- 0 8151 1162"/>
                              <a:gd name="T41" fmla="*/ T40 w 202"/>
                              <a:gd name="T42" fmla="+- 0 2155 15946"/>
                              <a:gd name="T43" fmla="*/ 2155 h 173"/>
                              <a:gd name="T44" fmla="+- 0 8170 1162"/>
                              <a:gd name="T45" fmla="*/ T44 w 202"/>
                              <a:gd name="T46" fmla="+- 0 2169 15946"/>
                              <a:gd name="T47" fmla="*/ 2169 h 173"/>
                              <a:gd name="T48" fmla="+- 0 8194 1162"/>
                              <a:gd name="T49" fmla="*/ T48 w 202"/>
                              <a:gd name="T50" fmla="+- 0 2174 15946"/>
                              <a:gd name="T51" fmla="*/ 2174 h 173"/>
                              <a:gd name="T52" fmla="+- 0 8213 1162"/>
                              <a:gd name="T53" fmla="*/ T52 w 202"/>
                              <a:gd name="T54" fmla="+- 0 2169 15946"/>
                              <a:gd name="T55" fmla="*/ 2169 h 173"/>
                              <a:gd name="T56" fmla="+- 0 8228 1162"/>
                              <a:gd name="T57" fmla="*/ T56 w 202"/>
                              <a:gd name="T58" fmla="+- 0 2160 15946"/>
                              <a:gd name="T59" fmla="*/ 2160 h 173"/>
                              <a:gd name="T60" fmla="+- 0 8242 1162"/>
                              <a:gd name="T61" fmla="*/ T60 w 202"/>
                              <a:gd name="T62" fmla="+- 0 2145 15946"/>
                              <a:gd name="T63" fmla="*/ 2145 h 173"/>
                              <a:gd name="T64" fmla="+- 0 8247 1162"/>
                              <a:gd name="T65" fmla="*/ T64 w 202"/>
                              <a:gd name="T66" fmla="+- 0 2126 15946"/>
                              <a:gd name="T67" fmla="*/ 2126 h 173"/>
                              <a:gd name="T68" fmla="+- 0 8213 1162"/>
                              <a:gd name="T69" fmla="*/ T68 w 202"/>
                              <a:gd name="T70" fmla="+- 0 2121 15946"/>
                              <a:gd name="T71" fmla="*/ 2121 h 173"/>
                              <a:gd name="T72" fmla="+- 0 8213 1162"/>
                              <a:gd name="T73" fmla="*/ T72 w 202"/>
                              <a:gd name="T74" fmla="+- 0 2136 15946"/>
                              <a:gd name="T75" fmla="*/ 2136 h 173"/>
                              <a:gd name="T76" fmla="+- 0 8208 1162"/>
                              <a:gd name="T77" fmla="*/ T76 w 202"/>
                              <a:gd name="T78" fmla="+- 0 2141 15946"/>
                              <a:gd name="T79" fmla="*/ 2141 h 173"/>
                              <a:gd name="T80" fmla="+- 0 8199 1162"/>
                              <a:gd name="T81" fmla="*/ T80 w 202"/>
                              <a:gd name="T82" fmla="+- 0 2145 15946"/>
                              <a:gd name="T83" fmla="*/ 2145 h 173"/>
                              <a:gd name="T84" fmla="+- 0 8194 1162"/>
                              <a:gd name="T85" fmla="*/ T84 w 202"/>
                              <a:gd name="T86" fmla="+- 0 2145 15946"/>
                              <a:gd name="T87" fmla="*/ 2145 h 173"/>
                              <a:gd name="T88" fmla="+- 0 8184 1162"/>
                              <a:gd name="T89" fmla="*/ T88 w 202"/>
                              <a:gd name="T90" fmla="+- 0 2145 15946"/>
                              <a:gd name="T91" fmla="*/ 2145 h 173"/>
                              <a:gd name="T92" fmla="+- 0 8175 1162"/>
                              <a:gd name="T93" fmla="*/ T92 w 202"/>
                              <a:gd name="T94" fmla="+- 0 2136 15946"/>
                              <a:gd name="T95" fmla="*/ 2136 h 173"/>
                              <a:gd name="T96" fmla="+- 0 8170 1162"/>
                              <a:gd name="T97" fmla="*/ T96 w 202"/>
                              <a:gd name="T98" fmla="+- 0 2126 15946"/>
                              <a:gd name="T99" fmla="*/ 2126 h 173"/>
                              <a:gd name="T100" fmla="+- 0 8165 1162"/>
                              <a:gd name="T101" fmla="*/ T100 w 202"/>
                              <a:gd name="T102" fmla="+- 0 2107 15946"/>
                              <a:gd name="T103" fmla="*/ 2107 h 173"/>
                              <a:gd name="T104" fmla="+- 0 8170 1162"/>
                              <a:gd name="T105" fmla="*/ T104 w 202"/>
                              <a:gd name="T106" fmla="+- 0 2088 15946"/>
                              <a:gd name="T107" fmla="*/ 2088 h 173"/>
                              <a:gd name="T108" fmla="+- 0 8175 1162"/>
                              <a:gd name="T109" fmla="*/ T108 w 202"/>
                              <a:gd name="T110" fmla="+- 0 2078 15946"/>
                              <a:gd name="T111" fmla="*/ 2078 h 173"/>
                              <a:gd name="T112" fmla="+- 0 8184 1162"/>
                              <a:gd name="T113" fmla="*/ T112 w 202"/>
                              <a:gd name="T114" fmla="+- 0 2073 15946"/>
                              <a:gd name="T115" fmla="*/ 2073 h 173"/>
                              <a:gd name="T116" fmla="+- 0 8194 1162"/>
                              <a:gd name="T117" fmla="*/ T116 w 202"/>
                              <a:gd name="T118" fmla="+- 0 2069 15946"/>
                              <a:gd name="T119" fmla="*/ 2069 h 173"/>
                              <a:gd name="T120" fmla="+- 0 8208 1162"/>
                              <a:gd name="T121" fmla="*/ T120 w 202"/>
                              <a:gd name="T122" fmla="+- 0 2073 15946"/>
                              <a:gd name="T123" fmla="*/ 2073 h 173"/>
                              <a:gd name="T124" fmla="+- 0 8213 1162"/>
                              <a:gd name="T125" fmla="*/ T124 w 202"/>
                              <a:gd name="T126" fmla="+- 0 2088 15946"/>
                              <a:gd name="T127" fmla="*/ 2088 h 173"/>
                              <a:gd name="T128" fmla="+- 0 8247 1162"/>
                              <a:gd name="T129" fmla="*/ T128 w 202"/>
                              <a:gd name="T130" fmla="+- 0 2083 15946"/>
                              <a:gd name="T131" fmla="*/ 2083 h 173"/>
                              <a:gd name="T132" fmla="+- 0 8338 1162"/>
                              <a:gd name="T133" fmla="*/ T132 w 202"/>
                              <a:gd name="T134" fmla="+- 0 2045 15946"/>
                              <a:gd name="T135" fmla="*/ 2045 h 173"/>
                              <a:gd name="T136" fmla="+- 0 8314 1162"/>
                              <a:gd name="T137" fmla="*/ T136 w 202"/>
                              <a:gd name="T138" fmla="+- 0 2045 15946"/>
                              <a:gd name="T139" fmla="*/ 2045 h 173"/>
                              <a:gd name="T140" fmla="+- 0 8314 1162"/>
                              <a:gd name="T141" fmla="*/ T140 w 202"/>
                              <a:gd name="T142" fmla="+- 0 2001 15946"/>
                              <a:gd name="T143" fmla="*/ 2001 h 173"/>
                              <a:gd name="T144" fmla="+- 0 8280 1162"/>
                              <a:gd name="T145" fmla="*/ T144 w 202"/>
                              <a:gd name="T146" fmla="+- 0 2021 15946"/>
                              <a:gd name="T147" fmla="*/ 2021 h 173"/>
                              <a:gd name="T148" fmla="+- 0 8280 1162"/>
                              <a:gd name="T149" fmla="*/ T148 w 202"/>
                              <a:gd name="T150" fmla="+- 0 2045 15946"/>
                              <a:gd name="T151" fmla="*/ 2045 h 173"/>
                              <a:gd name="T152" fmla="+- 0 8261 1162"/>
                              <a:gd name="T153" fmla="*/ T152 w 202"/>
                              <a:gd name="T154" fmla="+- 0 2045 15946"/>
                              <a:gd name="T155" fmla="*/ 2045 h 173"/>
                              <a:gd name="T156" fmla="+- 0 8261 1162"/>
                              <a:gd name="T157" fmla="*/ T156 w 202"/>
                              <a:gd name="T158" fmla="+- 0 2073 15946"/>
                              <a:gd name="T159" fmla="*/ 2073 h 173"/>
                              <a:gd name="T160" fmla="+- 0 8280 1162"/>
                              <a:gd name="T161" fmla="*/ T160 w 202"/>
                              <a:gd name="T162" fmla="+- 0 2073 15946"/>
                              <a:gd name="T163" fmla="*/ 2073 h 173"/>
                              <a:gd name="T164" fmla="+- 0 8280 1162"/>
                              <a:gd name="T165" fmla="*/ T164 w 202"/>
                              <a:gd name="T166" fmla="+- 0 2126 15946"/>
                              <a:gd name="T167" fmla="*/ 2126 h 173"/>
                              <a:gd name="T168" fmla="+- 0 8280 1162"/>
                              <a:gd name="T169" fmla="*/ T168 w 202"/>
                              <a:gd name="T170" fmla="+- 0 2141 15946"/>
                              <a:gd name="T171" fmla="*/ 2141 h 173"/>
                              <a:gd name="T172" fmla="+- 0 8280 1162"/>
                              <a:gd name="T173" fmla="*/ T172 w 202"/>
                              <a:gd name="T174" fmla="+- 0 2150 15946"/>
                              <a:gd name="T175" fmla="*/ 2150 h 173"/>
                              <a:gd name="T176" fmla="+- 0 8285 1162"/>
                              <a:gd name="T177" fmla="*/ T176 w 202"/>
                              <a:gd name="T178" fmla="+- 0 2165 15946"/>
                              <a:gd name="T179" fmla="*/ 2165 h 173"/>
                              <a:gd name="T180" fmla="+- 0 8295 1162"/>
                              <a:gd name="T181" fmla="*/ T180 w 202"/>
                              <a:gd name="T182" fmla="+- 0 2169 15946"/>
                              <a:gd name="T183" fmla="*/ 2169 h 173"/>
                              <a:gd name="T184" fmla="+- 0 8314 1162"/>
                              <a:gd name="T185" fmla="*/ T184 w 202"/>
                              <a:gd name="T186" fmla="+- 0 2174 15946"/>
                              <a:gd name="T187" fmla="*/ 2174 h 173"/>
                              <a:gd name="T188" fmla="+- 0 8328 1162"/>
                              <a:gd name="T189" fmla="*/ T188 w 202"/>
                              <a:gd name="T190" fmla="+- 0 2169 15946"/>
                              <a:gd name="T191" fmla="*/ 2169 h 173"/>
                              <a:gd name="T192" fmla="+- 0 8338 1162"/>
                              <a:gd name="T193" fmla="*/ T192 w 202"/>
                              <a:gd name="T194" fmla="+- 0 2169 15946"/>
                              <a:gd name="T195" fmla="*/ 2169 h 173"/>
                              <a:gd name="T196" fmla="+- 0 8338 1162"/>
                              <a:gd name="T197" fmla="*/ T196 w 202"/>
                              <a:gd name="T198" fmla="+- 0 2145 15946"/>
                              <a:gd name="T199" fmla="*/ 2145 h 173"/>
                              <a:gd name="T200" fmla="+- 0 8324 1162"/>
                              <a:gd name="T201" fmla="*/ T200 w 202"/>
                              <a:gd name="T202" fmla="+- 0 2145 15946"/>
                              <a:gd name="T203" fmla="*/ 2145 h 173"/>
                              <a:gd name="T204" fmla="+- 0 8319 1162"/>
                              <a:gd name="T205" fmla="*/ T204 w 202"/>
                              <a:gd name="T206" fmla="+- 0 2145 15946"/>
                              <a:gd name="T207" fmla="*/ 2145 h 173"/>
                              <a:gd name="T208" fmla="+- 0 8314 1162"/>
                              <a:gd name="T209" fmla="*/ T208 w 202"/>
                              <a:gd name="T210" fmla="+- 0 2141 15946"/>
                              <a:gd name="T211" fmla="*/ 2141 h 173"/>
                              <a:gd name="T212" fmla="+- 0 8314 1162"/>
                              <a:gd name="T213" fmla="*/ T212 w 202"/>
                              <a:gd name="T214" fmla="+- 0 2136 15946"/>
                              <a:gd name="T215" fmla="*/ 2136 h 173"/>
                              <a:gd name="T216" fmla="+- 0 8314 1162"/>
                              <a:gd name="T217" fmla="*/ T216 w 202"/>
                              <a:gd name="T218" fmla="+- 0 2121 15946"/>
                              <a:gd name="T219" fmla="*/ 2121 h 173"/>
                              <a:gd name="T220" fmla="+- 0 8314 1162"/>
                              <a:gd name="T221" fmla="*/ T220 w 202"/>
                              <a:gd name="T222" fmla="+- 0 2073 15946"/>
                              <a:gd name="T223" fmla="*/ 2073 h 173"/>
                              <a:gd name="T224" fmla="+- 0 8338 1162"/>
                              <a:gd name="T225" fmla="*/ T224 w 202"/>
                              <a:gd name="T226" fmla="+- 0 2073 15946"/>
                              <a:gd name="T227" fmla="*/ 2073 h 173"/>
                              <a:gd name="T228" fmla="+- 0 8338 1162"/>
                              <a:gd name="T229" fmla="*/ T228 w 202"/>
                              <a:gd name="T230" fmla="+- 0 2045 15946"/>
                              <a:gd name="T231" fmla="*/ 2045 h 1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202" h="173">
                                <a:moveTo>
                                  <a:pt x="7085" y="-13863"/>
                                </a:moveTo>
                                <a:lnTo>
                                  <a:pt x="7075" y="-13877"/>
                                </a:lnTo>
                                <a:lnTo>
                                  <a:pt x="7066" y="-13892"/>
                                </a:lnTo>
                                <a:lnTo>
                                  <a:pt x="7051" y="-13901"/>
                                </a:lnTo>
                                <a:lnTo>
                                  <a:pt x="7032" y="-13901"/>
                                </a:lnTo>
                                <a:lnTo>
                                  <a:pt x="7008" y="-13897"/>
                                </a:lnTo>
                                <a:lnTo>
                                  <a:pt x="6989" y="-13887"/>
                                </a:lnTo>
                                <a:lnTo>
                                  <a:pt x="6974" y="-13863"/>
                                </a:lnTo>
                                <a:lnTo>
                                  <a:pt x="6974" y="-13839"/>
                                </a:lnTo>
                                <a:lnTo>
                                  <a:pt x="6974" y="-13810"/>
                                </a:lnTo>
                                <a:lnTo>
                                  <a:pt x="6989" y="-13791"/>
                                </a:lnTo>
                                <a:lnTo>
                                  <a:pt x="7008" y="-13777"/>
                                </a:lnTo>
                                <a:lnTo>
                                  <a:pt x="7032" y="-13772"/>
                                </a:lnTo>
                                <a:lnTo>
                                  <a:pt x="7051" y="-13777"/>
                                </a:lnTo>
                                <a:lnTo>
                                  <a:pt x="7066" y="-13786"/>
                                </a:lnTo>
                                <a:lnTo>
                                  <a:pt x="7080" y="-13801"/>
                                </a:lnTo>
                                <a:lnTo>
                                  <a:pt x="7085" y="-13820"/>
                                </a:lnTo>
                                <a:lnTo>
                                  <a:pt x="7051" y="-13825"/>
                                </a:lnTo>
                                <a:lnTo>
                                  <a:pt x="7051" y="-13810"/>
                                </a:lnTo>
                                <a:lnTo>
                                  <a:pt x="7046" y="-13805"/>
                                </a:lnTo>
                                <a:lnTo>
                                  <a:pt x="7037" y="-13801"/>
                                </a:lnTo>
                                <a:lnTo>
                                  <a:pt x="7032" y="-13801"/>
                                </a:lnTo>
                                <a:lnTo>
                                  <a:pt x="7022" y="-13801"/>
                                </a:lnTo>
                                <a:lnTo>
                                  <a:pt x="7013" y="-13810"/>
                                </a:lnTo>
                                <a:lnTo>
                                  <a:pt x="7008" y="-13820"/>
                                </a:lnTo>
                                <a:lnTo>
                                  <a:pt x="7003" y="-13839"/>
                                </a:lnTo>
                                <a:lnTo>
                                  <a:pt x="7008" y="-13858"/>
                                </a:lnTo>
                                <a:lnTo>
                                  <a:pt x="7013" y="-13868"/>
                                </a:lnTo>
                                <a:lnTo>
                                  <a:pt x="7022" y="-13873"/>
                                </a:lnTo>
                                <a:lnTo>
                                  <a:pt x="7032" y="-13877"/>
                                </a:lnTo>
                                <a:lnTo>
                                  <a:pt x="7046" y="-13873"/>
                                </a:lnTo>
                                <a:lnTo>
                                  <a:pt x="7051" y="-13858"/>
                                </a:lnTo>
                                <a:lnTo>
                                  <a:pt x="7085" y="-13863"/>
                                </a:lnTo>
                                <a:moveTo>
                                  <a:pt x="7176" y="-13901"/>
                                </a:moveTo>
                                <a:lnTo>
                                  <a:pt x="7152" y="-13901"/>
                                </a:lnTo>
                                <a:lnTo>
                                  <a:pt x="7152" y="-13945"/>
                                </a:lnTo>
                                <a:lnTo>
                                  <a:pt x="7118" y="-13925"/>
                                </a:lnTo>
                                <a:lnTo>
                                  <a:pt x="7118" y="-13901"/>
                                </a:lnTo>
                                <a:lnTo>
                                  <a:pt x="7099" y="-13901"/>
                                </a:lnTo>
                                <a:lnTo>
                                  <a:pt x="7099" y="-13873"/>
                                </a:lnTo>
                                <a:lnTo>
                                  <a:pt x="7118" y="-13873"/>
                                </a:lnTo>
                                <a:lnTo>
                                  <a:pt x="7118" y="-13820"/>
                                </a:lnTo>
                                <a:lnTo>
                                  <a:pt x="7118" y="-13805"/>
                                </a:lnTo>
                                <a:lnTo>
                                  <a:pt x="7118" y="-13796"/>
                                </a:lnTo>
                                <a:lnTo>
                                  <a:pt x="7123" y="-13781"/>
                                </a:lnTo>
                                <a:lnTo>
                                  <a:pt x="7133" y="-13777"/>
                                </a:lnTo>
                                <a:lnTo>
                                  <a:pt x="7152" y="-13772"/>
                                </a:lnTo>
                                <a:lnTo>
                                  <a:pt x="7166" y="-13777"/>
                                </a:lnTo>
                                <a:lnTo>
                                  <a:pt x="7176" y="-13777"/>
                                </a:lnTo>
                                <a:lnTo>
                                  <a:pt x="7176" y="-13801"/>
                                </a:lnTo>
                                <a:lnTo>
                                  <a:pt x="7162" y="-13801"/>
                                </a:lnTo>
                                <a:lnTo>
                                  <a:pt x="7157" y="-13801"/>
                                </a:lnTo>
                                <a:lnTo>
                                  <a:pt x="7152" y="-13805"/>
                                </a:lnTo>
                                <a:lnTo>
                                  <a:pt x="7152" y="-13810"/>
                                </a:lnTo>
                                <a:lnTo>
                                  <a:pt x="7152" y="-13825"/>
                                </a:lnTo>
                                <a:lnTo>
                                  <a:pt x="7152" y="-13873"/>
                                </a:lnTo>
                                <a:lnTo>
                                  <a:pt x="7176" y="-13873"/>
                                </a:lnTo>
                                <a:lnTo>
                                  <a:pt x="7176" y="-13901"/>
                                </a:lnTo>
                              </a:path>
                            </a:pathLst>
                          </a:custGeom>
                          <a:noFill/>
                          <a:ln w="51816">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0" name="Line 243"/>
                        <wps:cNvCnPr/>
                        <wps:spPr bwMode="auto">
                          <a:xfrm>
                            <a:off x="8808" y="1915"/>
                            <a:ext cx="927" cy="211"/>
                          </a:xfrm>
                          <a:prstGeom prst="line">
                            <a:avLst/>
                          </a:prstGeom>
                          <a:noFill/>
                          <a:ln w="12192">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81" name="Picture 24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4500" y="4197"/>
                            <a:ext cx="2317" cy="12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241" o:spid="_x0000_s1026" style="position:absolute;margin-left:13.45pt;margin-top:13.45pt;width:585.15pt;height:765.35pt;z-index:-258109440;mso-position-horizontal-relative:page;mso-position-vertical-relative:page" coordorigin="269,269" coordsize="11703,153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">
                <v:shape id="Picture 267" o:spid="_x0000_s1027" type="#_x0000_t75" style="position:absolute;left:268;top:268;width:11703;height:153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gCbLXCAAAA3AAAAA8AAABkcnMvZG93bnJldi54bWxET01rAjEQvQv9D2EEL1KzFdR2a5RWEAT1&#10;oC30Omymu6ubyZJEs/33jSB4m8f7nPmyM424kvO1ZQUvowwEcWF1zaWC76/18ysIH5A1NpZJwR95&#10;WC6eenPMtY18oOsxlCKFsM9RQRVCm0vpi4oM+pFtiRP3a53BkKArpXYYU7hp5DjLptJgzamhwpZW&#10;FRXn48UoiKdPtxuftkHvY8y2P29+6GaFUoN+9/EOIlAXHuK7e6PT/MkUbs+kC+TiH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IAmy1wgAAANwAAAAPAAAAAAAAAAAAAAAAAJ8C&#10;AABkcnMvZG93bnJldi54bWxQSwUGAAAAAAQABAD3AAAAjgMAAAAA&#10;">
                  <v:imagedata r:id="rId75" o:title=""/>
                </v:shape>
                <v:shape id="AutoShape 266" o:spid="_x0000_s1028" style="position:absolute;left:3014;top:12205;width:8651;height:3202;visibility:visible;mso-wrap-style:square;v-text-anchor:top" coordsize="8651,3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e3EMEA&#10;AADcAAAADwAAAGRycy9kb3ducmV2LnhtbERPS2vCQBC+F/wPywheim609RVdpQiiHn3gecyOSTA7&#10;m2bXJP33bqHQ23x8z1muW1OImiqXW1YwHEQgiBOrc04VXM7b/gyE88gaC8uk4IccrFedtyXG2jZ8&#10;pPrkUxFC2MWoIPO+jKV0SUYG3cCWxIG728qgD7BKpa6wCeGmkKMomkiDOYeGDEvaZJQ8Tk+joPkY&#10;XZrb7js314Tm70X9uT9Iq1Sv234tQHhq/b/4z73XYf54Cr/PhAvk6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EntxDBAAAA3AAAAA8AAAAAAAAAAAAAAAAAmAIAAGRycy9kb3du&#10;cmV2LnhtbFBLBQYAAAAABAAEAPUAAACGAwAAAAA=&#10;" path="m8448,3196r-8247,l206,3201r8237,l8448,3196xm8472,3191r-8295,l182,3196r8285,l8472,3191xm8486,3187r-8323,l168,3191r8314,l8486,3187xm8501,3182r-8353,l153,3187r8343,l8501,3182xm8510,3177r-8371,l144,3182r8362,l8510,3177xm8520,3172r-8391,l134,3177r8381,l8520,3172xm8530,3167r-8410,l124,3172r8401,l8530,3167xm8544,3158r-8439,l115,3167r8419,l8544,3158xm8563,3143r-8477,l100,3158r8449,l8563,3143xm8568,57l81,57,57,81r,5l43,100r,5l33,115r,5l28,124r,5l24,134r,5l19,144r,4l14,153r,10l9,168r,9l4,182r,19l,206,,2995r4,4l4,3019r5,4l9,3033r5,5l14,3047r5,5l19,3057r5,5l24,3067r4,4l28,3076r5,5l33,3086r10,9l43,3100r14,15l57,3119r24,24l8568,3143r24,-24l8592,3115r14,-15l8606,3095r10,-9l8616,3081r5,-5l8621,3071r5,-4l8626,3062r4,-5l8630,3052r5,-5l8635,3038r5,-5l8640,3023r5,-4l8645,2999r5,-4l8650,206r-5,-5l8645,182r-5,-5l8640,168r-5,-5l8635,153r-5,-5l8630,144r-4,-5l8626,134r-5,-5l8621,124r-5,-4l8616,115r-10,-10l8606,100,8592,86r,-5l8568,57xm8549,43l100,43,86,57r8477,l8549,43xm8534,33l115,33,105,43r8439,l8534,33xm8525,28l124,28r-4,5l8530,33r-5,-5xm8515,24l134,24r-5,4l8520,28r-5,-4xm8506,19l144,19r-5,5l8510,24r-4,-5xm8496,14l153,14r-5,5l8501,19r-5,-5xm8482,9l168,9r-5,5l8486,14r-4,-5xm8467,4l182,4r-5,5l8472,9r-5,-5xm8443,l206,r-5,4l8448,4,8443,xe" stroked="f">
                  <v:path arrowok="t" o:connecttype="custom" o:connectlocs="206,15407;8472,15397;8467,15402;163,15393;8486,15393;153,15393;8510,15383;8506,15388;129,15378;8520,15378;124,15378;8544,15364;8534,15373;86,15349;8563,15349;57,12287;43,12311;28,12330;24,12345;14,12359;9,12383;0,12412;4,15225;14,15244;19,15263;28,15277;33,15292;57,15321;8568,15349;8606,15306;8616,15287;8626,15273;8630,15258;8640,15239;8645,15205;8645,12407;8640,12374;8630,12354;8626,12340;8616,12326;8606,12306;8568,12263;86,12263;8534,12239;8544,12249;124,12234;8525,12234;129,12234;8506,12225;8510,12230;153,12220;8496,12220;163,12220;8467,12210;8472,12215;206,12206;8443,12206" o:connectangles="0,0,0,0,0,0,0,0,0,0,0,0,0,0,0,0,0,0,0,0,0,0,0,0,0,0,0,0,0,0,0,0,0,0,0,0,0,0,0,0,0,0,0,0,0,0,0,0,0,0,0,0,0,0,0,0,0"/>
                </v:shape>
                <v:shape id="Freeform 265" o:spid="_x0000_s1029" style="position:absolute;left:3014;top:12205;width:8651;height:3202;visibility:visible;mso-wrap-style:square;v-text-anchor:top" coordsize="8651,3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quMsUA&#10;AADcAAAADwAAAGRycy9kb3ducmV2LnhtbESPwW4CMQxE70j8Q2SkXhBkQSqghYBKq0rtoQdoP8Bs&#10;zO6KjZMmKSx/Xx8q9WZrxjPPm13vOnWlmFrPBmbTAhRx5W3LtYGvz9fJClTKyBY7z2TgTgl22+Fg&#10;g6X1Nz7Q9ZhrJSGcSjTQ5BxKrVPVkMM09YFYtLOPDrOssdY24k3CXafnRbHQDluWhgYDPTdUXY4/&#10;zsBLONzn8RQW+49luHzn8bs+czDmYdQ/rUFl6vO/+e/6zQr+o9DKMzKB3v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Oq4yxQAAANwAAAAPAAAAAAAAAAAAAAAAAJgCAABkcnMv&#10;ZG93bnJldi54bWxQSwUGAAAAAAQABAD1AAAAigMAAAAA&#10;" path="m8410,3201r,l206,3201r-5,-5l196,3196r-4,l187,3196r-5,l177,3191r-5,l168,3191r-5,-4l158,3187r-5,l148,3182r-4,l139,3177r-5,l129,3172r-5,l120,3167r-5,l110,3163r-5,-5l100,3158r-4,-5l91,3148r-5,-5l81,3143r-5,-4l72,3134r-5,-5l62,3124r-5,-5l57,3115r-5,-5l48,3105r-5,-5l43,3095r-5,-4l33,3086r,-5l28,3076r,-5l24,3067r,-5l19,3057r,-5l14,3047r,-4l14,3038r-5,-5l9,3028r,-5l4,3019r,-5l4,3009r,-5l4,2999,,2995,,206r4,-5l4,196r,-4l4,187r,-5l9,177r,-5l9,168r5,-5l14,158r,-5l19,148r,-4l24,139r,-5l28,129r,-5l33,120r,-5l38,110r5,-5l43,100r5,-4l52,91r5,-5l57,81r5,-5l67,72r5,-5l76,62r5,-5l86,57r5,-5l96,48r4,-5l105,43r5,-5l115,33r5,l124,28r5,l134,24r5,l144,19r4,l153,14r5,l163,14r5,-5l172,9r5,l182,4r5,l192,4r4,l201,4,206,,8443,r5,4l8453,4r5,l8462,4r5,l8472,9r5,l8482,9r4,5l8491,14r5,l8501,19r5,l8510,24r5,l8520,28r5,l8530,33r4,l8539,38r5,5l8549,43r5,5l8558,52r5,5l8568,57r5,5l8578,67r4,5l8587,76r5,5l8592,86r5,5l8602,96r4,4l8606,105r5,5l8616,115r,5l8621,124r,5l8626,134r,5l8630,144r,4l8635,153r,5l8635,163r5,5l8640,172r,5l8645,182r,5l8645,192r,4l8645,201r5,5l8650,2995r-5,4l8645,3004r,5l8645,3014r,5l8640,3023r,5l8640,3033r-5,5l8635,3043r,4l8630,3052r,5l8626,3062r,5l8621,3071r,5l8616,3081r,5l8611,3091r-5,4l8606,3100r-4,5l8597,3110r-5,5l8592,3119r-5,5l8582,3129r-4,5l8573,3139r-5,4l8563,3143r-5,5l8554,3153r-5,5l8544,3158r-5,5l8534,3167r-4,l8525,3172r-5,l8515,3177r-5,l8506,3182r-5,l8496,3187r-5,l8486,3187r-4,4l8477,3191r-5,l8467,3196r-5,l8458,3196r-5,l8448,3196r-5,5l8414,3201r-4,e" filled="f" strokeweight=".96pt">
                  <v:path arrowok="t" o:connecttype="custom" o:connectlocs="201,15402;182,15402;163,15393;144,15388;124,15378;105,15364;86,15349;67,15335;52,15316;38,15297;28,15277;19,15258;9,15239;4,15220;0,15201;4,12398;9,12378;14,12359;24,12340;33,12321;48,12302;62,12282;81,12263;100,12249;120,12239;139,12230;158,12220;177,12215;196,12210;8448,12210;8467,12210;8486,12220;8506,12225;8525,12234;8544,12249;8563,12263;8582,12278;8597,12297;8611,12316;8621,12335;8630,12354;8640,12374;8645,12393;8650,12412;8645,15215;8640,15234;8635,15253;8626,15273;8616,15292;8602,15311;8587,15330;8568,15349;8549,15364;8530,15373;8510,15383;8491,15393;8472,15397;8453,15402;8410,15407" o:connectangles="0,0,0,0,0,0,0,0,0,0,0,0,0,0,0,0,0,0,0,0,0,0,0,0,0,0,0,0,0,0,0,0,0,0,0,0,0,0,0,0,0,0,0,0,0,0,0,0,0,0,0,0,0,0,0,0,0,0,0"/>
                </v:shape>
                <v:shape id="Picture 264" o:spid="_x0000_s1030" type="#_x0000_t75" style="position:absolute;left:6967;top:554;width:4666;height:3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P5NDDAAAA3AAAAA8AAABkcnMvZG93bnJldi54bWxET01rwkAQvQv+h2WE3nRToUVTVylqUXrT&#10;BqS3ITvJBrOzMbvVpL++Kwi9zeN9zmLV2VpcqfWVYwXPkwQEce50xaWC7OtjPAPhA7LG2jEp6MnD&#10;ajkcLDDV7sYHuh5DKWII+xQVmBCaVEqfG7LoJ64hjlzhWoshwraUusVbDLe1nCbJq7RYcWww2NDa&#10;UH4+/lgFrv/dFFt3ycrz92dBSXbamH6n1NOoe38DEagL/+KHe6/j/Jc53J+JF8jl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c/k0MMAAADcAAAADwAAAAAAAAAAAAAAAACf&#10;AgAAZHJzL2Rvd25yZXYueG1sUEsFBgAAAAAEAAQA9wAAAI8DAAAAAA==&#10;">
                  <v:imagedata r:id="rId76" o:title=""/>
                </v:shape>
                <v:shape id="AutoShape 263" o:spid="_x0000_s1031" style="position:absolute;left:-111;top:15715;width:1023;height:221;visibility:visible;mso-wrap-style:square;v-text-anchor:top" coordsize="1023,2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mYWMIA&#10;AADcAAAADwAAAGRycy9kb3ducmV2LnhtbESPQWsCMRCF7wX/Q5hCL6KJootsjSKlguDJbX/AsJnu&#10;Lt1MliTq+u87B6G3N8ybb97b7kffqxvF1AW2sJgbUMR1cB03Fr6/jrMNqJSRHfaBycKDEux3k5ct&#10;li7c+UK3KjdKIJxKtNDmPJRap7olj2keBmLZ/YToMcsYG+0i3gXue700ptAeO5YPLQ700VL9W129&#10;UEw4+vRZmQJ5ujr063hajGdr317HwzuoTGP+Nz+vT07iFxJfyogCv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OZhYwgAAANwAAAAPAAAAAAAAAAAAAAAAAJgCAABkcnMvZG93&#10;bnJldi54bWxQSwUGAAAAAAQABAD1AAAAhwMAAAAA&#10;" path="m10493,-14443r-5,-14l10479,-14472r-10,-9l10455,-14486r-10,-5l10431,-14501r-5,-4l10421,-14515r,-5l10426,-14525r5,-4l10440,-14529r15,l10464,-14525r10,5l10479,-14520r4,-5l10483,-14534r,-5l10483,-14544r-4,-5l10474,-14549r-10,-4l10455,-14558r-15,l10421,-14553r-19,9l10392,-14529r-5,19l10392,-14496r5,15l10411,-14472r10,5l10435,-14457r15,4l10455,-14448r4,10l10455,-14429r-5,5l10445,-14419r-14,5l10416,-14419r-14,-5l10397,-14429r-10,l10383,-14424r,10l10387,-14409r,4l10392,-14400r10,5l10416,-14390r15,l10455,-14395r19,-10l10488,-14419r5,-10l10493,-14443t53,48l10546,-14510r-5,-5l10536,-14515r-5,l10522,-14515r-5,l10512,-14510r,115l10517,-14395r5,5l10531,-14390r5,l10541,-14395r5,m10546,-14549r,-9l10541,-14563r-5,l10531,-14563r-9,l10517,-14563r-5,10l10512,-14549r,10l10517,-14534r5,l10531,-14529r5,-5l10541,-14534r5,-5l10546,-14549t211,154l10757,-14467r,-19l10747,-14501r-9,-14l10719,-14515r-10,l10699,-14510r-9,5l10680,-14496r-9,-9l10666,-14510r-10,-5l10642,-14515r-10,l10623,-14510r-10,5l10603,-14496r,-14l10603,-14515r-4,l10594,-14515r-10,l10579,-14515r,5l10579,-14395r5,5l10594,-14390r9,l10608,-14395r,-77l10623,-14481r9,-5l10642,-14486r5,5l10651,-14472r,10l10651,-14395r5,l10661,-14390r5,l10675,-14390r5,-5l10685,-14395r,-77l10695,-14481r14,-5l10714,-14486r9,5l10723,-14472r5,10l10728,-14395r5,5l10743,-14390r4,l10752,-14395r5,m10867,-14429r-4,-14l10858,-14453r-10,-4l10839,-14462r-10,-5l10819,-14472r-4,-5l10815,-14481r,-5l10815,-14491r4,-5l10829,-14496r10,l10848,-14491r5,l10858,-14486r,-5l10858,-14501r,-4l10858,-14510r-5,l10848,-14515r-9,l10829,-14515r-19,l10795,-14505r-9,9l10781,-14481r5,14l10791,-14457r9,4l10810,-14443r9,l10829,-14438r5,5l10834,-14429r,10l10829,-14419r-5,5l10819,-14414r-14,l10795,-14419r-4,-5l10786,-14424r-5,5l10781,-14409r,4l10786,-14400r5,5l10795,-14395r10,5l10819,-14390r20,l10853,-14400r10,-14l10867,-14429t140,-24l11002,-14477r-5,-24l10983,-14510r-10,-5l10959,-14515r-10,l10939,-14515r-4,5l10925,-14501r,-62l10920,-14568r-5,l10911,-14568r-10,l10896,-14568r,5l10891,-14563r,168l10896,-14395r5,5l10906,-14390r5,l10915,-14395r5,l10920,-14409r10,9l10939,-14395r10,5l10959,-14390r9,l10978,-14395r14,-14l11002,-14429r5,-24m10973,-14453r,15l10968,-14429r-9,10l10949,-14414r-5,-5l10939,-14419r-9,-10l10925,-14433r,-39l10930,-14481r9,-5l10944,-14491r5,l10959,-14486r9,9l10973,-14467r,14m11136,-14395r,-115l11136,-14515r-5,l11122,-14515r-10,l11107,-14515r,5l11107,-14433r-14,9l11079,-14419r-5,l11064,-14424r,-9l11059,-14438r,-10l11059,-14510r,-5l11055,-14515r-10,l11035,-14515r-4,l11031,-14510r,67l11031,-14419r9,14l11050,-14395r19,5l11083,-14390r10,-5l11103,-14400r9,-9l11112,-14395r5,5l11122,-14390r9,l11136,-14395t111,-106l11247,-14505r-5,-5l11242,-14515r-5,l11232,-14515r-5,l11223,-14515r-10,5l11208,-14505r-9,9l11199,-14510r,-5l11194,-14515r-10,l11179,-14515r-4,l11175,-14510r,115l11179,-14390r10,l11194,-14390r5,-5l11203,-14395r,-72l11208,-14477r10,-4l11223,-14486r4,l11232,-14486r5,l11242,-14486r5,-5l11247,-14501t81,111l11367,-14501r,-9l11357,-14515r-5,l11338,-14515r,5l11333,-14510r-24,77l11285,-14505r-5,-5l11280,-14515r-5,l11266,-14515r-10,l11251,-14510r-4,l11251,-14501r39,101l11290,-14395r5,5l11280,-14357r,5l11280,-14347r5,l11295,-14347r4,l11309,-14347r5,-5l11328,-14390t77,-24l11405,-14424r-5,l11395,-14429r-4,l11381,-14429r-5,5l11371,-14424r,10l11371,-14395r-14,34l11357,-14357r5,l11367,-14352r4,-5l11376,-14357r5,l11395,-14385r5,-5l11400,-14400r5,-5l11405,-14414e" filled="f" strokecolor="white" strokeweight="1.92pt">
                  <v:path arrowok="t" o:connecttype="custom" o:connectlocs="10445,1224;10431,1186;10483,1190;10464,1162;10387,1205;10450,1262;10431,1301;10383,1301;10431,1325;10546,1320;10517,1200;10536,1325;10536,1152;10512,1176;10546,1176;10738,1200;10671,1210;10613,1210;10584,1200;10603,1325;10647,1234;10666,1325;10709,1229;10733,1325;10863,1272;10815,1238;10839,1219;10858,1210;10810,1200;10800,1262;10834,1296;10791,1291;10791,1320;10863,1301;10973,1200;10925,1152;10896,1152;10911,1325;10949,1325;11007,1262;10944,1296;10939,1229;10973,1262;11112,1200;11074,1296;11059,1200;11031,1272;11093,1320;11131,1325;11237,1200;11199,1219;11175,1200;11199,1320;11227,1229;11328,1325;11338,1205;11275,1200;11290,1315;11285,1368;11405,1301;11376,1291;11362,1358;11400,1325" o:connectangles="0,0,0,0,0,0,0,0,0,0,0,0,0,0,0,0,0,0,0,0,0,0,0,0,0,0,0,0,0,0,0,0,0,0,0,0,0,0,0,0,0,0,0,0,0,0,0,0,0,0,0,0,0,0,0,0,0,0,0,0,0,0,0"/>
                </v:shape>
                <v:shape id="Picture 262" o:spid="_x0000_s1032" type="#_x0000_t75" style="position:absolute;left:11362;top:1137;width:298;height:2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QYIXFAAAA3AAAAA8AAABkcnMvZG93bnJldi54bWxET0trwkAQvgv+h2WEXqRuLFQkukoQBWl7&#10;8FFKj0N2zEazsyG7TdL++m6h4G0+vucs172tREuNLx0rmE4SEMS50yUXCt7Pu8c5CB+QNVaOScE3&#10;eVivhoMlptp1fKT2FAoRQ9inqMCEUKdS+tyQRT9xNXHkLq6xGCJsCqkb7GK4reRTksykxZJjg8Ga&#10;Noby2+nLKri+vH0cPsebV5e1u2ezrQ7z7KdT6mHUZwsQgfpwF/+79zrOn03h75l4gVz9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0GCFxQAAANwAAAAPAAAAAAAAAAAAAAAA&#10;AJ8CAABkcnMvZG93bnJldi54bWxQSwUGAAAAAAQABAD3AAAAkQMAAAAA&#10;">
                  <v:imagedata r:id="rId48" o:title=""/>
                </v:shape>
                <v:shape id="Picture 261" o:spid="_x0000_s1033" type="#_x0000_t75" style="position:absolute;left:6933;top:8409;width:4866;height:36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68tgrAAAAA3AAAAA8AAABkcnMvZG93bnJldi54bWxET9uKwjAQfV/wH8IIvq2JffBSjSLCiggK&#10;W/2AoRnbYjMpTVarX28EYd/mcK6zWHW2FjdqfeVYw2ioQBDnzlRcaDiffr6nIHxANlg7Jg0P8rBa&#10;9r4WmBp351+6ZaEQMYR9ihrKEJpUSp+XZNEPXUMcuYtrLYYI20KaFu8x3NYyUWosLVYcG0psaFNS&#10;fs3+rIanUrNuP7ocLE7w2GTnZJqErdaDfreegwjUhX/xx70zcf44gfcz8QK5fA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fry2CsAAAADcAAAADwAAAAAAAAAAAAAAAACfAgAA&#10;ZHJzL2Rvd25yZXYueG1sUEsFBgAAAAAEAAQA9wAAAIwDAAAAAA==&#10;">
                  <v:imagedata r:id="rId77" o:title=""/>
                </v:shape>
                <v:rect id="Rectangle 260" o:spid="_x0000_s1034" style="position:absolute;left:1147;top:15109;width:1441;height:1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x5B8QA&#10;AADcAAAADwAAAGRycy9kb3ducmV2LnhtbERPTWvCQBC9F/oflil4qxsbiBJdpQgWLaXYqPcxO03S&#10;ZmdDdo3RX+8WhN7m8T5ntuhNLTpqXWVZwWgYgSDOra64ULDfrZ4nIJxH1lhbJgUXcrCYPz7MMNX2&#10;zF/UZb4QIYRdigpK75tUSpeXZNANbUMcuG/bGvQBtoXULZ5DuKnlSxQl0mDFoaHEhpYl5b/ZySiw&#10;2+NH3B3it2TyednEh/HPO4+uSg2e+tcpCE+9/xff3Wsd5icx/D0TLpDz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3seQfEAAAA3AAAAA8AAAAAAAAAAAAAAAAAmAIAAGRycy9k&#10;b3ducmV2LnhtbFBLBQYAAAAABAAEAPUAAACJAwAAAAA=&#10;" filled="f" strokeweight=".48pt"/>
                <v:shape id="Picture 259" o:spid="_x0000_s1035" type="#_x0000_t75" style="position:absolute;left:7233;top:7105;width:3253;height:8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yeLW/AAAAA3AAAAA8AAABkcnMvZG93bnJldi54bWxET0tqwzAQ3Qd6BzGF7GK5JYTYtRJCwKWQ&#10;VT4HGKypJWKNjCU77u2rQKG7ebzvVPvZdWKiIVjPCt6yHARx47XlVsHtWq+2IEJE1th5JgU/FGC/&#10;e1lUWGr/4DNNl9iKFMKhRAUmxr6UMjSGHIbM98SJ+/aDw5jg0Eo94COFu06+5/lGOrScGgz2dDTU&#10;3C+jUzCa7bH+tNPsigKnU6E7p8daqeXrfPgAEWmO/+I/95dO8zdreD6TLpC7X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TJ4tb8AAAADcAAAADwAAAAAAAAAAAAAAAACfAgAA&#10;ZHJzL2Rvd25yZXYueG1sUEsFBgAAAAAEAAQA9wAAAIwDAAAAAA==&#10;">
                  <v:imagedata r:id="rId78" o:title=""/>
                </v:shape>
                <v:shape id="AutoShape 258" o:spid="_x0000_s1036" style="position:absolute;left:-53;top:15667;width:346;height:173;visibility:visible;mso-wrap-style:square;v-text-anchor:top" coordsize="346,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OhdMMA&#10;AADcAAAADwAAAGRycy9kb3ducmV2LnhtbERPTWvCQBC9C/6HZYTedGNKRaJrqIHQgifTYnscsmMS&#10;mp0N2W1M/fVdQfA2j/c523Q0rRiod41lBctFBIK4tLrhSsHnRz5fg3AeWWNrmRT8kYN0N51sMdH2&#10;wkcaCl+JEMIuQQW1910ipStrMugWtiMO3Nn2Bn2AfSV1j5cQbloZR9FKGmw4NNTYUVZT+VP8GgXN&#10;8J0d8vwgs+uzjb+u1f70VoxKPc3G1w0IT6N/iO/udx3mr17g9ky4QO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aOhdMMAAADcAAAADwAAAAAAAAAAAAAAAACYAgAAZHJzL2Rv&#10;d25yZXYueG1sUEsFBgAAAAAEAAQA9QAAAIgDAAAAAA==&#10;" path="m7028,-13771r33,l7061,-13915r48,l7109,-13944r-134,l6975,-13915r53,l7028,-13771t105,-87l7138,-13862r5,-5l7153,-13872r9,l7172,-13867r,5l7177,-13853r-15,5l7143,-13843r-14,5l7119,-13834r-14,10l7100,-13814r,9l7105,-13790r4,9l7124,-13771r19,l7162,-13776r10,-5l7181,-13786r5,15l7215,-13771r-5,-19l7210,-13800r-5,-14l7205,-13853r,-14l7205,-13882r-9,-4l7191,-13891r-14,-5l7157,-13901r-19,5l7124,-13891r-15,14l7105,-13862r28,4m7177,-13824r,5l7172,-13814r,4l7167,-13800r-10,5l7153,-13795r-15,-5l7133,-13805r,-5l7133,-13814r5,l7148,-13819r9,l7167,-13824r10,m7277,-13771r,-39l7277,-13824r,-10l7277,-13843r,-5l7282,-13858r5,-4l7297,-13867r9,5l7316,-13862r5,-29l7311,-13896r-10,-5l7292,-13896r-10,5l7277,-13877r,-19l7244,-13896r,125l7277,-13771e" filled="f" strokecolor="white" strokeweight="4.08pt">
                  <v:path arrowok="t" o:connecttype="custom" o:connectlocs="7061,1896;7109,1752;6975,1723;7028,1752;7133,1809;7143,1800;7162,1795;7172,1805;7162,1819;7129,1829;7105,1843;7100,1862;7109,1886;7143,1896;7172,1886;7186,1896;7210,1877;7205,1853;7205,1800;7196,1781;7177,1771;7138,1771;7109,1790;7133,1809;7177,1848;7172,1857;7157,1872;7138,1867;7133,1857;7138,1853;7157,1848;7177,1843;7277,1857;7277,1833;7277,1819;7287,1805;7306,1805;7321,1776;7301,1766;7282,1776;7277,1771;7244,1896" o:connectangles="0,0,0,0,0,0,0,0,0,0,0,0,0,0,0,0,0,0,0,0,0,0,0,0,0,0,0,0,0,0,0,0,0,0,0,0,0,0,0,0,0,0"/>
                </v:shape>
                <v:line id="Line 257" o:spid="_x0000_s1037" style="position:absolute;visibility:visible;mso-wrap-style:square" from="7304,1682" to="7304,19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KgE/b0AAADcAAAADwAAAGRycy9kb3ducmV2LnhtbERPSwrCMBDdC94hjODOprooUo1SFFF0&#10;5ecAQzO2xWZSm6j19kYQ3M3jfWe+7EwtntS6yrKCcRSDIM6trrhQcDlvRlMQziNrrC2Tgjc5WC76&#10;vTmm2r74SM+TL0QIYZeigtL7JpXS5SUZdJFtiAN3ta1BH2BbSN3iK4SbWk7iOJEGKw4NJTa0Kim/&#10;nR5GQbbev/1YHqbmft5oe79lq3ibKTUcdNkMhKfO/8U/906H+UkC32fCBXLxAQ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FCoBP29AAAA3AAAAA8AAAAAAAAAAAAAAAAAoQIA&#10;AGRycy9kb3ducmV2LnhtbFBLBQYAAAAABAAEAPkAAACLAwAAAAA=&#10;" strokecolor="white" strokeweight="5.76pt"/>
                <v:shape id="Freeform 256" o:spid="_x0000_s1038" style="position:absolute;left:7339;top:1718;width:87;height:178;visibility:visible;mso-wrap-style:square;v-text-anchor:top" coordsize="87,1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UEYcMA&#10;AADcAAAADwAAAGRycy9kb3ducmV2LnhtbERP22oCMRB9L/gPYQRfimYVqrIaxUsLxb7U1Q8YN2N2&#10;cTNZN6lu/94Ihb7N4VxnvmxtJW7U+NKxguEgAUGcO12yUXA8fPSnIHxA1lg5JgW/5GG56LzMMdXu&#10;znu6ZcGIGMI+RQVFCHUqpc8LsugHriaO3Nk1FkOEjZG6wXsMt5UcJclYWiw5NhRY06ag/JL9WAXv&#10;r/i2W0+39Vdm9Kk9uN23Sa5K9brtagYiUBv+xX/uTx3njyfwfCZeIB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vUEYcMAAADcAAAADwAAAAAAAAAAAAAAAACYAgAAZHJzL2Rv&#10;d25yZXYueG1sUEsFBgAAAAAEAAQA9QAAAIgDAAAAAA==&#10;" path="m,53l,77r19,l19,178r33,l52,77r24,l76,53r-24,l52,43r,-4l52,34,67,29r14,l86,5,57,,43,5,33,5,24,15r,4l19,29r,14l19,53,,53e" filled="f" strokecolor="white" strokeweight="4.08pt">
                  <v:path arrowok="t" o:connecttype="custom" o:connectlocs="0,1771;0,1795;19,1795;19,1896;52,1896;52,1795;76,1795;76,1771;52,1771;52,1761;52,1757;52,1752;67,1747;81,1747;86,1723;57,1718;43,1723;33,1723;24,1733;24,1737;19,1747;19,1761;19,1771;0,1771" o:connectangles="0,0,0,0,0,0,0,0,0,0,0,0,0,0,0,0,0,0,0,0,0,0,0,0"/>
                </v:shape>
                <v:shape id="Picture 255" o:spid="_x0000_s1039" type="#_x0000_t75" style="position:absolute;left:8486;top:4991;width:2197;height:12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1zXTnGAAAA3AAAAA8AAABkcnMvZG93bnJldi54bWxEj0FrwkAQhe+F/odlCl5EN1oIJbpKK4ql&#10;eGn04m3IjklodjbdXTX9951DobcZ3pv3vlmuB9epG4XYejYwm2agiCtvW64NnI67yQuomJAtdp7J&#10;wA9FWK8eH5ZYWH/nT7qVqVYSwrFAA01KfaF1rBpyGKe+Jxbt4oPDJGuotQ14l3DX6XmW5dphy9LQ&#10;YE+bhqqv8uoMDHpzyLdvYfZ99ePx9lDu84/zszGjp+F1ASrRkP7Nf9fvVvBzoZVnZAK9+g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XNdOcYAAADcAAAADwAAAAAAAAAAAAAA&#10;AACfAgAAZHJzL2Rvd25yZXYueG1sUEsFBgAAAAAEAAQA9wAAAJIDAAAAAA==&#10;">
                  <v:imagedata r:id="rId79" o:title=""/>
                </v:shape>
                <v:shape id="AutoShape 254" o:spid="_x0000_s1040" style="position:absolute;left:451;top:15662;width:202;height:178;visibility:visible;mso-wrap-style:square;v-text-anchor:top" coordsize="202,1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4YPjsEA&#10;AADcAAAADwAAAGRycy9kb3ducmV2LnhtbERP32vCMBB+F/Y/hBv4UmY6J27tGmUIMn3UOZ+P5taU&#10;NZeSRK3//TIQfLuP7+dVy8F24kw+tI4VPE9yEMS10y03Cg5f66c3ECEia+wck4IrBVguHkYVltpd&#10;eEfnfWxECuFQogITY19KGWpDFsPE9cSJ+3HeYkzQN1J7vKRw28lpns+lxZZTg8GeVobq3/3JKnhB&#10;ufnOtoX2MyvNZzwcs+z1qNT4cfh4BxFpiHfxzb3Raf68gP9n0gVy8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OGD47BAAAA3AAAAA8AAAAAAAAAAAAAAAAAmAIAAGRycy9kb3du&#10;cmV2LnhtbFBLBQYAAAAABAAEAPUAAACGAwAAAAA=&#10;" path="m6975,-13891r,24l6989,-13867r,101l7023,-13766r,-101l7047,-13867r,-24l7023,-13891r,-10l7023,-13905r5,-5l7037,-13915r15,l7057,-13939r-29,-5l7018,-13939r-9,l6999,-13929r-5,4l6989,-13915r,14l6989,-13891r-14,m7100,-13766r29,l7177,-13891r-34,l7119,-13829r-5,10l7114,-13814r,9l7105,-13829r-20,-62l7052,-13891r48,125e" filled="f" strokecolor="white" strokeweight="4.08pt">
                  <v:path arrowok="t" o:connecttype="custom" o:connectlocs="6975,1771;6975,1795;6989,1795;6989,1896;7023,1896;7023,1795;7047,1795;7047,1771;7023,1771;7023,1761;7023,1757;7028,1752;7037,1747;7052,1747;7057,1723;7028,1718;7018,1723;7009,1723;6999,1733;6994,1737;6989,1747;6989,1761;6989,1771;6975,1771;7100,1896;7129,1896;7177,1771;7143,1771;7119,1833;7114,1843;7114,1848;7114,1857;7105,1833;7085,1771;7052,1771;7100,1896" o:connectangles="0,0,0,0,0,0,0,0,0,0,0,0,0,0,0,0,0,0,0,0,0,0,0,0,0,0,0,0,0,0,0,0,0,0,0,0"/>
                </v:shape>
                <v:shape id="Freeform 253" o:spid="_x0000_s1041" style="position:absolute;left:7610;top:1682;width:250;height:255;visibility:visible;mso-wrap-style:square;v-text-anchor:top" coordsize="250,2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iqlAMYA&#10;AADcAAAADwAAAGRycy9kb3ducmV2LnhtbESPQU/DMAyF70j8h8hIu7EUmKAqyyZUmMaNMSZxtRrT&#10;VGucrkm3jl+PD0i72XrP732eL0ffqiP1sQls4G6agSKugm24NrD7Wt3moGJCttgGJgNnirBcXF/N&#10;sbDhxJ903KZaSQjHAg24lLpC61g58hinoSMW7Sf0HpOsfa1tjycJ962+z7JH7bFhaXDYUemo2m8H&#10;b+Dj8Lb53exym5ffs8PrzD0Me1wbM7kZX55BJRrTxfx//W4F/0nw5RmZQ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iqlAMYAAADcAAAADwAAAAAAAAAAAAAAAACYAgAAZHJz&#10;L2Rvd25yZXYueG1sUEsFBgAAAAAEAAQA9QAAAIsDAAAAAA==&#10;" path="m249,l134,,67,,,,,255r67,l134,255r115,l249,e" stroked="f">
                  <v:path arrowok="t" o:connecttype="custom" o:connectlocs="249,1682;134,1682;67,1682;0,1682;0,1937;67,1937;134,1937;249,1937;249,1682" o:connectangles="0,0,0,0,0,0,0,0,0"/>
                </v:shape>
                <v:shape id="AutoShape 252" o:spid="_x0000_s1042" style="position:absolute;left:868;top:15667;width:351;height:173;visibility:visible;mso-wrap-style:square;v-text-anchor:top" coordsize="351,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SExcQA&#10;AADcAAAADwAAAGRycy9kb3ducmV2LnhtbERPS2vCQBC+F/oflhF6KbpJlbZGV0kVodJTVeh1yE4e&#10;mJ0N2TWJ/vquUOhtPr7nLNeDqUVHrassK4gnEQjizOqKCwWn4278DsJ5ZI21ZVJwJQfr1ePDEhNt&#10;e/6m7uALEULYJaig9L5JpHRZSQbdxDbEgctta9AH2BZSt9iHcFPLlyh6lQYrDg0lNrQpKTsfLkbB&#10;1zzfn+KfrW2eeXOb5V3af0xTpZ5GQ7oA4Wnw/+I/96cO899iuD8TLpC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5EhMXEAAAA3AAAAA8AAAAAAAAAAAAAAAAAmAIAAGRycy9k&#10;b3ducmV2LnhtbFBLBQYAAAAABAAEAPUAAACJAwAAAAA=&#10;" path="m7056,-13814r-5,9l7047,-13800r-15,5l7023,-13800r-10,-5l7008,-13814r,-10l7090,-13824r,-19l7085,-13858r-10,-24l7056,-13896r-24,-5l7008,-13896r-19,14l6979,-13862r-4,28l6975,-13810r9,20l6994,-13781r9,5l7018,-13771r14,l7051,-13771r20,-10l7080,-13790r10,-20l7056,-13814t,-29l7008,-13843r,-15l7013,-13867r10,-5l7032,-13872r10,l7051,-13867r5,9l7056,-13843t130,72l7219,-13771r,-77l7291,-13848r,77l7325,-13771r,-173l7291,-13944r,67l7219,-13877r,-67l7186,-13944r,173e" filled="f" strokecolor="white" strokeweight="4.08pt">
                  <v:path arrowok="t" o:connecttype="custom" o:connectlocs="7056,1853;7051,1862;7047,1867;7032,1872;7023,1867;7013,1862;7008,1853;7008,1843;7090,1843;7090,1824;7085,1809;7075,1785;7056,1771;7032,1766;7008,1771;6989,1785;6979,1805;6975,1833;6975,1857;6984,1877;6994,1886;7003,1891;7018,1896;7032,1896;7051,1896;7071,1886;7080,1877;7090,1857;7056,1853;7056,1824;7008,1824;7008,1809;7013,1800;7023,1795;7032,1795;7042,1795;7051,1800;7056,1809;7056,1824;7186,1896;7219,1896;7219,1819;7291,1819;7291,1896;7325,1896;7325,1723;7291,1723;7291,1790;7219,1790;7219,1723;7186,1723;7186,1896" o:connectangles="0,0,0,0,0,0,0,0,0,0,0,0,0,0,0,0,0,0,0,0,0,0,0,0,0,0,0,0,0,0,0,0,0,0,0,0,0,0,0,0,0,0,0,0,0,0,0,0,0,0,0,0"/>
                </v:shape>
                <v:line id="Line 251" o:spid="_x0000_s1043" style="position:absolute;visibility:visible;mso-wrap-style:square" from="8244,1682" to="8244,19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kqUI70AAADcAAAADwAAAGRycy9kb3ducmV2LnhtbERPzQ7BQBC+S7zDZiRubDkgZUlDhHCi&#10;HmDSHW2jO1vdRb29lUjc5sv3O4tVayrxpMaVlhWMhhEI4szqknMFl3Q7mIFwHlljZZkUvMnBatnt&#10;LDDW9sUnep59LkIIuxgVFN7XsZQuK8igG9qaOHBX2xj0ATa51A2+Qrip5DiKJtJgyaGhwJrWBWW3&#10;88MoSDaHtx/J48zc062291uyjnaJUv1em8xBeGr9X/xz73WYPx3D95lwgVx+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KpKlCO9AAAA3AAAAA8AAAAAAAAAAAAAAAAAoQIA&#10;AGRycy9kb3ducmV2LnhtbFBLBQYAAAAABAAEAPkAAACLAwAAAAA=&#10;" strokecolor="white" strokeweight="5.76pt"/>
                <v:shape id="AutoShape 250" o:spid="_x0000_s1044" style="position:absolute;left:1305;top:15672;width:457;height:168;visibility:visible;mso-wrap-style:square;v-text-anchor:top" coordsize="457,1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NAY8QA&#10;AADcAAAADwAAAGRycy9kb3ducmV2LnhtbERPS2sCMRC+C/0PYQQvotlaH2VrlGqpemnBR3seNuPu&#10;0s1kSaK7/fdNQfA2H99z5svWVOJKzpeWFTwOExDEmdUl5wpOx/fBMwgfkDVWlknBL3lYLh46c0y1&#10;bXhP10PIRQxhn6KCIoQ6ldJnBRn0Q1sTR+5sncEQoculdtjEcFPJUZJMpcGSY0OBNa0Lyn4OF6Pg&#10;K2/eRpvSjcerfvhOts3k49NOlOp129cXEIHacBff3Dsd58+e4P+ZeIFc/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6DQGPEAAAA3AAAAA8AAAAAAAAAAAAAAAAAmAIAAGRycy9k&#10;b3ducmV2LnhtbFBLBQYAAAAABAAEAPUAAACJAwAAAAA=&#10;" path="m6974,-13815r5,15l6994,-13786r19,10l7037,-13776r24,l7080,-13786r10,-14l7094,-13815r-4,-14l7085,-13839r-15,-9l7046,-13853r-14,-5l7027,-13858r-9,-5l7013,-13867r5,-5l7022,-13877r10,l7042,-13877r4,5l7056,-13863r34,-4l7080,-13882r-10,-14l7056,-13901r-24,-5l7008,-13901r-14,10l6984,-13882r-5,15l6984,-13848r10,9l7003,-13834r10,5l7027,-13829r19,5l7051,-13819r5,l7061,-13815r,5l7056,-13805r-10,5l7037,-13800r-15,l7018,-13805r-5,-5l7008,-13819r-34,4m7186,-13901r-24,l7162,-13944r-34,19l7128,-13901r-14,l7114,-13877r14,l7128,-13819r,14l7128,-13800r5,14l7147,-13776r15,l7176,-13776r14,-5l7186,-13805r-15,5l7166,-13800r-4,-5l7162,-13815r,-9l7162,-13877r24,l7186,-13901t14,62l7200,-13819r5,14l7214,-13791r15,10l7243,-13776r19,l7286,-13781r20,-10l7320,-13815r5,-24l7320,-13863r-14,-24l7286,-13901r-24,-5l7243,-13901r-14,5l7214,-13887r-9,15l7200,-13858r,19m7234,-13839r,-19l7238,-13867r10,-10l7262,-13877r10,l7282,-13867r9,9l7291,-13839r,15l7282,-13810r-10,5l7262,-13800r-14,-5l7238,-13810r-4,-14l7234,-13839t153,63l7387,-13815r,-14l7387,-13839r,-9l7392,-13853r,-10l7397,-13867r9,-5l7416,-13867r10,l7430,-13896r-9,-5l7411,-13906r-9,5l7392,-13896r-5,14l7387,-13901r-33,l7354,-13776r33,e" filled="f" strokecolor="white" strokeweight="4.08pt">
                  <v:path arrowok="t" o:connecttype="custom" o:connectlocs="6994,1886;7061,1896;7094,1857;7070,1824;7027,1814;7018,1800;7042,1795;7090,1805;7056,1771;6994,1781;6984,1824;7013,1843;7051,1853;7061,1862;7037,1872;7013,1862;7186,1771;7128,1747;7114,1795;7128,1867;7147,1896;7190,1891;7166,1872;7162,1848;7186,1771;7205,1867;7243,1896;7306,1881;7320,1809;7262,1766;7214,1785;7200,1833;7238,1805;7272,1795;7291,1833;7272,1867;7238,1862;7387,1896;7387,1833;7392,1809;7416,1805;7421,1771;7392,1776;7354,1771" o:connectangles="0,0,0,0,0,0,0,0,0,0,0,0,0,0,0,0,0,0,0,0,0,0,0,0,0,0,0,0,0,0,0,0,0,0,0,0,0,0,0,0,0,0,0,0"/>
                </v:shape>
                <v:line id="Line 249" o:spid="_x0000_s1045" style="position:absolute;visibility:visible;mso-wrap-style:square" from="8768,1682" to="8768,19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u+pzL0AAADcAAAADwAAAGRycy9kb3ducmV2LnhtbERPSwrCMBDdC94hjOBOU0VUqlGKIoqu&#10;/BxgaMa22ExqE7Xe3giCu3m878yXjSnFk2pXWFYw6EcgiFOrC84UXM6b3hSE88gaS8uk4E0Olot2&#10;a46xti8+0vPkMxFC2MWoIPe+iqV0aU4GXd9WxIG72tqgD7DOpK7xFcJNKYdRNJYGCw4NOVa0yim9&#10;nR5GQbLev/1AHqbmft5oe78lq2ibKNXtNMkMhKfG/8U/906H+ZMRfJ8JF8jFBw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Ervqcy9AAAA3AAAAA8AAAAAAAAAAAAAAAAAoQIA&#10;AGRycy9kb3ducmV2LnhtbFBLBQYAAAAABAAEAPkAAACLAwAAAAA=&#10;" strokecolor="white" strokeweight="5.76pt"/>
                <v:shape id="AutoShape 248" o:spid="_x0000_s1046" style="position:absolute;left:552;top:15710;width:1397;height:404;visibility:visible;mso-wrap-style:square;v-text-anchor:top" coordsize="1397,4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ZZrcIA&#10;AADcAAAADwAAAGRycy9kb3ducmV2LnhtbERPTWsCMRC9C/0PYQreNKmg1q1RSlFoL8WuCj1ON9PN&#10;0s1k2UR3/feNIHibx/uc5bp3tThTGyrPGp7GCgRx4U3FpYbDfjt6BhEissHaM2m4UID16mGwxMz4&#10;jr/onMdSpBAOGWqwMTaZlKGw5DCMfUOcuF/fOowJtqU0LXYp3NVyotRMOqw4NVhs6M1S8ZefnIZG&#10;HU+0+Vjsvr3qfuwk0naz+9R6+Ni/voCI1Me7+OZ+N2n+fArXZ9IFcvU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JlmtwgAAANwAAAAPAAAAAAAAAAAAAAAAAJgCAABkcnMvZG93&#10;bnJldi54bWxQSwUGAAAAAAQABAD1AAAAhwMAAAAA&#10;" path="m8372,-13901r-10,-19l8352,-13929r-14,-10l8319,-13944r-24,5l8276,-13925r-15,20l8256,-13877r5,29l8276,-13829r19,10l8319,-13814r19,l8352,-13824r15,-14l8372,-13857r-34,-5l8338,-13853r-5,10l8324,-13838r-5,l8304,-13843r-4,-5l8295,-13862r-5,-15l8295,-13896r5,-9l8304,-13915r10,l8328,-13910r10,14l8372,-13901t-1397,188l6975,-13541r67,l7061,-13541r10,-4l7085,-13550r10,-5l7109,-13569r5,-20l7119,-13603r,-19l7119,-13646r-5,-19l7109,-13680r-9,-14l7085,-13704r-14,-5l7056,-13713r-19,l6975,-13713t33,28l7028,-13685r19,l7056,-13680r20,5l7080,-13665r5,9l7085,-13641r5,14l7085,-13608r,15l7080,-13584r-4,5l7061,-13569r-9,l7037,-13569r-29,l7008,-13685e" filled="f" strokecolor="white" strokeweight="4.08pt">
                  <v:path arrowok="t" o:connecttype="custom" o:connectlocs="8362,1790;8338,1771;8295,1771;8261,1805;8261,1862;8295,1891;8338,1896;8367,1872;8338,1848;8333,1867;8319,1872;8300,1862;8290,1833;8300,1805;8314,1795;8338,1814;6975,1997;7042,2169;7071,2165;7095,2155;7114,2121;7119,2088;7114,2045;7100,2016;7071,2001;7037,1997;7008,2025;7047,2025;7076,2035;7085,2054;7090,2083;7085,2117;7076,2131;7052,2141;7008,2141" o:connectangles="0,0,0,0,0,0,0,0,0,0,0,0,0,0,0,0,0,0,0,0,0,0,0,0,0,0,0,0,0,0,0,0,0,0,0"/>
                </v:shape>
                <v:line id="Line 247" o:spid="_x0000_s1047" style="position:absolute;visibility:visible;mso-wrap-style:square" from="7716,1956" to="7716,2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XGSIL0AAADcAAAADwAAAGRycy9kb3ducmV2LnhtbERPzQ7BQBC+S7zDZiRubDkgZUlDhHCi&#10;HmDSHW2jO1vdRb29lUjc5sv3O4tVayrxpMaVlhWMhhEI4szqknMFl3Q7mIFwHlljZZkUvMnBatnt&#10;LDDW9sUnep59LkIIuxgVFN7XsZQuK8igG9qaOHBX2xj0ATa51A2+Qrip5DiKJtJgyaGhwJrWBWW3&#10;88MoSDaHtx/J48zc062291uyjnaJUv1em8xBeGr9X/xz73WYP53A95lwgVx+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NVxkiC9AAAA3AAAAA8AAAAAAAAAAAAAAAAAoQIA&#10;AGRycy9kb3ducmV2LnhtbFBLBQYAAAAABAAEAPkAAACLAwAAAAA=&#10;" strokecolor="white" strokeweight="5.76pt"/>
                <v:shape id="AutoShape 246" o:spid="_x0000_s1048" style="position:absolute;left:777;top:15945;width:308;height:173;visibility:visible;mso-wrap-style:square;v-text-anchor:top" coordsize="308,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ULp8MA&#10;AADcAAAADwAAAGRycy9kb3ducmV2LnhtbERPTWsCMRC9F/ofwhR6KZrVQ9dujVIsirC9uPbgcdhM&#10;d0M3kyWJuvrrG0HobR7vc+bLwXbiRD4Yxwom4wwEce204UbB9349moEIEVlj55gUXCjAcvH4MMdC&#10;uzPv6FTFRqQQDgUqaGPsCylD3ZLFMHY9ceJ+nLcYE/SN1B7PKdx2cpplr9Ki4dTQYk+rlurf6mgV&#10;TM1XZ64v/FZ+1vn6uMHSH2Kp1PPT8PEOItIQ/8V391an+XkOt2fSBXLx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TULp8MAAADcAAAADwAAAAAAAAAAAAAAAACYAgAAZHJzL2Rv&#10;d25yZXYueG1sUEsFBgAAAAAEAAQA9QAAAIgDAAAAAA==&#10;" path="m6974,-13815r5,19l6994,-13786r19,9l7037,-13772r24,-5l7080,-13786r10,-15l7094,-13815r-4,-14l7085,-13839r-15,-5l7046,-13853r-14,l7027,-13858r-9,l7018,-13863r-5,-5l7018,-13873r4,-4l7032,-13877r10,4l7046,-13873r10,15l7090,-13863r-10,-19l7070,-13892r-14,-9l7032,-13901r-24,l6994,-13892r-10,15l6979,-13863r5,14l6994,-13839r9,5l7013,-13829r14,4l7046,-13820r5,l7056,-13820r5,10l7061,-13805r-5,l7046,-13801r-9,l7022,-13801r-4,-4l7013,-13810r-5,-10l6974,-13815t212,-86l7162,-13901r,-44l7128,-13925r,24l7109,-13901r,28l7128,-13873r,53l7128,-13805r,9l7133,-13781r9,4l7162,-13772r14,-5l7186,-13777r,-24l7171,-13801r-5,l7162,-13805r,-5l7162,-13825r,-48l7186,-13873r,-28m7238,-13777r,-33l7238,-13825r,-14l7238,-13844r,-9l7243,-13858r5,-5l7258,-13868r9,l7272,-13863r10,-34l7272,-13901r-10,l7248,-13897r-5,5l7238,-13882r,-19l7205,-13901r,124l7238,-13777e" filled="f" strokecolor="white" strokeweight="4.08pt">
                  <v:path arrowok="t" o:connecttype="custom" o:connectlocs="6979,2150;7013,2169;7061,2169;7090,2145;7090,2117;7070,2102;7032,2093;7018,2088;7013,2078;7022,2069;7042,2073;7056,2088;7080,2064;7056,2045;7008,2045;6984,2069;6984,2097;7003,2112;7027,2121;7051,2126;7061,2136;7056,2141;7037,2145;7018,2141;7008,2126;7186,2045;7162,2001;7128,2045;7109,2073;7128,2126;7128,2150;7142,2169;7176,2169;7186,2145;7166,2145;7162,2136;7162,2073;7186,2045;7238,2136;7238,2107;7238,2093;7248,2083;7267,2078;7282,2049;7262,2045;7243,2054;7238,2045;7205,2169" o:connectangles="0,0,0,0,0,0,0,0,0,0,0,0,0,0,0,0,0,0,0,0,0,0,0,0,0,0,0,0,0,0,0,0,0,0,0,0,0,0,0,0,0,0,0,0,0,0,0,0"/>
                </v:shape>
                <v:line id="Line 245" o:spid="_x0000_s1049" style="position:absolute;visibility:visible;mso-wrap-style:square" from="8091,1956" to="8091,2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6KjycQAAADcAAAADwAAAGRycy9kb3ducmV2LnhtbESPzW7CQAyE70h9h5Ur9QYbeoAosKCI&#10;ChWVU4EHsLImich6Q3abn7evD5V6szXjmc/b/ega1VMXas8GlosEFHHhbc2lgdv1OE9BhYhssfFM&#10;BiYKsN+9zLaYWT/wN/WXWCoJ4ZChgSrGNtM6FBU5DAvfEot2953DKGtXatvhIOGu0e9JstIOa5aG&#10;Cls6VFQ8Lj/OQP7xNcWlPqfueT1a/3zkh+QzN+btdcw3oCKN8d/8d32ygr8WWnlGJtC7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LoqPJxAAAANwAAAAPAAAAAAAAAAAA&#10;AAAAAKECAABkcnMvZG93bnJldi54bWxQSwUGAAAAAAQABAD5AAAAkgMAAAAA&#10;" strokecolor="white" strokeweight="5.76pt"/>
                <v:shape id="AutoShape 244" o:spid="_x0000_s1050" style="position:absolute;left:1161;top:15945;width:202;height:173;visibility:visible;mso-wrap-style:square;v-text-anchor:top" coordsize="202,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1ceMQA&#10;AADcAAAADwAAAGRycy9kb3ducmV2LnhtbERPTWvCQBC9C/0PyxS8lLrRQ21TN9IKipQgVj14HLLT&#10;JCQ7G7Krm/77rlDwNo/3OYvlYFpxpd7VlhVMJwkI4sLqmksFp+P6+RWE88gaW8uk4JccLLOH0QJT&#10;bQN/0/XgSxFD2KWooPK+S6V0RUUG3cR2xJH7sb1BH2FfSt1jiOGmlbMkeZEGa44NFXa0qqhoDhej&#10;oPzMN0/5+XRc5XXYzQKGr+a8V2r8OHy8g/A0+Lv4373Vcf78DW7PxAtk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89XHjEAAAA3AAAAA8AAAAAAAAAAAAAAAAAmAIAAGRycy9k&#10;b3ducmV2LnhtbFBLBQYAAAAABAAEAPUAAACJAwAAAAA=&#10;" path="m7085,-13863r-10,-14l7066,-13892r-15,-9l7032,-13901r-24,4l6989,-13887r-15,24l6974,-13839r,29l6989,-13791r19,14l7032,-13772r19,-5l7066,-13786r14,-15l7085,-13820r-34,-5l7051,-13810r-5,5l7037,-13801r-5,l7022,-13801r-9,-9l7008,-13820r-5,-19l7008,-13858r5,-10l7022,-13873r10,-4l7046,-13873r5,15l7085,-13863t91,-38l7152,-13901r,-44l7118,-13925r,24l7099,-13901r,28l7118,-13873r,53l7118,-13805r,9l7123,-13781r10,4l7152,-13772r14,-5l7176,-13777r,-24l7162,-13801r-5,l7152,-13805r,-5l7152,-13825r,-48l7176,-13873r,-28e" filled="f" strokecolor="white" strokeweight="4.08pt">
                  <v:path arrowok="t" o:connecttype="custom" o:connectlocs="7085,2083;7075,2069;7066,2054;7051,2045;7032,2045;7008,2049;6989,2059;6974,2083;6974,2107;6974,2136;6989,2155;7008,2169;7032,2174;7051,2169;7066,2160;7080,2145;7085,2126;7051,2121;7051,2136;7046,2141;7037,2145;7032,2145;7022,2145;7013,2136;7008,2126;7003,2107;7008,2088;7013,2078;7022,2073;7032,2069;7046,2073;7051,2088;7085,2083;7176,2045;7152,2045;7152,2001;7118,2021;7118,2045;7099,2045;7099,2073;7118,2073;7118,2126;7118,2141;7118,2150;7123,2165;7133,2169;7152,2174;7166,2169;7176,2169;7176,2145;7162,2145;7157,2145;7152,2141;7152,2136;7152,2121;7152,2073;7176,2073;7176,2045" o:connectangles="0,0,0,0,0,0,0,0,0,0,0,0,0,0,0,0,0,0,0,0,0,0,0,0,0,0,0,0,0,0,0,0,0,0,0,0,0,0,0,0,0,0,0,0,0,0,0,0,0,0,0,0,0,0,0,0,0,0"/>
                </v:shape>
                <v:line id="Line 243" o:spid="_x0000_s1051" style="position:absolute;visibility:visible;mso-wrap-style:square" from="8808,1915" to="9735,21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h2iYcIAAADcAAAADwAAAGRycy9kb3ducmV2LnhtbESPQWvCQBCF7wX/wzJCb83GHoqNrqJC&#10;QEEKVfE8ZMckmJ0Nu1uT/vvOQehthvfmvW+W69F16kEhtp4NzLIcFHHlbcu1gcu5fJuDignZYueZ&#10;DPxShPVq8rLEwvqBv+lxSrWSEI4FGmhS6gutY9WQw5j5nli0mw8Ok6yh1jbgIOGu0+95/qEdtiwN&#10;Dfa0a6i6n36cgW1//Exf22vpq/ZApStxCIzGvE7HzQJUojH9m5/Xeyv4c8GXZ2QCvfo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h2iYcIAAADcAAAADwAAAAAAAAAAAAAA&#10;AAChAgAAZHJzL2Rvd25yZXYueG1sUEsFBgAAAAAEAAQA+QAAAJADAAAAAA==&#10;" strokeweight=".96pt"/>
                <v:shape id="Picture 242" o:spid="_x0000_s1052" type="#_x0000_t75" style="position:absolute;left:4500;top:4197;width:2317;height:12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1lsS+AAAA3AAAAA8AAABkcnMvZG93bnJldi54bWxET02LwjAQvQv+hzCCN5u6yFpro4iw4FVX&#10;2OtsMzalzaQ0sdZ/b4SFvc3jfU6xH20rBup97VjBMklBEJdO11wpuH5/LTIQPiBrbB2Tgid52O+m&#10;kwJz7R58puESKhFD2OeowITQ5VL60pBFn7iOOHI311sMEfaV1D0+Yrht5UeafkqLNccGgx0dDZXN&#10;5W4VcKXduvltbblam+xncxrYXKVS89l42IIINIZ/8Z/7pOP8bAnvZ+IFcvcC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J/1lsS+AAAA3AAAAA8AAAAAAAAAAAAAAAAAnwIAAGRy&#10;cy9kb3ducmV2LnhtbFBLBQYAAAAABAAEAPcAAACKAwAAAAA=&#10;">
                  <v:imagedata r:id="rId80" o:title=""/>
                </v:shape>
                <w10:wrap anchorx="page" anchory="page"/>
              </v:group>
            </w:pict>
          </mc:Fallback>
        </mc:AlternateContent>
      </w:r>
    </w:p>
    <w:p w:rsidR="008C3EB0" w:rsidRDefault="008C3EB0">
      <w:pPr>
        <w:pStyle w:val="BodyText"/>
        <w:rPr>
          <w:rFonts w:ascii="Arial"/>
          <w:sz w:val="12"/>
        </w:rPr>
      </w:pPr>
    </w:p>
    <w:p w:rsidR="008C3EB0" w:rsidRDefault="008C3EB0">
      <w:pPr>
        <w:pStyle w:val="BodyText"/>
        <w:rPr>
          <w:rFonts w:ascii="Arial"/>
          <w:sz w:val="12"/>
        </w:rPr>
      </w:pPr>
    </w:p>
    <w:p w:rsidR="008C3EB0" w:rsidRDefault="008C3EB0">
      <w:pPr>
        <w:pStyle w:val="BodyText"/>
        <w:rPr>
          <w:rFonts w:ascii="Arial"/>
          <w:sz w:val="12"/>
        </w:rPr>
      </w:pPr>
    </w:p>
    <w:p w:rsidR="008C3EB0" w:rsidRDefault="008C3EB0">
      <w:pPr>
        <w:pStyle w:val="BodyText"/>
        <w:rPr>
          <w:rFonts w:ascii="Arial"/>
          <w:sz w:val="12"/>
        </w:rPr>
      </w:pPr>
    </w:p>
    <w:p w:rsidR="008C3EB0" w:rsidRDefault="008C3EB0">
      <w:pPr>
        <w:pStyle w:val="BodyText"/>
        <w:rPr>
          <w:rFonts w:ascii="Arial"/>
          <w:sz w:val="12"/>
        </w:rPr>
      </w:pPr>
    </w:p>
    <w:p w:rsidR="008C3EB0" w:rsidRDefault="008C3EB0">
      <w:pPr>
        <w:pStyle w:val="BodyText"/>
        <w:rPr>
          <w:rFonts w:ascii="Arial"/>
          <w:sz w:val="12"/>
        </w:rPr>
      </w:pPr>
    </w:p>
    <w:p w:rsidR="008C3EB0" w:rsidRDefault="008C3EB0">
      <w:pPr>
        <w:pStyle w:val="BodyText"/>
        <w:rPr>
          <w:rFonts w:ascii="Arial"/>
          <w:sz w:val="12"/>
        </w:rPr>
      </w:pPr>
    </w:p>
    <w:p w:rsidR="008C3EB0" w:rsidRDefault="008C3EB0">
      <w:pPr>
        <w:pStyle w:val="BodyText"/>
        <w:rPr>
          <w:rFonts w:ascii="Arial"/>
          <w:sz w:val="12"/>
        </w:rPr>
      </w:pPr>
    </w:p>
    <w:p w:rsidR="008C3EB0" w:rsidRDefault="008C3EB0">
      <w:pPr>
        <w:pStyle w:val="BodyText"/>
        <w:rPr>
          <w:rFonts w:ascii="Arial"/>
          <w:sz w:val="12"/>
        </w:rPr>
      </w:pPr>
    </w:p>
    <w:p w:rsidR="008C3EB0" w:rsidRDefault="008C3EB0">
      <w:pPr>
        <w:pStyle w:val="BodyText"/>
        <w:rPr>
          <w:rFonts w:ascii="Arial"/>
          <w:sz w:val="12"/>
        </w:rPr>
      </w:pPr>
    </w:p>
    <w:p w:rsidR="008C3EB0" w:rsidRDefault="008C3EB0">
      <w:pPr>
        <w:pStyle w:val="BodyText"/>
        <w:rPr>
          <w:rFonts w:ascii="Arial"/>
          <w:sz w:val="12"/>
        </w:rPr>
      </w:pPr>
    </w:p>
    <w:p w:rsidR="008C3EB0" w:rsidRDefault="008C3EB0">
      <w:pPr>
        <w:pStyle w:val="BodyText"/>
        <w:rPr>
          <w:rFonts w:ascii="Arial"/>
          <w:sz w:val="12"/>
        </w:rPr>
      </w:pPr>
    </w:p>
    <w:p w:rsidR="008C3EB0" w:rsidRDefault="008C3EB0">
      <w:pPr>
        <w:pStyle w:val="BodyText"/>
        <w:rPr>
          <w:rFonts w:ascii="Arial"/>
          <w:sz w:val="12"/>
        </w:rPr>
      </w:pPr>
    </w:p>
    <w:p w:rsidR="008C3EB0" w:rsidRDefault="008C3EB0">
      <w:pPr>
        <w:pStyle w:val="BodyText"/>
        <w:rPr>
          <w:rFonts w:ascii="Arial"/>
          <w:sz w:val="12"/>
        </w:rPr>
      </w:pPr>
    </w:p>
    <w:p w:rsidR="008C3EB0" w:rsidRDefault="008C3EB0">
      <w:pPr>
        <w:pStyle w:val="BodyText"/>
        <w:rPr>
          <w:rFonts w:ascii="Arial"/>
          <w:sz w:val="12"/>
        </w:rPr>
      </w:pPr>
    </w:p>
    <w:p w:rsidR="008C3EB0" w:rsidRDefault="008C3EB0">
      <w:pPr>
        <w:pStyle w:val="BodyText"/>
        <w:rPr>
          <w:rFonts w:ascii="Arial"/>
          <w:sz w:val="12"/>
        </w:rPr>
      </w:pPr>
    </w:p>
    <w:p w:rsidR="008C3EB0" w:rsidRDefault="008C3EB0">
      <w:pPr>
        <w:pStyle w:val="BodyText"/>
        <w:rPr>
          <w:rFonts w:ascii="Arial"/>
          <w:sz w:val="12"/>
        </w:rPr>
      </w:pPr>
    </w:p>
    <w:p w:rsidR="008C3EB0" w:rsidRDefault="008C3EB0">
      <w:pPr>
        <w:pStyle w:val="BodyText"/>
        <w:rPr>
          <w:rFonts w:ascii="Arial"/>
          <w:sz w:val="12"/>
        </w:rPr>
      </w:pPr>
    </w:p>
    <w:p w:rsidR="008C3EB0" w:rsidRDefault="008C3EB0">
      <w:pPr>
        <w:pStyle w:val="BodyText"/>
        <w:spacing w:before="3"/>
        <w:rPr>
          <w:rFonts w:ascii="Arial"/>
          <w:sz w:val="15"/>
        </w:rPr>
      </w:pPr>
    </w:p>
    <w:p w:rsidR="008C3EB0" w:rsidRDefault="00350E10">
      <w:pPr>
        <w:jc w:val="right"/>
        <w:rPr>
          <w:sz w:val="13"/>
        </w:rPr>
      </w:pPr>
      <w:r>
        <w:rPr>
          <w:sz w:val="13"/>
        </w:rPr>
        <w:t>5,000</w:t>
      </w:r>
    </w:p>
    <w:p w:rsidR="008C3EB0" w:rsidRDefault="00350E10">
      <w:pPr>
        <w:pStyle w:val="BodyText"/>
        <w:rPr>
          <w:sz w:val="12"/>
        </w:rPr>
      </w:pPr>
      <w:r>
        <w:br w:type="column"/>
      </w:r>
    </w:p>
    <w:p w:rsidR="008C3EB0" w:rsidRDefault="008C3EB0">
      <w:pPr>
        <w:pStyle w:val="BodyText"/>
        <w:rPr>
          <w:sz w:val="12"/>
        </w:rPr>
      </w:pPr>
    </w:p>
    <w:p w:rsidR="008C3EB0" w:rsidRDefault="008C3EB0">
      <w:pPr>
        <w:pStyle w:val="BodyText"/>
        <w:rPr>
          <w:sz w:val="12"/>
        </w:rPr>
      </w:pPr>
    </w:p>
    <w:p w:rsidR="008C3EB0" w:rsidRDefault="008C3EB0">
      <w:pPr>
        <w:pStyle w:val="BodyText"/>
        <w:rPr>
          <w:sz w:val="12"/>
        </w:rPr>
      </w:pPr>
    </w:p>
    <w:p w:rsidR="008C3EB0" w:rsidRDefault="008C3EB0">
      <w:pPr>
        <w:pStyle w:val="BodyText"/>
        <w:rPr>
          <w:sz w:val="12"/>
        </w:rPr>
      </w:pPr>
    </w:p>
    <w:p w:rsidR="008C3EB0" w:rsidRDefault="008C3EB0">
      <w:pPr>
        <w:pStyle w:val="BodyText"/>
        <w:rPr>
          <w:sz w:val="12"/>
        </w:rPr>
      </w:pPr>
    </w:p>
    <w:p w:rsidR="008C3EB0" w:rsidRDefault="008C3EB0">
      <w:pPr>
        <w:pStyle w:val="BodyText"/>
        <w:rPr>
          <w:sz w:val="12"/>
        </w:rPr>
      </w:pPr>
    </w:p>
    <w:p w:rsidR="008C3EB0" w:rsidRDefault="008C3EB0">
      <w:pPr>
        <w:pStyle w:val="BodyText"/>
        <w:rPr>
          <w:sz w:val="12"/>
        </w:rPr>
      </w:pPr>
    </w:p>
    <w:p w:rsidR="008C3EB0" w:rsidRDefault="008C3EB0">
      <w:pPr>
        <w:pStyle w:val="BodyText"/>
        <w:rPr>
          <w:sz w:val="12"/>
        </w:rPr>
      </w:pPr>
    </w:p>
    <w:p w:rsidR="008C3EB0" w:rsidRDefault="008C3EB0">
      <w:pPr>
        <w:pStyle w:val="BodyText"/>
        <w:rPr>
          <w:sz w:val="12"/>
        </w:rPr>
      </w:pPr>
    </w:p>
    <w:p w:rsidR="008C3EB0" w:rsidRDefault="008C3EB0">
      <w:pPr>
        <w:pStyle w:val="BodyText"/>
        <w:rPr>
          <w:sz w:val="12"/>
        </w:rPr>
      </w:pPr>
    </w:p>
    <w:p w:rsidR="008C3EB0" w:rsidRDefault="008C3EB0">
      <w:pPr>
        <w:pStyle w:val="BodyText"/>
        <w:rPr>
          <w:sz w:val="12"/>
        </w:rPr>
      </w:pPr>
    </w:p>
    <w:p w:rsidR="008C3EB0" w:rsidRDefault="008C3EB0">
      <w:pPr>
        <w:pStyle w:val="BodyText"/>
        <w:rPr>
          <w:sz w:val="12"/>
        </w:rPr>
      </w:pPr>
    </w:p>
    <w:p w:rsidR="008C3EB0" w:rsidRDefault="008C3EB0">
      <w:pPr>
        <w:pStyle w:val="BodyText"/>
        <w:rPr>
          <w:sz w:val="12"/>
        </w:rPr>
      </w:pPr>
    </w:p>
    <w:p w:rsidR="008C3EB0" w:rsidRDefault="008C3EB0">
      <w:pPr>
        <w:pStyle w:val="BodyText"/>
        <w:rPr>
          <w:sz w:val="12"/>
        </w:rPr>
      </w:pPr>
    </w:p>
    <w:p w:rsidR="008C3EB0" w:rsidRDefault="008C3EB0">
      <w:pPr>
        <w:pStyle w:val="BodyText"/>
        <w:rPr>
          <w:sz w:val="12"/>
        </w:rPr>
      </w:pPr>
    </w:p>
    <w:p w:rsidR="008C3EB0" w:rsidRDefault="008C3EB0">
      <w:pPr>
        <w:pStyle w:val="BodyText"/>
        <w:rPr>
          <w:sz w:val="12"/>
        </w:rPr>
      </w:pPr>
    </w:p>
    <w:p w:rsidR="008C3EB0" w:rsidRDefault="008C3EB0">
      <w:pPr>
        <w:pStyle w:val="BodyText"/>
        <w:rPr>
          <w:sz w:val="12"/>
        </w:rPr>
      </w:pPr>
    </w:p>
    <w:p w:rsidR="008C3EB0" w:rsidRDefault="008C3EB0">
      <w:pPr>
        <w:pStyle w:val="BodyText"/>
        <w:rPr>
          <w:sz w:val="12"/>
        </w:rPr>
      </w:pPr>
    </w:p>
    <w:p w:rsidR="008C3EB0" w:rsidRDefault="008C3EB0">
      <w:pPr>
        <w:pStyle w:val="BodyText"/>
        <w:spacing w:before="1"/>
        <w:rPr>
          <w:sz w:val="16"/>
        </w:rPr>
      </w:pPr>
    </w:p>
    <w:p w:rsidR="008C3EB0" w:rsidRDefault="00350E10">
      <w:pPr>
        <w:jc w:val="right"/>
        <w:rPr>
          <w:sz w:val="13"/>
        </w:rPr>
      </w:pPr>
      <w:r>
        <w:rPr>
          <w:sz w:val="13"/>
        </w:rPr>
        <w:t>Feet</w:t>
      </w:r>
    </w:p>
    <w:p w:rsidR="008C3EB0" w:rsidRDefault="00350E10">
      <w:pPr>
        <w:spacing w:before="90"/>
        <w:ind w:left="236"/>
        <w:rPr>
          <w:sz w:val="15"/>
        </w:rPr>
      </w:pPr>
      <w:r>
        <w:br w:type="column"/>
      </w:r>
      <w:r>
        <w:rPr>
          <w:sz w:val="15"/>
        </w:rPr>
        <w:lastRenderedPageBreak/>
        <w:t>Site</w:t>
      </w:r>
    </w:p>
    <w:p w:rsidR="008C3EB0" w:rsidRDefault="00350E10">
      <w:pPr>
        <w:pStyle w:val="ListParagraph"/>
        <w:numPr>
          <w:ilvl w:val="0"/>
          <w:numId w:val="9"/>
        </w:numPr>
        <w:tabs>
          <w:tab w:val="left" w:pos="386"/>
        </w:tabs>
        <w:spacing w:before="4" w:line="183" w:lineRule="exact"/>
        <w:ind w:hanging="150"/>
        <w:jc w:val="left"/>
        <w:rPr>
          <w:sz w:val="15"/>
        </w:rPr>
      </w:pPr>
      <w:r>
        <w:rPr>
          <w:spacing w:val="-4"/>
          <w:sz w:val="15"/>
        </w:rPr>
        <w:t xml:space="preserve">Town </w:t>
      </w:r>
      <w:r>
        <w:rPr>
          <w:sz w:val="15"/>
        </w:rPr>
        <w:t>Farm</w:t>
      </w:r>
      <w:r>
        <w:rPr>
          <w:spacing w:val="6"/>
          <w:sz w:val="15"/>
        </w:rPr>
        <w:t xml:space="preserve"> </w:t>
      </w:r>
      <w:r>
        <w:rPr>
          <w:sz w:val="15"/>
        </w:rPr>
        <w:t>Cemetery</w:t>
      </w:r>
    </w:p>
    <w:p w:rsidR="008C3EB0" w:rsidRDefault="00350E10">
      <w:pPr>
        <w:pStyle w:val="ListParagraph"/>
        <w:numPr>
          <w:ilvl w:val="0"/>
          <w:numId w:val="9"/>
        </w:numPr>
        <w:tabs>
          <w:tab w:val="left" w:pos="386"/>
        </w:tabs>
        <w:spacing w:line="182" w:lineRule="exact"/>
        <w:ind w:hanging="150"/>
        <w:jc w:val="left"/>
        <w:rPr>
          <w:sz w:val="15"/>
        </w:rPr>
      </w:pPr>
      <w:r>
        <w:rPr>
          <w:sz w:val="15"/>
        </w:rPr>
        <w:t xml:space="preserve">Stone Railroad Arch at </w:t>
      </w:r>
      <w:r>
        <w:rPr>
          <w:spacing w:val="-3"/>
          <w:sz w:val="15"/>
        </w:rPr>
        <w:t xml:space="preserve">Town </w:t>
      </w:r>
      <w:r>
        <w:rPr>
          <w:sz w:val="15"/>
        </w:rPr>
        <w:t>Farm</w:t>
      </w:r>
    </w:p>
    <w:p w:rsidR="008C3EB0" w:rsidRDefault="00350E10">
      <w:pPr>
        <w:pStyle w:val="ListParagraph"/>
        <w:numPr>
          <w:ilvl w:val="0"/>
          <w:numId w:val="9"/>
        </w:numPr>
        <w:tabs>
          <w:tab w:val="left" w:pos="386"/>
        </w:tabs>
        <w:spacing w:line="182" w:lineRule="exact"/>
        <w:ind w:hanging="150"/>
        <w:jc w:val="left"/>
        <w:rPr>
          <w:sz w:val="15"/>
        </w:rPr>
      </w:pPr>
      <w:r>
        <w:rPr>
          <w:sz w:val="15"/>
        </w:rPr>
        <w:t>Bartlett</w:t>
      </w:r>
      <w:r>
        <w:rPr>
          <w:spacing w:val="1"/>
          <w:sz w:val="15"/>
        </w:rPr>
        <w:t xml:space="preserve"> </w:t>
      </w:r>
      <w:r>
        <w:rPr>
          <w:spacing w:val="-3"/>
          <w:sz w:val="15"/>
        </w:rPr>
        <w:t>Tower</w:t>
      </w:r>
    </w:p>
    <w:p w:rsidR="008C3EB0" w:rsidRDefault="00350E10">
      <w:pPr>
        <w:pStyle w:val="ListParagraph"/>
        <w:numPr>
          <w:ilvl w:val="0"/>
          <w:numId w:val="9"/>
        </w:numPr>
        <w:tabs>
          <w:tab w:val="left" w:pos="386"/>
        </w:tabs>
        <w:spacing w:line="182" w:lineRule="exact"/>
        <w:ind w:hanging="150"/>
        <w:jc w:val="left"/>
        <w:rPr>
          <w:sz w:val="15"/>
        </w:rPr>
      </w:pPr>
      <w:r>
        <w:rPr>
          <w:sz w:val="15"/>
        </w:rPr>
        <w:t>Cullman Brothers Inc.</w:t>
      </w:r>
      <w:r>
        <w:rPr>
          <w:spacing w:val="1"/>
          <w:sz w:val="15"/>
        </w:rPr>
        <w:t xml:space="preserve"> </w:t>
      </w:r>
      <w:r>
        <w:rPr>
          <w:sz w:val="15"/>
        </w:rPr>
        <w:t>Dormitory</w:t>
      </w:r>
    </w:p>
    <w:p w:rsidR="008C3EB0" w:rsidRDefault="00350E10">
      <w:pPr>
        <w:pStyle w:val="ListParagraph"/>
        <w:numPr>
          <w:ilvl w:val="0"/>
          <w:numId w:val="9"/>
        </w:numPr>
        <w:tabs>
          <w:tab w:val="left" w:pos="386"/>
        </w:tabs>
        <w:spacing w:line="182" w:lineRule="exact"/>
        <w:ind w:hanging="150"/>
        <w:jc w:val="left"/>
        <w:rPr>
          <w:sz w:val="15"/>
        </w:rPr>
      </w:pPr>
      <w:r>
        <w:rPr>
          <w:sz w:val="15"/>
        </w:rPr>
        <w:t>Governor's Bridge Railroad</w:t>
      </w:r>
      <w:r>
        <w:rPr>
          <w:spacing w:val="-3"/>
          <w:sz w:val="15"/>
        </w:rPr>
        <w:t xml:space="preserve"> </w:t>
      </w:r>
      <w:r>
        <w:rPr>
          <w:sz w:val="15"/>
        </w:rPr>
        <w:t>Crossing</w:t>
      </w:r>
    </w:p>
    <w:p w:rsidR="008C3EB0" w:rsidRDefault="00350E10">
      <w:pPr>
        <w:pStyle w:val="ListParagraph"/>
        <w:numPr>
          <w:ilvl w:val="0"/>
          <w:numId w:val="9"/>
        </w:numPr>
        <w:tabs>
          <w:tab w:val="left" w:pos="386"/>
        </w:tabs>
        <w:spacing w:line="182" w:lineRule="exact"/>
        <w:ind w:hanging="150"/>
        <w:jc w:val="left"/>
        <w:rPr>
          <w:sz w:val="15"/>
        </w:rPr>
      </w:pPr>
      <w:r>
        <w:rPr>
          <w:sz w:val="15"/>
        </w:rPr>
        <w:t>Stone Quarry at Quarry Road</w:t>
      </w:r>
    </w:p>
    <w:p w:rsidR="008C3EB0" w:rsidRDefault="00350E10">
      <w:pPr>
        <w:pStyle w:val="ListParagraph"/>
        <w:numPr>
          <w:ilvl w:val="0"/>
          <w:numId w:val="9"/>
        </w:numPr>
        <w:tabs>
          <w:tab w:val="left" w:pos="386"/>
        </w:tabs>
        <w:spacing w:line="183" w:lineRule="exact"/>
        <w:ind w:hanging="150"/>
        <w:jc w:val="left"/>
        <w:rPr>
          <w:sz w:val="15"/>
        </w:rPr>
      </w:pPr>
      <w:r>
        <w:rPr>
          <w:sz w:val="15"/>
        </w:rPr>
        <w:t>Russell</w:t>
      </w:r>
      <w:r>
        <w:rPr>
          <w:spacing w:val="-2"/>
          <w:sz w:val="15"/>
        </w:rPr>
        <w:t xml:space="preserve"> </w:t>
      </w:r>
      <w:r>
        <w:rPr>
          <w:sz w:val="15"/>
        </w:rPr>
        <w:t>Marker</w:t>
      </w:r>
    </w:p>
    <w:p w:rsidR="008C3EB0" w:rsidRDefault="00350E10">
      <w:pPr>
        <w:pStyle w:val="ListParagraph"/>
        <w:numPr>
          <w:ilvl w:val="0"/>
          <w:numId w:val="9"/>
        </w:numPr>
        <w:tabs>
          <w:tab w:val="left" w:pos="386"/>
        </w:tabs>
        <w:spacing w:before="4" w:line="183" w:lineRule="exact"/>
        <w:ind w:hanging="150"/>
        <w:jc w:val="left"/>
        <w:rPr>
          <w:sz w:val="15"/>
        </w:rPr>
      </w:pPr>
      <w:r>
        <w:rPr>
          <w:sz w:val="15"/>
        </w:rPr>
        <w:t>Pent Road</w:t>
      </w:r>
      <w:r>
        <w:rPr>
          <w:spacing w:val="4"/>
          <w:sz w:val="15"/>
        </w:rPr>
        <w:t xml:space="preserve"> </w:t>
      </w:r>
      <w:r>
        <w:rPr>
          <w:sz w:val="15"/>
        </w:rPr>
        <w:t>Ferry</w:t>
      </w:r>
    </w:p>
    <w:p w:rsidR="008C3EB0" w:rsidRDefault="00350E10">
      <w:pPr>
        <w:pStyle w:val="ListParagraph"/>
        <w:numPr>
          <w:ilvl w:val="0"/>
          <w:numId w:val="9"/>
        </w:numPr>
        <w:tabs>
          <w:tab w:val="left" w:pos="386"/>
        </w:tabs>
        <w:spacing w:line="182" w:lineRule="exact"/>
        <w:ind w:hanging="150"/>
        <w:jc w:val="left"/>
        <w:rPr>
          <w:sz w:val="15"/>
        </w:rPr>
      </w:pPr>
      <w:r>
        <w:rPr>
          <w:sz w:val="15"/>
        </w:rPr>
        <w:t>Horace Belden/ Central Schools -</w:t>
      </w:r>
      <w:r>
        <w:rPr>
          <w:spacing w:val="-5"/>
          <w:sz w:val="15"/>
        </w:rPr>
        <w:t xml:space="preserve"> </w:t>
      </w:r>
      <w:r>
        <w:rPr>
          <w:sz w:val="15"/>
        </w:rPr>
        <w:t>NRHP</w:t>
      </w:r>
    </w:p>
    <w:p w:rsidR="008C3EB0" w:rsidRDefault="00350E10">
      <w:pPr>
        <w:pStyle w:val="ListParagraph"/>
        <w:numPr>
          <w:ilvl w:val="0"/>
          <w:numId w:val="9"/>
        </w:numPr>
        <w:tabs>
          <w:tab w:val="left" w:pos="463"/>
        </w:tabs>
        <w:spacing w:line="182" w:lineRule="exact"/>
        <w:ind w:left="462" w:hanging="227"/>
        <w:jc w:val="left"/>
        <w:rPr>
          <w:sz w:val="15"/>
        </w:rPr>
      </w:pPr>
      <w:r>
        <w:rPr>
          <w:sz w:val="15"/>
        </w:rPr>
        <w:t>Old Drake Hill Bridge -</w:t>
      </w:r>
      <w:r>
        <w:rPr>
          <w:spacing w:val="-8"/>
          <w:sz w:val="15"/>
        </w:rPr>
        <w:t xml:space="preserve"> </w:t>
      </w:r>
      <w:r>
        <w:rPr>
          <w:sz w:val="15"/>
        </w:rPr>
        <w:t>NRHP</w:t>
      </w:r>
    </w:p>
    <w:p w:rsidR="008C3EB0" w:rsidRDefault="00350E10">
      <w:pPr>
        <w:pStyle w:val="ListParagraph"/>
        <w:numPr>
          <w:ilvl w:val="0"/>
          <w:numId w:val="9"/>
        </w:numPr>
        <w:tabs>
          <w:tab w:val="left" w:pos="463"/>
        </w:tabs>
        <w:spacing w:line="182" w:lineRule="exact"/>
        <w:ind w:left="462" w:hanging="227"/>
        <w:jc w:val="left"/>
        <w:rPr>
          <w:sz w:val="15"/>
        </w:rPr>
      </w:pPr>
      <w:r>
        <w:rPr>
          <w:sz w:val="15"/>
        </w:rPr>
        <w:t>Saw and Grist Mills at Hop</w:t>
      </w:r>
      <w:r>
        <w:rPr>
          <w:spacing w:val="5"/>
          <w:sz w:val="15"/>
        </w:rPr>
        <w:t xml:space="preserve"> </w:t>
      </w:r>
      <w:r>
        <w:rPr>
          <w:sz w:val="15"/>
        </w:rPr>
        <w:t>Brook</w:t>
      </w:r>
    </w:p>
    <w:p w:rsidR="008C3EB0" w:rsidRDefault="00350E10">
      <w:pPr>
        <w:pStyle w:val="ListParagraph"/>
        <w:numPr>
          <w:ilvl w:val="0"/>
          <w:numId w:val="9"/>
        </w:numPr>
        <w:tabs>
          <w:tab w:val="left" w:pos="463"/>
        </w:tabs>
        <w:spacing w:line="182" w:lineRule="exact"/>
        <w:ind w:left="462" w:hanging="227"/>
        <w:jc w:val="left"/>
        <w:rPr>
          <w:sz w:val="15"/>
        </w:rPr>
      </w:pPr>
      <w:r>
        <w:rPr>
          <w:sz w:val="15"/>
        </w:rPr>
        <w:t>Canal Arches Over Hop</w:t>
      </w:r>
      <w:r>
        <w:rPr>
          <w:spacing w:val="-2"/>
          <w:sz w:val="15"/>
        </w:rPr>
        <w:t xml:space="preserve"> </w:t>
      </w:r>
      <w:r>
        <w:rPr>
          <w:sz w:val="15"/>
        </w:rPr>
        <w:t>Brook</w:t>
      </w:r>
    </w:p>
    <w:p w:rsidR="008C3EB0" w:rsidRDefault="00350E10">
      <w:pPr>
        <w:pStyle w:val="ListParagraph"/>
        <w:numPr>
          <w:ilvl w:val="0"/>
          <w:numId w:val="9"/>
        </w:numPr>
        <w:tabs>
          <w:tab w:val="left" w:pos="463"/>
        </w:tabs>
        <w:spacing w:line="182" w:lineRule="exact"/>
        <w:ind w:left="462" w:hanging="227"/>
        <w:jc w:val="left"/>
        <w:rPr>
          <w:sz w:val="15"/>
        </w:rPr>
      </w:pPr>
      <w:r>
        <w:rPr>
          <w:sz w:val="15"/>
        </w:rPr>
        <w:t>Cooper Smelter and Steel</w:t>
      </w:r>
      <w:r>
        <w:rPr>
          <w:spacing w:val="-3"/>
          <w:sz w:val="15"/>
        </w:rPr>
        <w:t xml:space="preserve"> </w:t>
      </w:r>
      <w:r>
        <w:rPr>
          <w:sz w:val="15"/>
        </w:rPr>
        <w:t>Mill</w:t>
      </w:r>
    </w:p>
    <w:p w:rsidR="008C3EB0" w:rsidRDefault="00350E10">
      <w:pPr>
        <w:pStyle w:val="ListParagraph"/>
        <w:numPr>
          <w:ilvl w:val="0"/>
          <w:numId w:val="9"/>
        </w:numPr>
        <w:tabs>
          <w:tab w:val="left" w:pos="463"/>
        </w:tabs>
        <w:spacing w:line="183" w:lineRule="exact"/>
        <w:ind w:left="462" w:hanging="227"/>
        <w:jc w:val="left"/>
        <w:rPr>
          <w:sz w:val="15"/>
        </w:rPr>
      </w:pPr>
      <w:r>
        <w:rPr>
          <w:sz w:val="15"/>
        </w:rPr>
        <w:t>Mindwell Adams</w:t>
      </w:r>
      <w:r>
        <w:rPr>
          <w:spacing w:val="1"/>
          <w:sz w:val="15"/>
        </w:rPr>
        <w:t xml:space="preserve"> </w:t>
      </w:r>
      <w:r>
        <w:rPr>
          <w:sz w:val="15"/>
        </w:rPr>
        <w:t>Marker</w:t>
      </w:r>
    </w:p>
    <w:p w:rsidR="008C3EB0" w:rsidRDefault="00350E10">
      <w:pPr>
        <w:pStyle w:val="ListParagraph"/>
        <w:numPr>
          <w:ilvl w:val="0"/>
          <w:numId w:val="9"/>
        </w:numPr>
        <w:tabs>
          <w:tab w:val="left" w:pos="463"/>
        </w:tabs>
        <w:spacing w:before="4" w:line="183" w:lineRule="exact"/>
        <w:ind w:left="462" w:hanging="227"/>
        <w:jc w:val="left"/>
        <w:rPr>
          <w:sz w:val="15"/>
        </w:rPr>
      </w:pPr>
      <w:r>
        <w:rPr>
          <w:sz w:val="15"/>
        </w:rPr>
        <w:t>Jared Bradley</w:t>
      </w:r>
      <w:r>
        <w:rPr>
          <w:spacing w:val="-12"/>
          <w:sz w:val="15"/>
        </w:rPr>
        <w:t xml:space="preserve"> </w:t>
      </w:r>
      <w:r>
        <w:rPr>
          <w:sz w:val="15"/>
        </w:rPr>
        <w:t>Marker</w:t>
      </w:r>
    </w:p>
    <w:p w:rsidR="008C3EB0" w:rsidRDefault="00350E10">
      <w:pPr>
        <w:pStyle w:val="ListParagraph"/>
        <w:numPr>
          <w:ilvl w:val="0"/>
          <w:numId w:val="9"/>
        </w:numPr>
        <w:tabs>
          <w:tab w:val="left" w:pos="463"/>
        </w:tabs>
        <w:spacing w:line="183" w:lineRule="exact"/>
        <w:ind w:left="462" w:hanging="227"/>
        <w:jc w:val="left"/>
        <w:rPr>
          <w:sz w:val="15"/>
        </w:rPr>
      </w:pPr>
      <w:r>
        <w:rPr>
          <w:sz w:val="15"/>
        </w:rPr>
        <w:t>Civil War</w:t>
      </w:r>
      <w:r>
        <w:rPr>
          <w:spacing w:val="-9"/>
          <w:sz w:val="15"/>
        </w:rPr>
        <w:t xml:space="preserve"> </w:t>
      </w:r>
      <w:r>
        <w:rPr>
          <w:sz w:val="15"/>
        </w:rPr>
        <w:t>Monument</w:t>
      </w:r>
    </w:p>
    <w:p w:rsidR="008C3EB0" w:rsidRDefault="00350E10">
      <w:pPr>
        <w:pStyle w:val="ListParagraph"/>
        <w:numPr>
          <w:ilvl w:val="0"/>
          <w:numId w:val="9"/>
        </w:numPr>
        <w:tabs>
          <w:tab w:val="left" w:pos="354"/>
        </w:tabs>
        <w:spacing w:before="69" w:line="183" w:lineRule="exact"/>
        <w:ind w:left="353" w:hanging="222"/>
        <w:jc w:val="left"/>
        <w:rPr>
          <w:sz w:val="15"/>
        </w:rPr>
      </w:pPr>
      <w:r>
        <w:rPr>
          <w:spacing w:val="1"/>
          <w:w w:val="99"/>
          <w:sz w:val="15"/>
        </w:rPr>
        <w:br w:type="column"/>
      </w:r>
      <w:r>
        <w:rPr>
          <w:sz w:val="15"/>
        </w:rPr>
        <w:lastRenderedPageBreak/>
        <w:t>White Memorial</w:t>
      </w:r>
      <w:r>
        <w:rPr>
          <w:spacing w:val="-5"/>
          <w:sz w:val="15"/>
        </w:rPr>
        <w:t xml:space="preserve"> </w:t>
      </w:r>
      <w:r>
        <w:rPr>
          <w:sz w:val="15"/>
        </w:rPr>
        <w:t>Fountain</w:t>
      </w:r>
    </w:p>
    <w:p w:rsidR="008C3EB0" w:rsidRDefault="00350E10">
      <w:pPr>
        <w:pStyle w:val="ListParagraph"/>
        <w:numPr>
          <w:ilvl w:val="0"/>
          <w:numId w:val="9"/>
        </w:numPr>
        <w:tabs>
          <w:tab w:val="left" w:pos="354"/>
        </w:tabs>
        <w:spacing w:line="182" w:lineRule="exact"/>
        <w:ind w:left="353" w:hanging="222"/>
        <w:jc w:val="left"/>
        <w:rPr>
          <w:sz w:val="15"/>
        </w:rPr>
      </w:pPr>
      <w:r>
        <w:rPr>
          <w:sz w:val="15"/>
        </w:rPr>
        <w:t>Heublein Tower -</w:t>
      </w:r>
      <w:r>
        <w:rPr>
          <w:spacing w:val="3"/>
          <w:sz w:val="15"/>
        </w:rPr>
        <w:t xml:space="preserve"> </w:t>
      </w:r>
      <w:r>
        <w:rPr>
          <w:sz w:val="15"/>
        </w:rPr>
        <w:t>NRHP</w:t>
      </w:r>
    </w:p>
    <w:p w:rsidR="008C3EB0" w:rsidRDefault="00350E10">
      <w:pPr>
        <w:pStyle w:val="ListParagraph"/>
        <w:numPr>
          <w:ilvl w:val="0"/>
          <w:numId w:val="9"/>
        </w:numPr>
        <w:tabs>
          <w:tab w:val="left" w:pos="354"/>
        </w:tabs>
        <w:spacing w:line="182" w:lineRule="exact"/>
        <w:ind w:left="353" w:hanging="222"/>
        <w:jc w:val="left"/>
        <w:rPr>
          <w:sz w:val="15"/>
        </w:rPr>
      </w:pPr>
      <w:r>
        <w:rPr>
          <w:sz w:val="15"/>
        </w:rPr>
        <w:t>Cannon Medical Center -</w:t>
      </w:r>
      <w:r>
        <w:rPr>
          <w:spacing w:val="-8"/>
          <w:sz w:val="15"/>
        </w:rPr>
        <w:t xml:space="preserve"> </w:t>
      </w:r>
      <w:r>
        <w:rPr>
          <w:sz w:val="15"/>
        </w:rPr>
        <w:t>NRHP</w:t>
      </w:r>
    </w:p>
    <w:p w:rsidR="008C3EB0" w:rsidRDefault="00350E10">
      <w:pPr>
        <w:pStyle w:val="ListParagraph"/>
        <w:numPr>
          <w:ilvl w:val="0"/>
          <w:numId w:val="9"/>
        </w:numPr>
        <w:tabs>
          <w:tab w:val="left" w:pos="354"/>
        </w:tabs>
        <w:spacing w:line="183" w:lineRule="exact"/>
        <w:ind w:left="353" w:hanging="222"/>
        <w:jc w:val="left"/>
        <w:rPr>
          <w:sz w:val="15"/>
        </w:rPr>
      </w:pPr>
      <w:r>
        <w:rPr>
          <w:sz w:val="15"/>
        </w:rPr>
        <w:t>Eno Memorial Hall - NRHP</w:t>
      </w:r>
    </w:p>
    <w:p w:rsidR="008C3EB0" w:rsidRDefault="00350E10">
      <w:pPr>
        <w:pStyle w:val="ListParagraph"/>
        <w:numPr>
          <w:ilvl w:val="0"/>
          <w:numId w:val="9"/>
        </w:numPr>
        <w:tabs>
          <w:tab w:val="left" w:pos="354"/>
        </w:tabs>
        <w:spacing w:before="4" w:line="183" w:lineRule="exact"/>
        <w:ind w:left="353" w:hanging="222"/>
        <w:jc w:val="left"/>
        <w:rPr>
          <w:sz w:val="15"/>
        </w:rPr>
      </w:pPr>
      <w:r>
        <w:rPr>
          <w:sz w:val="15"/>
        </w:rPr>
        <w:t>Englewood (Simsbury 1820 Home) -</w:t>
      </w:r>
      <w:r>
        <w:rPr>
          <w:spacing w:val="-15"/>
          <w:sz w:val="15"/>
        </w:rPr>
        <w:t xml:space="preserve"> </w:t>
      </w:r>
      <w:r>
        <w:rPr>
          <w:sz w:val="15"/>
        </w:rPr>
        <w:t>NRHP</w:t>
      </w:r>
    </w:p>
    <w:p w:rsidR="008C3EB0" w:rsidRDefault="00350E10">
      <w:pPr>
        <w:pStyle w:val="ListParagraph"/>
        <w:numPr>
          <w:ilvl w:val="0"/>
          <w:numId w:val="9"/>
        </w:numPr>
        <w:tabs>
          <w:tab w:val="left" w:pos="354"/>
        </w:tabs>
        <w:spacing w:line="182" w:lineRule="exact"/>
        <w:ind w:left="353" w:hanging="222"/>
        <w:jc w:val="left"/>
        <w:rPr>
          <w:sz w:val="15"/>
        </w:rPr>
      </w:pPr>
      <w:r>
        <w:rPr>
          <w:sz w:val="15"/>
        </w:rPr>
        <w:t>Farmington Canal -</w:t>
      </w:r>
      <w:r>
        <w:rPr>
          <w:spacing w:val="-3"/>
          <w:sz w:val="15"/>
        </w:rPr>
        <w:t xml:space="preserve"> </w:t>
      </w:r>
      <w:r>
        <w:rPr>
          <w:sz w:val="15"/>
        </w:rPr>
        <w:t>NRHP</w:t>
      </w:r>
    </w:p>
    <w:p w:rsidR="008C3EB0" w:rsidRDefault="00350E10">
      <w:pPr>
        <w:pStyle w:val="ListParagraph"/>
        <w:numPr>
          <w:ilvl w:val="0"/>
          <w:numId w:val="9"/>
        </w:numPr>
        <w:tabs>
          <w:tab w:val="left" w:pos="354"/>
        </w:tabs>
        <w:spacing w:line="182" w:lineRule="exact"/>
        <w:ind w:left="353" w:hanging="222"/>
        <w:jc w:val="left"/>
        <w:rPr>
          <w:sz w:val="15"/>
        </w:rPr>
      </w:pPr>
      <w:r>
        <w:rPr>
          <w:sz w:val="15"/>
        </w:rPr>
        <w:t>John Humphrey House -</w:t>
      </w:r>
      <w:r>
        <w:rPr>
          <w:spacing w:val="-6"/>
          <w:sz w:val="15"/>
        </w:rPr>
        <w:t xml:space="preserve"> </w:t>
      </w:r>
      <w:r>
        <w:rPr>
          <w:sz w:val="15"/>
        </w:rPr>
        <w:t>NRHP</w:t>
      </w:r>
    </w:p>
    <w:p w:rsidR="008C3EB0" w:rsidRDefault="00350E10">
      <w:pPr>
        <w:pStyle w:val="ListParagraph"/>
        <w:numPr>
          <w:ilvl w:val="0"/>
          <w:numId w:val="9"/>
        </w:numPr>
        <w:tabs>
          <w:tab w:val="left" w:pos="354"/>
        </w:tabs>
        <w:spacing w:line="182" w:lineRule="exact"/>
        <w:ind w:left="353" w:hanging="222"/>
        <w:jc w:val="left"/>
        <w:rPr>
          <w:sz w:val="15"/>
        </w:rPr>
      </w:pPr>
      <w:r>
        <w:rPr>
          <w:sz w:val="15"/>
        </w:rPr>
        <w:t>Pilfershire Cider</w:t>
      </w:r>
      <w:r>
        <w:rPr>
          <w:spacing w:val="-4"/>
          <w:sz w:val="15"/>
        </w:rPr>
        <w:t xml:space="preserve"> </w:t>
      </w:r>
      <w:r>
        <w:rPr>
          <w:sz w:val="15"/>
        </w:rPr>
        <w:t>Mill</w:t>
      </w:r>
    </w:p>
    <w:p w:rsidR="008C3EB0" w:rsidRDefault="00350E10">
      <w:pPr>
        <w:pStyle w:val="ListParagraph"/>
        <w:numPr>
          <w:ilvl w:val="0"/>
          <w:numId w:val="9"/>
        </w:numPr>
        <w:tabs>
          <w:tab w:val="left" w:pos="354"/>
        </w:tabs>
        <w:spacing w:line="182" w:lineRule="exact"/>
        <w:ind w:left="353" w:hanging="222"/>
        <w:jc w:val="left"/>
        <w:rPr>
          <w:sz w:val="15"/>
        </w:rPr>
      </w:pPr>
      <w:r>
        <w:rPr>
          <w:sz w:val="15"/>
        </w:rPr>
        <w:t>First</w:t>
      </w:r>
      <w:r>
        <w:rPr>
          <w:spacing w:val="-13"/>
          <w:sz w:val="15"/>
        </w:rPr>
        <w:t xml:space="preserve"> </w:t>
      </w:r>
      <w:r>
        <w:rPr>
          <w:sz w:val="15"/>
        </w:rPr>
        <w:t>Fairground</w:t>
      </w:r>
    </w:p>
    <w:p w:rsidR="008C3EB0" w:rsidRDefault="00350E10">
      <w:pPr>
        <w:pStyle w:val="ListParagraph"/>
        <w:numPr>
          <w:ilvl w:val="0"/>
          <w:numId w:val="9"/>
        </w:numPr>
        <w:tabs>
          <w:tab w:val="left" w:pos="354"/>
        </w:tabs>
        <w:spacing w:line="182" w:lineRule="exact"/>
        <w:ind w:left="353" w:hanging="222"/>
        <w:jc w:val="left"/>
        <w:rPr>
          <w:sz w:val="15"/>
        </w:rPr>
      </w:pPr>
      <w:r>
        <w:rPr>
          <w:sz w:val="15"/>
        </w:rPr>
        <w:t>Manto</w:t>
      </w:r>
      <w:r>
        <w:rPr>
          <w:spacing w:val="-8"/>
          <w:sz w:val="15"/>
        </w:rPr>
        <w:t xml:space="preserve"> </w:t>
      </w:r>
      <w:r>
        <w:rPr>
          <w:sz w:val="15"/>
        </w:rPr>
        <w:t>Meadow</w:t>
      </w:r>
    </w:p>
    <w:p w:rsidR="008C3EB0" w:rsidRDefault="00350E10">
      <w:pPr>
        <w:pStyle w:val="ListParagraph"/>
        <w:numPr>
          <w:ilvl w:val="0"/>
          <w:numId w:val="9"/>
        </w:numPr>
        <w:tabs>
          <w:tab w:val="left" w:pos="354"/>
        </w:tabs>
        <w:spacing w:line="183" w:lineRule="exact"/>
        <w:ind w:left="353" w:hanging="222"/>
        <w:jc w:val="left"/>
        <w:rPr>
          <w:sz w:val="15"/>
        </w:rPr>
      </w:pPr>
      <w:r>
        <w:rPr>
          <w:sz w:val="15"/>
        </w:rPr>
        <w:t>Old Fuse</w:t>
      </w:r>
      <w:r>
        <w:rPr>
          <w:spacing w:val="-9"/>
          <w:sz w:val="15"/>
        </w:rPr>
        <w:t xml:space="preserve"> </w:t>
      </w:r>
      <w:r>
        <w:rPr>
          <w:sz w:val="15"/>
        </w:rPr>
        <w:t>Factory</w:t>
      </w:r>
    </w:p>
    <w:p w:rsidR="008C3EB0" w:rsidRDefault="00350E10">
      <w:pPr>
        <w:pStyle w:val="ListParagraph"/>
        <w:numPr>
          <w:ilvl w:val="0"/>
          <w:numId w:val="9"/>
        </w:numPr>
        <w:tabs>
          <w:tab w:val="left" w:pos="354"/>
        </w:tabs>
        <w:spacing w:before="4" w:line="183" w:lineRule="exact"/>
        <w:ind w:left="353" w:hanging="222"/>
        <w:jc w:val="left"/>
        <w:rPr>
          <w:sz w:val="15"/>
        </w:rPr>
      </w:pPr>
      <w:r>
        <w:rPr>
          <w:sz w:val="15"/>
        </w:rPr>
        <w:t>Militia Training</w:t>
      </w:r>
      <w:r>
        <w:rPr>
          <w:spacing w:val="-16"/>
          <w:sz w:val="15"/>
        </w:rPr>
        <w:t xml:space="preserve"> </w:t>
      </w:r>
      <w:r>
        <w:rPr>
          <w:sz w:val="15"/>
        </w:rPr>
        <w:t>Ground</w:t>
      </w:r>
    </w:p>
    <w:p w:rsidR="008C3EB0" w:rsidRDefault="00350E10">
      <w:pPr>
        <w:pStyle w:val="ListParagraph"/>
        <w:numPr>
          <w:ilvl w:val="0"/>
          <w:numId w:val="9"/>
        </w:numPr>
        <w:tabs>
          <w:tab w:val="left" w:pos="354"/>
        </w:tabs>
        <w:spacing w:line="182" w:lineRule="exact"/>
        <w:ind w:left="353" w:hanging="222"/>
        <w:jc w:val="left"/>
        <w:rPr>
          <w:sz w:val="15"/>
        </w:rPr>
      </w:pPr>
      <w:r>
        <w:rPr>
          <w:sz w:val="15"/>
        </w:rPr>
        <w:t>Militia Training</w:t>
      </w:r>
      <w:r>
        <w:rPr>
          <w:spacing w:val="-16"/>
          <w:sz w:val="15"/>
        </w:rPr>
        <w:t xml:space="preserve"> </w:t>
      </w:r>
      <w:r>
        <w:rPr>
          <w:sz w:val="15"/>
        </w:rPr>
        <w:t>Ground</w:t>
      </w:r>
    </w:p>
    <w:p w:rsidR="008C3EB0" w:rsidRDefault="00350E10">
      <w:pPr>
        <w:pStyle w:val="ListParagraph"/>
        <w:numPr>
          <w:ilvl w:val="0"/>
          <w:numId w:val="9"/>
        </w:numPr>
        <w:tabs>
          <w:tab w:val="left" w:pos="354"/>
        </w:tabs>
        <w:spacing w:line="182" w:lineRule="exact"/>
        <w:ind w:left="353" w:hanging="222"/>
        <w:jc w:val="left"/>
        <w:rPr>
          <w:sz w:val="15"/>
        </w:rPr>
      </w:pPr>
      <w:r>
        <w:rPr>
          <w:sz w:val="15"/>
        </w:rPr>
        <w:t>Carpet</w:t>
      </w:r>
      <w:r>
        <w:rPr>
          <w:spacing w:val="1"/>
          <w:sz w:val="15"/>
        </w:rPr>
        <w:t xml:space="preserve"> </w:t>
      </w:r>
      <w:r>
        <w:rPr>
          <w:sz w:val="15"/>
        </w:rPr>
        <w:t>Company</w:t>
      </w:r>
    </w:p>
    <w:p w:rsidR="008C3EB0" w:rsidRDefault="00350E10">
      <w:pPr>
        <w:pStyle w:val="ListParagraph"/>
        <w:numPr>
          <w:ilvl w:val="0"/>
          <w:numId w:val="9"/>
        </w:numPr>
        <w:tabs>
          <w:tab w:val="left" w:pos="354"/>
        </w:tabs>
        <w:spacing w:line="182" w:lineRule="exact"/>
        <w:ind w:left="353" w:hanging="222"/>
        <w:jc w:val="left"/>
        <w:rPr>
          <w:sz w:val="15"/>
        </w:rPr>
      </w:pPr>
      <w:r>
        <w:rPr>
          <w:sz w:val="15"/>
        </w:rPr>
        <w:t>Central New England Station -</w:t>
      </w:r>
      <w:r>
        <w:rPr>
          <w:spacing w:val="-9"/>
          <w:sz w:val="15"/>
        </w:rPr>
        <w:t xml:space="preserve"> </w:t>
      </w:r>
      <w:r>
        <w:rPr>
          <w:sz w:val="15"/>
        </w:rPr>
        <w:t>NRHP</w:t>
      </w:r>
    </w:p>
    <w:p w:rsidR="008C3EB0" w:rsidRDefault="00350E10">
      <w:pPr>
        <w:pStyle w:val="ListParagraph"/>
        <w:numPr>
          <w:ilvl w:val="0"/>
          <w:numId w:val="9"/>
        </w:numPr>
        <w:tabs>
          <w:tab w:val="left" w:pos="354"/>
        </w:tabs>
        <w:spacing w:line="182" w:lineRule="exact"/>
        <w:ind w:left="353" w:hanging="222"/>
        <w:jc w:val="left"/>
        <w:rPr>
          <w:sz w:val="15"/>
        </w:rPr>
      </w:pPr>
      <w:r>
        <w:rPr>
          <w:sz w:val="15"/>
        </w:rPr>
        <w:t>New Haven and Northampton Station -</w:t>
      </w:r>
      <w:r>
        <w:rPr>
          <w:spacing w:val="-23"/>
          <w:sz w:val="15"/>
        </w:rPr>
        <w:t xml:space="preserve"> </w:t>
      </w:r>
      <w:r>
        <w:rPr>
          <w:sz w:val="15"/>
        </w:rPr>
        <w:t>NRHP</w:t>
      </w:r>
    </w:p>
    <w:p w:rsidR="008C3EB0" w:rsidRDefault="00350E10">
      <w:pPr>
        <w:pStyle w:val="ListParagraph"/>
        <w:numPr>
          <w:ilvl w:val="0"/>
          <w:numId w:val="9"/>
        </w:numPr>
        <w:tabs>
          <w:tab w:val="left" w:pos="354"/>
        </w:tabs>
        <w:spacing w:line="183" w:lineRule="exact"/>
        <w:ind w:left="353" w:hanging="222"/>
        <w:jc w:val="left"/>
        <w:rPr>
          <w:sz w:val="15"/>
        </w:rPr>
      </w:pPr>
      <w:r>
        <w:rPr>
          <w:sz w:val="15"/>
        </w:rPr>
        <w:t>Wintonbury</w:t>
      </w:r>
      <w:r>
        <w:rPr>
          <w:spacing w:val="-2"/>
          <w:sz w:val="15"/>
        </w:rPr>
        <w:t xml:space="preserve"> </w:t>
      </w:r>
      <w:r>
        <w:rPr>
          <w:sz w:val="15"/>
        </w:rPr>
        <w:t>Road</w:t>
      </w:r>
    </w:p>
    <w:p w:rsidR="008C3EB0" w:rsidRDefault="00350E10">
      <w:pPr>
        <w:pStyle w:val="ListParagraph"/>
        <w:numPr>
          <w:ilvl w:val="0"/>
          <w:numId w:val="9"/>
        </w:numPr>
        <w:tabs>
          <w:tab w:val="left" w:pos="369"/>
        </w:tabs>
        <w:spacing w:before="69" w:line="183" w:lineRule="exact"/>
        <w:ind w:left="368" w:hanging="222"/>
        <w:jc w:val="left"/>
        <w:rPr>
          <w:sz w:val="15"/>
        </w:rPr>
      </w:pPr>
      <w:r>
        <w:rPr>
          <w:spacing w:val="1"/>
          <w:w w:val="99"/>
          <w:sz w:val="15"/>
        </w:rPr>
        <w:br w:type="column"/>
      </w:r>
      <w:r>
        <w:rPr>
          <w:sz w:val="15"/>
        </w:rPr>
        <w:lastRenderedPageBreak/>
        <w:t>Wire</w:t>
      </w:r>
      <w:r>
        <w:rPr>
          <w:spacing w:val="-4"/>
          <w:sz w:val="15"/>
        </w:rPr>
        <w:t xml:space="preserve"> </w:t>
      </w:r>
      <w:r>
        <w:rPr>
          <w:sz w:val="15"/>
        </w:rPr>
        <w:t>Mill</w:t>
      </w:r>
    </w:p>
    <w:p w:rsidR="008C3EB0" w:rsidRDefault="00350E10">
      <w:pPr>
        <w:pStyle w:val="ListParagraph"/>
        <w:numPr>
          <w:ilvl w:val="0"/>
          <w:numId w:val="9"/>
        </w:numPr>
        <w:tabs>
          <w:tab w:val="left" w:pos="369"/>
        </w:tabs>
        <w:spacing w:line="182" w:lineRule="exact"/>
        <w:ind w:left="368" w:hanging="222"/>
        <w:jc w:val="left"/>
        <w:rPr>
          <w:sz w:val="15"/>
        </w:rPr>
      </w:pPr>
      <w:r>
        <w:rPr>
          <w:sz w:val="15"/>
        </w:rPr>
        <w:t>1734 Toll</w:t>
      </w:r>
      <w:r>
        <w:rPr>
          <w:spacing w:val="-1"/>
          <w:sz w:val="15"/>
        </w:rPr>
        <w:t xml:space="preserve"> </w:t>
      </w:r>
      <w:r>
        <w:rPr>
          <w:sz w:val="15"/>
        </w:rPr>
        <w:t>Bridge</w:t>
      </w:r>
    </w:p>
    <w:p w:rsidR="008C3EB0" w:rsidRDefault="00350E10">
      <w:pPr>
        <w:pStyle w:val="ListParagraph"/>
        <w:numPr>
          <w:ilvl w:val="0"/>
          <w:numId w:val="9"/>
        </w:numPr>
        <w:tabs>
          <w:tab w:val="left" w:pos="369"/>
        </w:tabs>
        <w:spacing w:line="182" w:lineRule="exact"/>
        <w:ind w:left="368" w:hanging="222"/>
        <w:jc w:val="left"/>
        <w:rPr>
          <w:sz w:val="15"/>
        </w:rPr>
      </w:pPr>
      <w:r>
        <w:rPr>
          <w:sz w:val="15"/>
        </w:rPr>
        <w:t>Cullman Brothers Inc.</w:t>
      </w:r>
      <w:r>
        <w:rPr>
          <w:spacing w:val="-1"/>
          <w:sz w:val="15"/>
        </w:rPr>
        <w:t xml:space="preserve"> </w:t>
      </w:r>
      <w:r>
        <w:rPr>
          <w:sz w:val="15"/>
        </w:rPr>
        <w:t>Plantation</w:t>
      </w:r>
    </w:p>
    <w:p w:rsidR="008C3EB0" w:rsidRDefault="00350E10">
      <w:pPr>
        <w:pStyle w:val="ListParagraph"/>
        <w:numPr>
          <w:ilvl w:val="0"/>
          <w:numId w:val="9"/>
        </w:numPr>
        <w:tabs>
          <w:tab w:val="left" w:pos="369"/>
        </w:tabs>
        <w:spacing w:line="183" w:lineRule="exact"/>
        <w:ind w:left="368" w:hanging="222"/>
        <w:jc w:val="left"/>
        <w:rPr>
          <w:sz w:val="15"/>
        </w:rPr>
      </w:pPr>
      <w:r>
        <w:rPr>
          <w:sz w:val="15"/>
        </w:rPr>
        <w:t>Bissell's</w:t>
      </w:r>
      <w:r>
        <w:rPr>
          <w:spacing w:val="-2"/>
          <w:sz w:val="15"/>
        </w:rPr>
        <w:t xml:space="preserve"> </w:t>
      </w:r>
      <w:r>
        <w:rPr>
          <w:sz w:val="15"/>
        </w:rPr>
        <w:t>Landing</w:t>
      </w:r>
    </w:p>
    <w:p w:rsidR="008C3EB0" w:rsidRDefault="00350E10">
      <w:pPr>
        <w:pStyle w:val="ListParagraph"/>
        <w:numPr>
          <w:ilvl w:val="0"/>
          <w:numId w:val="9"/>
        </w:numPr>
        <w:tabs>
          <w:tab w:val="left" w:pos="369"/>
        </w:tabs>
        <w:spacing w:before="4" w:line="183" w:lineRule="exact"/>
        <w:ind w:left="368" w:hanging="222"/>
        <w:jc w:val="left"/>
        <w:rPr>
          <w:sz w:val="15"/>
        </w:rPr>
      </w:pPr>
      <w:r>
        <w:rPr>
          <w:sz w:val="15"/>
        </w:rPr>
        <w:t>1788 Bridge</w:t>
      </w:r>
    </w:p>
    <w:p w:rsidR="008C3EB0" w:rsidRDefault="00350E10">
      <w:pPr>
        <w:pStyle w:val="ListParagraph"/>
        <w:numPr>
          <w:ilvl w:val="0"/>
          <w:numId w:val="9"/>
        </w:numPr>
        <w:tabs>
          <w:tab w:val="left" w:pos="369"/>
        </w:tabs>
        <w:spacing w:line="182" w:lineRule="exact"/>
        <w:ind w:left="368" w:hanging="222"/>
        <w:jc w:val="left"/>
        <w:rPr>
          <w:sz w:val="15"/>
        </w:rPr>
      </w:pPr>
      <w:r>
        <w:rPr>
          <w:sz w:val="15"/>
        </w:rPr>
        <w:t>Probable Location of Potash</w:t>
      </w:r>
      <w:r>
        <w:rPr>
          <w:spacing w:val="1"/>
          <w:sz w:val="15"/>
        </w:rPr>
        <w:t xml:space="preserve"> </w:t>
      </w:r>
      <w:r>
        <w:rPr>
          <w:sz w:val="15"/>
        </w:rPr>
        <w:t>Works</w:t>
      </w:r>
    </w:p>
    <w:p w:rsidR="008C3EB0" w:rsidRDefault="00350E10">
      <w:pPr>
        <w:pStyle w:val="ListParagraph"/>
        <w:numPr>
          <w:ilvl w:val="0"/>
          <w:numId w:val="9"/>
        </w:numPr>
        <w:tabs>
          <w:tab w:val="left" w:pos="369"/>
        </w:tabs>
        <w:spacing w:line="182" w:lineRule="exact"/>
        <w:ind w:left="368" w:hanging="222"/>
        <w:jc w:val="left"/>
        <w:rPr>
          <w:sz w:val="15"/>
        </w:rPr>
      </w:pPr>
      <w:r>
        <w:rPr>
          <w:sz w:val="15"/>
        </w:rPr>
        <w:t>Stone</w:t>
      </w:r>
      <w:r>
        <w:rPr>
          <w:spacing w:val="-4"/>
          <w:sz w:val="15"/>
        </w:rPr>
        <w:t xml:space="preserve"> </w:t>
      </w:r>
      <w:r>
        <w:rPr>
          <w:sz w:val="15"/>
        </w:rPr>
        <w:t>Quarry</w:t>
      </w:r>
    </w:p>
    <w:p w:rsidR="008C3EB0" w:rsidRDefault="00350E10">
      <w:pPr>
        <w:pStyle w:val="ListParagraph"/>
        <w:numPr>
          <w:ilvl w:val="0"/>
          <w:numId w:val="9"/>
        </w:numPr>
        <w:tabs>
          <w:tab w:val="left" w:pos="369"/>
        </w:tabs>
        <w:spacing w:line="182" w:lineRule="exact"/>
        <w:ind w:left="368" w:hanging="222"/>
        <w:jc w:val="left"/>
        <w:rPr>
          <w:sz w:val="15"/>
        </w:rPr>
      </w:pPr>
      <w:r>
        <w:rPr>
          <w:sz w:val="15"/>
        </w:rPr>
        <w:t>Calvin Barber Stone</w:t>
      </w:r>
      <w:r>
        <w:rPr>
          <w:spacing w:val="-2"/>
          <w:sz w:val="15"/>
        </w:rPr>
        <w:t xml:space="preserve"> </w:t>
      </w:r>
      <w:r>
        <w:rPr>
          <w:sz w:val="15"/>
        </w:rPr>
        <w:t>Quarry</w:t>
      </w:r>
    </w:p>
    <w:p w:rsidR="008C3EB0" w:rsidRDefault="00350E10">
      <w:pPr>
        <w:pStyle w:val="ListParagraph"/>
        <w:numPr>
          <w:ilvl w:val="0"/>
          <w:numId w:val="9"/>
        </w:numPr>
        <w:tabs>
          <w:tab w:val="left" w:pos="369"/>
        </w:tabs>
        <w:spacing w:line="182" w:lineRule="exact"/>
        <w:ind w:left="368" w:hanging="222"/>
        <w:jc w:val="left"/>
        <w:rPr>
          <w:sz w:val="15"/>
        </w:rPr>
      </w:pPr>
      <w:r>
        <w:rPr>
          <w:sz w:val="15"/>
        </w:rPr>
        <w:t>Ferry Site</w:t>
      </w:r>
      <w:r>
        <w:rPr>
          <w:spacing w:val="-5"/>
          <w:sz w:val="15"/>
        </w:rPr>
        <w:t xml:space="preserve"> </w:t>
      </w:r>
      <w:r>
        <w:rPr>
          <w:sz w:val="15"/>
        </w:rPr>
        <w:t>1673</w:t>
      </w:r>
    </w:p>
    <w:p w:rsidR="008C3EB0" w:rsidRDefault="00350E10">
      <w:pPr>
        <w:pStyle w:val="ListParagraph"/>
        <w:numPr>
          <w:ilvl w:val="0"/>
          <w:numId w:val="9"/>
        </w:numPr>
        <w:tabs>
          <w:tab w:val="left" w:pos="369"/>
        </w:tabs>
        <w:spacing w:line="182" w:lineRule="exact"/>
        <w:ind w:left="368" w:hanging="222"/>
        <w:jc w:val="left"/>
        <w:rPr>
          <w:sz w:val="15"/>
        </w:rPr>
      </w:pPr>
      <w:r>
        <w:rPr>
          <w:sz w:val="15"/>
        </w:rPr>
        <w:t>Probable Location of Indian</w:t>
      </w:r>
      <w:r>
        <w:rPr>
          <w:spacing w:val="2"/>
          <w:sz w:val="15"/>
        </w:rPr>
        <w:t xml:space="preserve"> </w:t>
      </w:r>
      <w:r>
        <w:rPr>
          <w:sz w:val="15"/>
        </w:rPr>
        <w:t>Fort</w:t>
      </w:r>
    </w:p>
    <w:p w:rsidR="008C3EB0" w:rsidRDefault="00350E10">
      <w:pPr>
        <w:pStyle w:val="ListParagraph"/>
        <w:numPr>
          <w:ilvl w:val="0"/>
          <w:numId w:val="9"/>
        </w:numPr>
        <w:tabs>
          <w:tab w:val="left" w:pos="369"/>
        </w:tabs>
        <w:spacing w:line="183" w:lineRule="exact"/>
        <w:ind w:left="368" w:hanging="222"/>
        <w:jc w:val="left"/>
        <w:rPr>
          <w:sz w:val="15"/>
        </w:rPr>
      </w:pPr>
      <w:r>
        <w:rPr>
          <w:sz w:val="15"/>
        </w:rPr>
        <w:t>King Phillip's</w:t>
      </w:r>
      <w:r>
        <w:rPr>
          <w:spacing w:val="-6"/>
          <w:sz w:val="15"/>
        </w:rPr>
        <w:t xml:space="preserve"> </w:t>
      </w:r>
      <w:r>
        <w:rPr>
          <w:sz w:val="15"/>
        </w:rPr>
        <w:t>Cave</w:t>
      </w:r>
    </w:p>
    <w:p w:rsidR="008C3EB0" w:rsidRDefault="00350E10">
      <w:pPr>
        <w:pStyle w:val="ListParagraph"/>
        <w:numPr>
          <w:ilvl w:val="0"/>
          <w:numId w:val="9"/>
        </w:numPr>
        <w:tabs>
          <w:tab w:val="left" w:pos="369"/>
        </w:tabs>
        <w:spacing w:before="4" w:line="183" w:lineRule="exact"/>
        <w:ind w:left="368" w:hanging="222"/>
        <w:jc w:val="left"/>
        <w:rPr>
          <w:sz w:val="15"/>
        </w:rPr>
      </w:pPr>
      <w:r>
        <w:rPr>
          <w:sz w:val="15"/>
        </w:rPr>
        <w:t>American Sumatra Tobacco</w:t>
      </w:r>
      <w:r>
        <w:rPr>
          <w:spacing w:val="-7"/>
          <w:sz w:val="15"/>
        </w:rPr>
        <w:t xml:space="preserve"> </w:t>
      </w:r>
      <w:r>
        <w:rPr>
          <w:sz w:val="15"/>
        </w:rPr>
        <w:t>Plantation</w:t>
      </w:r>
    </w:p>
    <w:p w:rsidR="008C3EB0" w:rsidRDefault="00350E10">
      <w:pPr>
        <w:pStyle w:val="ListParagraph"/>
        <w:numPr>
          <w:ilvl w:val="0"/>
          <w:numId w:val="9"/>
        </w:numPr>
        <w:tabs>
          <w:tab w:val="left" w:pos="369"/>
        </w:tabs>
        <w:spacing w:line="182" w:lineRule="exact"/>
        <w:ind w:left="368" w:hanging="222"/>
        <w:jc w:val="left"/>
        <w:rPr>
          <w:sz w:val="15"/>
        </w:rPr>
      </w:pPr>
      <w:r>
        <w:rPr>
          <w:sz w:val="15"/>
        </w:rPr>
        <w:t>Stoddard Reservoir</w:t>
      </w:r>
      <w:r>
        <w:rPr>
          <w:spacing w:val="-3"/>
          <w:sz w:val="15"/>
        </w:rPr>
        <w:t xml:space="preserve"> </w:t>
      </w:r>
      <w:r>
        <w:rPr>
          <w:sz w:val="15"/>
        </w:rPr>
        <w:t>1907</w:t>
      </w:r>
    </w:p>
    <w:p w:rsidR="008C3EB0" w:rsidRDefault="00350E10">
      <w:pPr>
        <w:pStyle w:val="ListParagraph"/>
        <w:numPr>
          <w:ilvl w:val="0"/>
          <w:numId w:val="9"/>
        </w:numPr>
        <w:tabs>
          <w:tab w:val="left" w:pos="369"/>
        </w:tabs>
        <w:spacing w:line="182" w:lineRule="exact"/>
        <w:ind w:left="368" w:hanging="222"/>
        <w:jc w:val="left"/>
        <w:rPr>
          <w:sz w:val="15"/>
        </w:rPr>
      </w:pPr>
      <w:r>
        <w:rPr>
          <w:sz w:val="15"/>
        </w:rPr>
        <w:t>Simsbury Bank and Trust -</w:t>
      </w:r>
      <w:r>
        <w:rPr>
          <w:spacing w:val="-7"/>
          <w:sz w:val="15"/>
        </w:rPr>
        <w:t xml:space="preserve"> </w:t>
      </w:r>
      <w:r>
        <w:rPr>
          <w:sz w:val="15"/>
        </w:rPr>
        <w:t>NRHP</w:t>
      </w:r>
    </w:p>
    <w:p w:rsidR="008C3EB0" w:rsidRDefault="00350E10">
      <w:pPr>
        <w:pStyle w:val="ListParagraph"/>
        <w:numPr>
          <w:ilvl w:val="0"/>
          <w:numId w:val="9"/>
        </w:numPr>
        <w:tabs>
          <w:tab w:val="left" w:pos="369"/>
        </w:tabs>
        <w:spacing w:line="182" w:lineRule="exact"/>
        <w:ind w:left="368" w:hanging="222"/>
        <w:jc w:val="left"/>
        <w:rPr>
          <w:sz w:val="15"/>
        </w:rPr>
      </w:pPr>
      <w:r>
        <w:rPr>
          <w:sz w:val="15"/>
        </w:rPr>
        <w:t>Boy Scout Hall - NRHP</w:t>
      </w:r>
    </w:p>
    <w:p w:rsidR="008C3EB0" w:rsidRDefault="00350E10">
      <w:pPr>
        <w:pStyle w:val="ListParagraph"/>
        <w:numPr>
          <w:ilvl w:val="0"/>
          <w:numId w:val="9"/>
        </w:numPr>
        <w:tabs>
          <w:tab w:val="left" w:pos="369"/>
        </w:tabs>
        <w:spacing w:line="182" w:lineRule="exact"/>
        <w:ind w:left="368" w:hanging="222"/>
        <w:jc w:val="left"/>
        <w:rPr>
          <w:sz w:val="15"/>
        </w:rPr>
      </w:pPr>
      <w:r>
        <w:rPr>
          <w:sz w:val="15"/>
        </w:rPr>
        <w:t>Massaco Forest Pavilion -</w:t>
      </w:r>
      <w:r>
        <w:rPr>
          <w:spacing w:val="-3"/>
          <w:sz w:val="15"/>
        </w:rPr>
        <w:t xml:space="preserve"> </w:t>
      </w:r>
      <w:r>
        <w:rPr>
          <w:sz w:val="15"/>
        </w:rPr>
        <w:t>NRHP</w:t>
      </w:r>
    </w:p>
    <w:p w:rsidR="008C3EB0" w:rsidRDefault="00350E10">
      <w:pPr>
        <w:pStyle w:val="ListParagraph"/>
        <w:numPr>
          <w:ilvl w:val="0"/>
          <w:numId w:val="9"/>
        </w:numPr>
        <w:tabs>
          <w:tab w:val="left" w:pos="369"/>
        </w:tabs>
        <w:spacing w:line="183" w:lineRule="exact"/>
        <w:ind w:left="368" w:hanging="222"/>
        <w:jc w:val="left"/>
        <w:rPr>
          <w:sz w:val="15"/>
        </w:rPr>
      </w:pPr>
      <w:r>
        <w:rPr>
          <w:sz w:val="15"/>
        </w:rPr>
        <w:t>Phelps Tavern -</w:t>
      </w:r>
      <w:r>
        <w:rPr>
          <w:spacing w:val="-2"/>
          <w:sz w:val="15"/>
        </w:rPr>
        <w:t xml:space="preserve"> </w:t>
      </w:r>
      <w:r>
        <w:rPr>
          <w:sz w:val="15"/>
        </w:rPr>
        <w:t>NRHP</w:t>
      </w:r>
    </w:p>
    <w:p w:rsidR="008C3EB0" w:rsidRDefault="008C3EB0">
      <w:pPr>
        <w:spacing w:line="183" w:lineRule="exact"/>
        <w:rPr>
          <w:sz w:val="15"/>
        </w:rPr>
        <w:sectPr w:rsidR="008C3EB0">
          <w:type w:val="continuous"/>
          <w:pgSz w:w="12240" w:h="15840"/>
          <w:pgMar w:top="1500" w:right="0" w:bottom="280" w:left="0" w:header="720" w:footer="720" w:gutter="0"/>
          <w:pgBorders w:offsetFrom="page">
            <w:top w:val="single" w:sz="8" w:space="14" w:color="000000"/>
            <w:left w:val="single" w:sz="8" w:space="14" w:color="000000"/>
            <w:bottom w:val="single" w:sz="8" w:space="14" w:color="000000"/>
            <w:right w:val="single" w:sz="8" w:space="14" w:color="000000"/>
          </w:pgBorders>
          <w:cols w:num="5" w:space="720" w:equalWidth="0">
            <w:col w:w="2020" w:space="40"/>
            <w:col w:w="799" w:space="39"/>
            <w:col w:w="2781" w:space="39"/>
            <w:col w:w="3109" w:space="40"/>
            <w:col w:w="3373"/>
          </w:cols>
        </w:sectPr>
      </w:pPr>
    </w:p>
    <w:p w:rsidR="008C3EB0" w:rsidRDefault="008C3EB0">
      <w:pPr>
        <w:pStyle w:val="BodyText"/>
        <w:rPr>
          <w:sz w:val="20"/>
        </w:rPr>
      </w:pPr>
    </w:p>
    <w:p w:rsidR="008C3EB0" w:rsidRDefault="008C3EB0">
      <w:pPr>
        <w:pStyle w:val="BodyText"/>
        <w:spacing w:before="6"/>
        <w:rPr>
          <w:sz w:val="17"/>
        </w:rPr>
      </w:pPr>
    </w:p>
    <w:p w:rsidR="008C3EB0" w:rsidRDefault="002B6761">
      <w:pPr>
        <w:pStyle w:val="Heading8"/>
        <w:spacing w:after="19"/>
        <w:jc w:val="both"/>
      </w:pPr>
      <w:r>
        <w:rPr>
          <w:noProof/>
        </w:rPr>
        <mc:AlternateContent>
          <mc:Choice Requires="wps">
            <w:drawing>
              <wp:anchor distT="0" distB="0" distL="114300" distR="114300" simplePos="0" relativeHeight="251899904" behindDoc="0" locked="0" layoutInCell="1" allowOverlap="1">
                <wp:simplePos x="0" y="0"/>
                <wp:positionH relativeFrom="page">
                  <wp:posOffset>2286000</wp:posOffset>
                </wp:positionH>
                <wp:positionV relativeFrom="paragraph">
                  <wp:posOffset>172720</wp:posOffset>
                </wp:positionV>
                <wp:extent cx="4572000" cy="850900"/>
                <wp:effectExtent l="0" t="0" r="0" b="0"/>
                <wp:wrapNone/>
                <wp:docPr id="154" name="Text Box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0" cy="850900"/>
                        </a:xfrm>
                        <a:prstGeom prst="rect">
                          <a:avLst/>
                        </a:prstGeom>
                        <a:solidFill>
                          <a:srgbClr val="B8CCE4"/>
                        </a:solidFill>
                        <a:ln w="6096">
                          <a:solidFill>
                            <a:srgbClr val="000000"/>
                          </a:solidFill>
                          <a:prstDash val="solid"/>
                          <a:miter lim="800000"/>
                          <a:headEnd/>
                          <a:tailEnd/>
                        </a:ln>
                      </wps:spPr>
                      <wps:txbx>
                        <w:txbxContent>
                          <w:p w:rsidR="008C3EB0" w:rsidRDefault="00350E10">
                            <w:pPr>
                              <w:tabs>
                                <w:tab w:val="left" w:pos="756"/>
                              </w:tabs>
                              <w:spacing w:before="102"/>
                              <w:ind w:left="757" w:right="198" w:hanging="719"/>
                              <w:rPr>
                                <w:b/>
                                <w:i/>
                                <w:sz w:val="32"/>
                              </w:rPr>
                            </w:pPr>
                            <w:r>
                              <w:rPr>
                                <w:b/>
                                <w:i/>
                                <w:sz w:val="32"/>
                              </w:rPr>
                              <w:t>7.3</w:t>
                            </w:r>
                            <w:r>
                              <w:rPr>
                                <w:b/>
                                <w:i/>
                                <w:sz w:val="32"/>
                              </w:rPr>
                              <w:tab/>
                              <w:t>Support the preservation of working farms and the availability of farmland</w:t>
                            </w:r>
                            <w:r>
                              <w:rPr>
                                <w:b/>
                                <w:i/>
                                <w:spacing w:val="-5"/>
                                <w:sz w:val="32"/>
                              </w:rPr>
                              <w:t xml:space="preserve"> </w:t>
                            </w:r>
                            <w:r>
                              <w:rPr>
                                <w:b/>
                                <w:i/>
                                <w:sz w:val="32"/>
                              </w:rPr>
                              <w:t>soils.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0" o:spid="_x0000_s1069" type="#_x0000_t202" style="position:absolute;left:0;text-align:left;margin-left:180pt;margin-top:13.6pt;width:5in;height:67pt;z-index:2518999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" fillcolor="#b8cce4" strokeweight=".48pt">
                <v:textbox inset="0,0,0,0">
                  <w:txbxContent>
                    <w:p w:rsidR="008C3EB0" w:rsidRDefault="00350E10">
                      <w:pPr>
                        <w:tabs>
                          <w:tab w:val="left" w:pos="756"/>
                        </w:tabs>
                        <w:spacing w:before="102"/>
                        <w:ind w:left="757" w:right="198" w:hanging="719"/>
                        <w:rPr>
                          <w:b/>
                          <w:i/>
                          <w:sz w:val="32"/>
                        </w:rPr>
                      </w:pPr>
                      <w:r>
                        <w:rPr>
                          <w:b/>
                          <w:i/>
                          <w:sz w:val="32"/>
                        </w:rPr>
                        <w:t>7.3</w:t>
                      </w:r>
                      <w:r>
                        <w:rPr>
                          <w:b/>
                          <w:i/>
                          <w:sz w:val="32"/>
                        </w:rPr>
                        <w:tab/>
                        <w:t>Support the preservation of working farms and the availability of farmland</w:t>
                      </w:r>
                      <w:r>
                        <w:rPr>
                          <w:b/>
                          <w:i/>
                          <w:spacing w:val="-5"/>
                          <w:sz w:val="32"/>
                        </w:rPr>
                        <w:t xml:space="preserve"> </w:t>
                      </w:r>
                      <w:r>
                        <w:rPr>
                          <w:b/>
                          <w:i/>
                          <w:sz w:val="32"/>
                        </w:rPr>
                        <w:t>soils.</w:t>
                      </w:r>
                    </w:p>
                  </w:txbxContent>
                </v:textbox>
                <w10:wrap anchorx="page"/>
              </v:shape>
            </w:pict>
          </mc:Fallback>
        </mc:AlternateContent>
      </w:r>
      <w:r w:rsidR="00350E10">
        <w:t>Major Farms</w:t>
      </w:r>
    </w:p>
    <w:p w:rsidR="008C3EB0" w:rsidRDefault="002B6761">
      <w:pPr>
        <w:pStyle w:val="BodyText"/>
        <w:spacing w:line="20" w:lineRule="exact"/>
        <w:ind w:left="973"/>
        <w:rPr>
          <w:sz w:val="2"/>
        </w:rPr>
      </w:pPr>
      <w:r>
        <w:rPr>
          <w:noProof/>
          <w:sz w:val="2"/>
        </w:rPr>
        <mc:AlternateContent>
          <mc:Choice Requires="wpg">
            <w:drawing>
              <wp:inline distT="0" distB="0" distL="0" distR="0">
                <wp:extent cx="1409700" cy="6350"/>
                <wp:effectExtent l="9525" t="9525" r="9525" b="3175"/>
                <wp:docPr id="152" name="Group 2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09700" cy="6350"/>
                          <a:chOff x="0" y="0"/>
                          <a:chExt cx="2220" cy="10"/>
                        </a:xfrm>
                      </wpg:grpSpPr>
                      <wps:wsp>
                        <wps:cNvPr id="153" name="Line 239"/>
                        <wps:cNvCnPr/>
                        <wps:spPr bwMode="auto">
                          <a:xfrm>
                            <a:off x="0" y="5"/>
                            <a:ext cx="222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238" o:spid="_x0000_s1026" style="width:111pt;height:.5pt;mso-position-horizontal-relative:char;mso-position-vertical-relative:line" coordsize="222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">
                <v:line id="Line 239" o:spid="_x0000_s1027" style="position:absolute;visibility:visible;mso-wrap-style:square" from="0,5" to="222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fM7V8IAAADcAAAADwAAAGRycy9kb3ducmV2LnhtbERP32vCMBB+F/wfwgm+abqJOjqjbAN1&#10;0Ke5wfZ4JLemrLmUJrb1vzcDwbf7+H7eZje4WnTUhsqzgod5BoJYe1NxqeDrcz97AhEissHaMym4&#10;UIDddjzaYG58zx/UnWIpUgiHHBXYGJtcyqAtOQxz3xAn7te3DmOCbSlNi30Kd7V8zLKVdFhxarDY&#10;0Jsl/Xc6OwXdsfjpirVHffwuXq3eH6p1f1BqOhlenkFEGuJdfHO/mzR/uYD/Z9IFcns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fM7V8IAAADcAAAADwAAAAAAAAAAAAAA&#10;AAChAgAAZHJzL2Rvd25yZXYueG1sUEsFBgAAAAAEAAQA+QAAAJADAAAAAA==&#10;" strokeweight=".48pt"/>
                <w10:anchorlock/>
              </v:group>
            </w:pict>
          </mc:Fallback>
        </mc:AlternateContent>
      </w:r>
    </w:p>
    <w:p w:rsidR="008C3EB0" w:rsidRDefault="008C3EB0">
      <w:pPr>
        <w:pStyle w:val="BodyText"/>
        <w:spacing w:before="2"/>
        <w:rPr>
          <w:b/>
          <w:sz w:val="17"/>
        </w:rPr>
      </w:pPr>
    </w:p>
    <w:p w:rsidR="008C3EB0" w:rsidRDefault="00350E10">
      <w:pPr>
        <w:pStyle w:val="ListParagraph"/>
        <w:numPr>
          <w:ilvl w:val="1"/>
          <w:numId w:val="9"/>
        </w:numPr>
        <w:tabs>
          <w:tab w:val="left" w:pos="1367"/>
          <w:tab w:val="left" w:pos="1368"/>
        </w:tabs>
        <w:rPr>
          <w:sz w:val="18"/>
        </w:rPr>
      </w:pPr>
      <w:r>
        <w:rPr>
          <w:sz w:val="18"/>
        </w:rPr>
        <w:t>Tulmeadow</w:t>
      </w:r>
      <w:r>
        <w:rPr>
          <w:spacing w:val="-1"/>
          <w:sz w:val="18"/>
        </w:rPr>
        <w:t xml:space="preserve"> </w:t>
      </w:r>
      <w:r>
        <w:rPr>
          <w:sz w:val="18"/>
        </w:rPr>
        <w:t>Farm</w:t>
      </w:r>
    </w:p>
    <w:p w:rsidR="008C3EB0" w:rsidRDefault="00350E10">
      <w:pPr>
        <w:pStyle w:val="ListParagraph"/>
        <w:numPr>
          <w:ilvl w:val="1"/>
          <w:numId w:val="9"/>
        </w:numPr>
        <w:tabs>
          <w:tab w:val="left" w:pos="1368"/>
          <w:tab w:val="left" w:pos="1369"/>
        </w:tabs>
        <w:ind w:hanging="361"/>
        <w:rPr>
          <w:sz w:val="18"/>
        </w:rPr>
      </w:pPr>
      <w:r>
        <w:rPr>
          <w:sz w:val="18"/>
        </w:rPr>
        <w:t>Flamig Farm</w:t>
      </w:r>
    </w:p>
    <w:p w:rsidR="008C3EB0" w:rsidRDefault="00350E10">
      <w:pPr>
        <w:pStyle w:val="ListParagraph"/>
        <w:numPr>
          <w:ilvl w:val="1"/>
          <w:numId w:val="9"/>
        </w:numPr>
        <w:tabs>
          <w:tab w:val="left" w:pos="1368"/>
          <w:tab w:val="left" w:pos="1369"/>
        </w:tabs>
        <w:ind w:hanging="361"/>
        <w:rPr>
          <w:sz w:val="18"/>
        </w:rPr>
      </w:pPr>
      <w:r>
        <w:rPr>
          <w:sz w:val="18"/>
        </w:rPr>
        <w:t>George Hall</w:t>
      </w:r>
      <w:r>
        <w:rPr>
          <w:spacing w:val="-2"/>
          <w:sz w:val="18"/>
        </w:rPr>
        <w:t xml:space="preserve"> </w:t>
      </w:r>
      <w:r>
        <w:rPr>
          <w:sz w:val="18"/>
        </w:rPr>
        <w:t>Farm</w:t>
      </w:r>
    </w:p>
    <w:p w:rsidR="008C3EB0" w:rsidRDefault="00350E10">
      <w:pPr>
        <w:pStyle w:val="ListParagraph"/>
        <w:numPr>
          <w:ilvl w:val="1"/>
          <w:numId w:val="9"/>
        </w:numPr>
        <w:tabs>
          <w:tab w:val="left" w:pos="1368"/>
          <w:tab w:val="left" w:pos="1369"/>
        </w:tabs>
        <w:spacing w:before="1"/>
        <w:ind w:hanging="361"/>
        <w:rPr>
          <w:sz w:val="18"/>
        </w:rPr>
      </w:pPr>
      <w:r>
        <w:rPr>
          <w:sz w:val="18"/>
        </w:rPr>
        <w:t>Rosedale Farm</w:t>
      </w:r>
    </w:p>
    <w:p w:rsidR="008C3EB0" w:rsidRDefault="00350E10">
      <w:pPr>
        <w:pStyle w:val="ListParagraph"/>
        <w:numPr>
          <w:ilvl w:val="1"/>
          <w:numId w:val="9"/>
        </w:numPr>
        <w:tabs>
          <w:tab w:val="left" w:pos="1368"/>
          <w:tab w:val="left" w:pos="1369"/>
        </w:tabs>
        <w:ind w:hanging="361"/>
        <w:rPr>
          <w:sz w:val="18"/>
        </w:rPr>
      </w:pPr>
      <w:r>
        <w:rPr>
          <w:sz w:val="18"/>
        </w:rPr>
        <w:t>Pickin’</w:t>
      </w:r>
      <w:r>
        <w:rPr>
          <w:spacing w:val="-1"/>
          <w:sz w:val="18"/>
        </w:rPr>
        <w:t xml:space="preserve"> </w:t>
      </w:r>
      <w:r>
        <w:rPr>
          <w:sz w:val="18"/>
        </w:rPr>
        <w:t>Patch</w:t>
      </w:r>
    </w:p>
    <w:p w:rsidR="008C3EB0" w:rsidRDefault="00350E10">
      <w:pPr>
        <w:pStyle w:val="ListParagraph"/>
        <w:numPr>
          <w:ilvl w:val="1"/>
          <w:numId w:val="9"/>
        </w:numPr>
        <w:tabs>
          <w:tab w:val="left" w:pos="1368"/>
          <w:tab w:val="left" w:pos="1369"/>
        </w:tabs>
        <w:ind w:hanging="361"/>
        <w:rPr>
          <w:sz w:val="18"/>
        </w:rPr>
      </w:pPr>
      <w:r>
        <w:rPr>
          <w:sz w:val="18"/>
        </w:rPr>
        <w:t>Town</w:t>
      </w:r>
      <w:r>
        <w:rPr>
          <w:spacing w:val="-1"/>
          <w:sz w:val="18"/>
        </w:rPr>
        <w:t xml:space="preserve"> </w:t>
      </w:r>
      <w:r>
        <w:rPr>
          <w:sz w:val="18"/>
        </w:rPr>
        <w:t>Farm</w:t>
      </w:r>
    </w:p>
    <w:p w:rsidR="008C3EB0" w:rsidRDefault="002B6761">
      <w:pPr>
        <w:pStyle w:val="ListParagraph"/>
        <w:numPr>
          <w:ilvl w:val="1"/>
          <w:numId w:val="9"/>
        </w:numPr>
        <w:tabs>
          <w:tab w:val="left" w:pos="1368"/>
          <w:tab w:val="left" w:pos="1369"/>
        </w:tabs>
        <w:ind w:hanging="361"/>
        <w:rPr>
          <w:sz w:val="18"/>
        </w:rPr>
      </w:pPr>
      <w:r>
        <w:rPr>
          <w:noProof/>
        </w:rPr>
        <mc:AlternateContent>
          <mc:Choice Requires="wps">
            <w:drawing>
              <wp:anchor distT="0" distB="0" distL="114300" distR="114300" simplePos="0" relativeHeight="251900928" behindDoc="0" locked="0" layoutInCell="1" allowOverlap="1">
                <wp:simplePos x="0" y="0"/>
                <wp:positionH relativeFrom="page">
                  <wp:posOffset>2282825</wp:posOffset>
                </wp:positionH>
                <wp:positionV relativeFrom="paragraph">
                  <wp:posOffset>68580</wp:posOffset>
                </wp:positionV>
                <wp:extent cx="4581525" cy="4581525"/>
                <wp:effectExtent l="0" t="0" r="0" b="0"/>
                <wp:wrapNone/>
                <wp:docPr id="151" name="Text Box 2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81525" cy="4581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60"/>
                              <w:gridCol w:w="720"/>
                              <w:gridCol w:w="720"/>
                            </w:tblGrid>
                            <w:tr w:rsidR="008C3EB0">
                              <w:trPr>
                                <w:trHeight w:val="325"/>
                              </w:trPr>
                              <w:tc>
                                <w:tcPr>
                                  <w:tcW w:w="5760" w:type="dxa"/>
                                  <w:tcBorders>
                                    <w:top w:val="nil"/>
                                    <w:left w:val="nil"/>
                                    <w:bottom w:val="nil"/>
                                    <w:right w:val="nil"/>
                                  </w:tcBorders>
                                  <w:shd w:val="clear" w:color="auto" w:fill="000000"/>
                                </w:tcPr>
                                <w:p w:rsidR="008C3EB0" w:rsidRDefault="00350E10">
                                  <w:pPr>
                                    <w:pStyle w:val="TableParagraph"/>
                                    <w:spacing w:before="42"/>
                                    <w:ind w:left="76"/>
                                    <w:rPr>
                                      <w:sz w:val="20"/>
                                    </w:rPr>
                                  </w:pPr>
                                  <w:r>
                                    <w:rPr>
                                      <w:color w:val="FFFFFF"/>
                                      <w:sz w:val="20"/>
                                    </w:rPr>
                                    <w:t xml:space="preserve">A. </w:t>
                                  </w:r>
                                  <w:r>
                                    <w:rPr>
                                      <w:b/>
                                      <w:color w:val="FFFFFF"/>
                                      <w:sz w:val="20"/>
                                    </w:rPr>
                                    <w:t xml:space="preserve">WORKING LANDS </w:t>
                                  </w:r>
                                  <w:r>
                                    <w:rPr>
                                      <w:color w:val="FFFFFF"/>
                                      <w:sz w:val="20"/>
                                    </w:rPr>
                                    <w:t>– Simsbury will:</w:t>
                                  </w:r>
                                </w:p>
                              </w:tc>
                              <w:tc>
                                <w:tcPr>
                                  <w:tcW w:w="720" w:type="dxa"/>
                                  <w:tcBorders>
                                    <w:top w:val="nil"/>
                                    <w:left w:val="nil"/>
                                    <w:bottom w:val="nil"/>
                                    <w:right w:val="nil"/>
                                  </w:tcBorders>
                                  <w:shd w:val="clear" w:color="auto" w:fill="000000"/>
                                </w:tcPr>
                                <w:p w:rsidR="008C3EB0" w:rsidRDefault="00350E10">
                                  <w:pPr>
                                    <w:pStyle w:val="TableParagraph"/>
                                    <w:spacing w:before="42"/>
                                    <w:ind w:right="191"/>
                                    <w:jc w:val="right"/>
                                    <w:rPr>
                                      <w:b/>
                                      <w:sz w:val="16"/>
                                    </w:rPr>
                                  </w:pPr>
                                  <w:r>
                                    <w:rPr>
                                      <w:b/>
                                      <w:color w:val="FFFFFF"/>
                                      <w:w w:val="95"/>
                                      <w:sz w:val="16"/>
                                    </w:rPr>
                                    <w:t>Leader</w:t>
                                  </w:r>
                                </w:p>
                              </w:tc>
                              <w:tc>
                                <w:tcPr>
                                  <w:tcW w:w="720" w:type="dxa"/>
                                  <w:tcBorders>
                                    <w:top w:val="nil"/>
                                    <w:left w:val="nil"/>
                                    <w:bottom w:val="nil"/>
                                    <w:right w:val="nil"/>
                                  </w:tcBorders>
                                  <w:shd w:val="clear" w:color="auto" w:fill="000000"/>
                                </w:tcPr>
                                <w:p w:rsidR="008C3EB0" w:rsidRDefault="00350E10">
                                  <w:pPr>
                                    <w:pStyle w:val="TableParagraph"/>
                                    <w:spacing w:before="42"/>
                                    <w:ind w:right="77"/>
                                    <w:jc w:val="right"/>
                                    <w:rPr>
                                      <w:b/>
                                      <w:sz w:val="16"/>
                                    </w:rPr>
                                  </w:pPr>
                                  <w:r>
                                    <w:rPr>
                                      <w:b/>
                                      <w:color w:val="FFFFFF"/>
                                      <w:w w:val="95"/>
                                      <w:sz w:val="16"/>
                                    </w:rPr>
                                    <w:t>Partners</w:t>
                                  </w:r>
                                </w:p>
                              </w:tc>
                            </w:tr>
                            <w:tr w:rsidR="008C3EB0">
                              <w:trPr>
                                <w:trHeight w:val="456"/>
                              </w:trPr>
                              <w:tc>
                                <w:tcPr>
                                  <w:tcW w:w="5760" w:type="dxa"/>
                                  <w:vMerge w:val="restart"/>
                                </w:tcPr>
                                <w:p w:rsidR="008C3EB0" w:rsidRDefault="00350E10">
                                  <w:pPr>
                                    <w:pStyle w:val="TableParagraph"/>
                                    <w:numPr>
                                      <w:ilvl w:val="0"/>
                                      <w:numId w:val="8"/>
                                    </w:numPr>
                                    <w:tabs>
                                      <w:tab w:val="left" w:pos="792"/>
                                    </w:tabs>
                                    <w:spacing w:before="47"/>
                                    <w:ind w:right="61" w:hanging="361"/>
                                    <w:jc w:val="both"/>
                                    <w:rPr>
                                      <w:sz w:val="20"/>
                                    </w:rPr>
                                  </w:pPr>
                                  <w:r>
                                    <w:rPr>
                                      <w:sz w:val="20"/>
                                    </w:rPr>
                                    <w:t>Work with local farmers and others to identify specific mechanisms to preserve agricultural</w:t>
                                  </w:r>
                                  <w:r>
                                    <w:rPr>
                                      <w:spacing w:val="-3"/>
                                      <w:sz w:val="20"/>
                                    </w:rPr>
                                    <w:t xml:space="preserve"> </w:t>
                                  </w:r>
                                  <w:r>
                                    <w:rPr>
                                      <w:sz w:val="20"/>
                                    </w:rPr>
                                    <w:t>lands.</w:t>
                                  </w:r>
                                </w:p>
                                <w:p w:rsidR="008C3EB0" w:rsidRDefault="00350E10">
                                  <w:pPr>
                                    <w:pStyle w:val="TableParagraph"/>
                                    <w:numPr>
                                      <w:ilvl w:val="1"/>
                                      <w:numId w:val="8"/>
                                    </w:numPr>
                                    <w:tabs>
                                      <w:tab w:val="left" w:pos="1224"/>
                                      <w:tab w:val="left" w:pos="1583"/>
                                    </w:tabs>
                                    <w:spacing w:before="146" w:line="163" w:lineRule="auto"/>
                                    <w:ind w:right="59" w:hanging="791"/>
                                    <w:rPr>
                                      <w:i/>
                                      <w:sz w:val="20"/>
                                    </w:rPr>
                                  </w:pPr>
                                  <w:r>
                                    <w:rPr>
                                      <w:i/>
                                      <w:color w:val="FF0000"/>
                                      <w:sz w:val="20"/>
                                    </w:rPr>
                                    <w:t>a.</w:t>
                                  </w:r>
                                  <w:r>
                                    <w:rPr>
                                      <w:i/>
                                      <w:color w:val="FF0000"/>
                                      <w:sz w:val="20"/>
                                    </w:rPr>
                                    <w:tab/>
                                    <w:t>Create an Agricultural Subcommittee to create a plan for farm</w:t>
                                  </w:r>
                                  <w:r>
                                    <w:rPr>
                                      <w:i/>
                                      <w:color w:val="FF0000"/>
                                      <w:spacing w:val="-2"/>
                                      <w:sz w:val="20"/>
                                    </w:rPr>
                                    <w:t xml:space="preserve"> </w:t>
                                  </w:r>
                                  <w:r>
                                    <w:rPr>
                                      <w:i/>
                                      <w:color w:val="FF0000"/>
                                      <w:sz w:val="20"/>
                                    </w:rPr>
                                    <w:t>preservation.</w:t>
                                  </w:r>
                                </w:p>
                                <w:p w:rsidR="008C3EB0" w:rsidRDefault="00350E10">
                                  <w:pPr>
                                    <w:pStyle w:val="TableParagraph"/>
                                    <w:numPr>
                                      <w:ilvl w:val="0"/>
                                      <w:numId w:val="8"/>
                                    </w:numPr>
                                    <w:tabs>
                                      <w:tab w:val="left" w:pos="792"/>
                                    </w:tabs>
                                    <w:spacing w:before="103"/>
                                    <w:ind w:right="59"/>
                                    <w:jc w:val="both"/>
                                    <w:rPr>
                                      <w:sz w:val="20"/>
                                    </w:rPr>
                                  </w:pPr>
                                  <w:r>
                                    <w:rPr>
                                      <w:sz w:val="20"/>
                                    </w:rPr>
                                    <w:t>Promote the use of agricul</w:t>
                                  </w:r>
                                  <w:r w:rsidR="002B6761">
                                    <w:rPr>
                                      <w:sz w:val="20"/>
                                    </w:rPr>
                                    <w:t>tural “best management practic</w:t>
                                  </w:r>
                                  <w:r>
                                    <w:rPr>
                                      <w:sz w:val="20"/>
                                    </w:rPr>
                                    <w:t>es.”</w:t>
                                  </w:r>
                                </w:p>
                                <w:p w:rsidR="008C3EB0" w:rsidRDefault="00350E10">
                                  <w:pPr>
                                    <w:pStyle w:val="TableParagraph"/>
                                    <w:numPr>
                                      <w:ilvl w:val="0"/>
                                      <w:numId w:val="8"/>
                                    </w:numPr>
                                    <w:tabs>
                                      <w:tab w:val="left" w:pos="792"/>
                                    </w:tabs>
                                    <w:spacing w:before="87"/>
                                    <w:ind w:left="790" w:right="61" w:hanging="359"/>
                                    <w:jc w:val="both"/>
                                    <w:rPr>
                                      <w:sz w:val="20"/>
                                    </w:rPr>
                                  </w:pPr>
                                  <w:r>
                                    <w:rPr>
                                      <w:sz w:val="20"/>
                                    </w:rPr>
                                    <w:t>Lease Town‐owned agricultural land to farmers on a multi‐ year basis to encourage investment in the fertility of the land and promote farming uses on those</w:t>
                                  </w:r>
                                  <w:r>
                                    <w:rPr>
                                      <w:spacing w:val="-6"/>
                                      <w:sz w:val="20"/>
                                    </w:rPr>
                                    <w:t xml:space="preserve"> </w:t>
                                  </w:r>
                                  <w:r>
                                    <w:rPr>
                                      <w:sz w:val="20"/>
                                    </w:rPr>
                                    <w:t>lands.</w:t>
                                  </w:r>
                                </w:p>
                                <w:p w:rsidR="008C3EB0" w:rsidRDefault="00350E10">
                                  <w:pPr>
                                    <w:pStyle w:val="TableParagraph"/>
                                    <w:numPr>
                                      <w:ilvl w:val="1"/>
                                      <w:numId w:val="8"/>
                                    </w:numPr>
                                    <w:tabs>
                                      <w:tab w:val="left" w:pos="1224"/>
                                      <w:tab w:val="left" w:pos="1583"/>
                                    </w:tabs>
                                    <w:spacing w:before="146" w:line="163" w:lineRule="auto"/>
                                    <w:ind w:right="59" w:hanging="791"/>
                                    <w:rPr>
                                      <w:i/>
                                      <w:sz w:val="20"/>
                                    </w:rPr>
                                  </w:pPr>
                                  <w:r>
                                    <w:rPr>
                                      <w:i/>
                                      <w:color w:val="FF0000"/>
                                      <w:sz w:val="20"/>
                                    </w:rPr>
                                    <w:t>a.</w:t>
                                  </w:r>
                                  <w:r>
                                    <w:rPr>
                                      <w:i/>
                                      <w:color w:val="FF0000"/>
                                      <w:sz w:val="20"/>
                                    </w:rPr>
                                    <w:tab/>
                                    <w:t xml:space="preserve">Survey existing </w:t>
                                  </w:r>
                                  <w:r>
                                    <w:rPr>
                                      <w:i/>
                                      <w:color w:val="FF0000"/>
                                      <w:sz w:val="20"/>
                                      <w:u w:val="single" w:color="FF0000"/>
                                    </w:rPr>
                                    <w:t>Town‐owned</w:t>
                                  </w:r>
                                  <w:r w:rsidR="002B6761">
                                    <w:rPr>
                                      <w:i/>
                                      <w:color w:val="FF0000"/>
                                      <w:sz w:val="20"/>
                                    </w:rPr>
                                    <w:t xml:space="preserve"> open space to identi</w:t>
                                  </w:r>
                                  <w:r>
                                    <w:rPr>
                                      <w:i/>
                                      <w:color w:val="FF0000"/>
                                      <w:sz w:val="20"/>
                                    </w:rPr>
                                    <w:t>fy suitable parcels for additional agricu</w:t>
                                  </w:r>
                                  <w:r>
                                    <w:rPr>
                                      <w:i/>
                                      <w:color w:val="FF0000"/>
                                      <w:sz w:val="20"/>
                                    </w:rPr>
                                    <w:t>ltural</w:t>
                                  </w:r>
                                  <w:r>
                                    <w:rPr>
                                      <w:i/>
                                      <w:color w:val="FF0000"/>
                                      <w:spacing w:val="-18"/>
                                      <w:sz w:val="20"/>
                                    </w:rPr>
                                    <w:t xml:space="preserve"> </w:t>
                                  </w:r>
                                  <w:r>
                                    <w:rPr>
                                      <w:i/>
                                      <w:color w:val="FF0000"/>
                                      <w:sz w:val="20"/>
                                    </w:rPr>
                                    <w:t>use.</w:t>
                                  </w:r>
                                </w:p>
                                <w:p w:rsidR="008C3EB0" w:rsidRDefault="00350E10">
                                  <w:pPr>
                                    <w:pStyle w:val="TableParagraph"/>
                                    <w:numPr>
                                      <w:ilvl w:val="0"/>
                                      <w:numId w:val="8"/>
                                    </w:numPr>
                                    <w:tabs>
                                      <w:tab w:val="left" w:pos="792"/>
                                    </w:tabs>
                                    <w:spacing w:before="104"/>
                                    <w:ind w:hanging="361"/>
                                    <w:jc w:val="both"/>
                                    <w:rPr>
                                      <w:sz w:val="20"/>
                                    </w:rPr>
                                  </w:pPr>
                                  <w:r>
                                    <w:rPr>
                                      <w:sz w:val="20"/>
                                    </w:rPr>
                                    <w:t>Seek to provide incentives to preserve agricultural</w:t>
                                  </w:r>
                                  <w:r>
                                    <w:rPr>
                                      <w:spacing w:val="-18"/>
                                      <w:sz w:val="20"/>
                                    </w:rPr>
                                    <w:t xml:space="preserve"> </w:t>
                                  </w:r>
                                  <w:r>
                                    <w:rPr>
                                      <w:sz w:val="20"/>
                                    </w:rPr>
                                    <w:t>lands.</w:t>
                                  </w:r>
                                </w:p>
                                <w:p w:rsidR="008C3EB0" w:rsidRDefault="00350E10">
                                  <w:pPr>
                                    <w:pStyle w:val="TableParagraph"/>
                                    <w:numPr>
                                      <w:ilvl w:val="0"/>
                                      <w:numId w:val="8"/>
                                    </w:numPr>
                                    <w:tabs>
                                      <w:tab w:val="left" w:pos="792"/>
                                    </w:tabs>
                                    <w:spacing w:before="86"/>
                                    <w:ind w:right="61"/>
                                    <w:jc w:val="both"/>
                                    <w:rPr>
                                      <w:sz w:val="20"/>
                                    </w:rPr>
                                  </w:pPr>
                                  <w:r>
                                    <w:rPr>
                                      <w:sz w:val="20"/>
                                    </w:rPr>
                                    <w:t>Seek to provide incentives for reclaiming farmland that has fallen into</w:t>
                                  </w:r>
                                  <w:r>
                                    <w:rPr>
                                      <w:spacing w:val="-1"/>
                                      <w:sz w:val="20"/>
                                    </w:rPr>
                                    <w:t xml:space="preserve"> </w:t>
                                  </w:r>
                                  <w:r>
                                    <w:rPr>
                                      <w:sz w:val="20"/>
                                    </w:rPr>
                                    <w:t>disuse.</w:t>
                                  </w:r>
                                </w:p>
                                <w:p w:rsidR="008C3EB0" w:rsidRDefault="00350E10">
                                  <w:pPr>
                                    <w:pStyle w:val="TableParagraph"/>
                                    <w:numPr>
                                      <w:ilvl w:val="0"/>
                                      <w:numId w:val="8"/>
                                    </w:numPr>
                                    <w:tabs>
                                      <w:tab w:val="left" w:pos="792"/>
                                    </w:tabs>
                                    <w:spacing w:before="86"/>
                                    <w:ind w:left="790" w:right="62"/>
                                    <w:jc w:val="both"/>
                                    <w:rPr>
                                      <w:sz w:val="20"/>
                                    </w:rPr>
                                  </w:pPr>
                                  <w:r>
                                    <w:rPr>
                                      <w:sz w:val="20"/>
                                    </w:rPr>
                                    <w:t>Encourage the retention of qua</w:t>
                                  </w:r>
                                  <w:r w:rsidR="002B6761">
                                    <w:rPr>
                                      <w:sz w:val="20"/>
                                    </w:rPr>
                                    <w:t>lity agricultural land in agri</w:t>
                                  </w:r>
                                  <w:r>
                                    <w:rPr>
                                      <w:sz w:val="20"/>
                                    </w:rPr>
                                    <w:t>cultural</w:t>
                                  </w:r>
                                  <w:r>
                                    <w:rPr>
                                      <w:spacing w:val="-3"/>
                                      <w:sz w:val="20"/>
                                    </w:rPr>
                                    <w:t xml:space="preserve"> </w:t>
                                  </w:r>
                                  <w:r>
                                    <w:rPr>
                                      <w:sz w:val="20"/>
                                    </w:rPr>
                                    <w:t>use.</w:t>
                                  </w:r>
                                </w:p>
                                <w:p w:rsidR="008C3EB0" w:rsidRDefault="00350E10">
                                  <w:pPr>
                                    <w:pStyle w:val="TableParagraph"/>
                                    <w:numPr>
                                      <w:ilvl w:val="0"/>
                                      <w:numId w:val="8"/>
                                    </w:numPr>
                                    <w:tabs>
                                      <w:tab w:val="left" w:pos="792"/>
                                    </w:tabs>
                                    <w:spacing w:before="86"/>
                                    <w:ind w:right="60"/>
                                    <w:jc w:val="both"/>
                                    <w:rPr>
                                      <w:sz w:val="20"/>
                                    </w:rPr>
                                  </w:pPr>
                                  <w:r>
                                    <w:rPr>
                                      <w:sz w:val="20"/>
                                    </w:rPr>
                                    <w:t>Should such lands become avai</w:t>
                                  </w:r>
                                  <w:r>
                                    <w:rPr>
                                      <w:sz w:val="20"/>
                                    </w:rPr>
                                    <w:t>lable, give working farms and agricultural land high pri</w:t>
                                  </w:r>
                                  <w:r w:rsidR="002B6761">
                                    <w:rPr>
                                      <w:sz w:val="20"/>
                                    </w:rPr>
                                    <w:t>ority for “open space” acquisi</w:t>
                                  </w:r>
                                  <w:r>
                                    <w:rPr>
                                      <w:sz w:val="20"/>
                                    </w:rPr>
                                    <w:t>tion or development rights</w:t>
                                  </w:r>
                                  <w:r>
                                    <w:rPr>
                                      <w:spacing w:val="-4"/>
                                      <w:sz w:val="20"/>
                                    </w:rPr>
                                    <w:t xml:space="preserve"> </w:t>
                                  </w:r>
                                  <w:r>
                                    <w:rPr>
                                      <w:sz w:val="20"/>
                                    </w:rPr>
                                    <w:t>acquisition.</w:t>
                                  </w:r>
                                </w:p>
                                <w:p w:rsidR="008C3EB0" w:rsidRDefault="00350E10">
                                  <w:pPr>
                                    <w:pStyle w:val="TableParagraph"/>
                                    <w:numPr>
                                      <w:ilvl w:val="0"/>
                                      <w:numId w:val="8"/>
                                    </w:numPr>
                                    <w:tabs>
                                      <w:tab w:val="left" w:pos="792"/>
                                    </w:tabs>
                                    <w:spacing w:before="86"/>
                                    <w:ind w:left="790" w:right="59" w:hanging="359"/>
                                    <w:jc w:val="both"/>
                                    <w:rPr>
                                      <w:sz w:val="20"/>
                                    </w:rPr>
                                  </w:pPr>
                                  <w:r>
                                    <w:rPr>
                                      <w:sz w:val="20"/>
                                    </w:rPr>
                                    <w:t>Use techniques such as open space cluster zoning and view sector regulations to help preserve working farms and help preserve prime or important agricultural soils that could be utilized for commercial farming or community</w:t>
                                  </w:r>
                                  <w:r>
                                    <w:rPr>
                                      <w:spacing w:val="-13"/>
                                      <w:sz w:val="20"/>
                                    </w:rPr>
                                    <w:t xml:space="preserve"> </w:t>
                                  </w:r>
                                  <w:r>
                                    <w:rPr>
                                      <w:sz w:val="20"/>
                                    </w:rPr>
                                    <w:t>gardens.</w:t>
                                  </w:r>
                                </w:p>
                              </w:tc>
                              <w:tc>
                                <w:tcPr>
                                  <w:tcW w:w="720" w:type="dxa"/>
                                  <w:tcBorders>
                                    <w:bottom w:val="nil"/>
                                  </w:tcBorders>
                                </w:tcPr>
                                <w:p w:rsidR="008C3EB0" w:rsidRDefault="00350E10">
                                  <w:pPr>
                                    <w:pStyle w:val="TableParagraph"/>
                                    <w:spacing w:before="48"/>
                                    <w:ind w:right="139"/>
                                    <w:jc w:val="right"/>
                                    <w:rPr>
                                      <w:b/>
                                      <w:sz w:val="18"/>
                                    </w:rPr>
                                  </w:pPr>
                                  <w:r>
                                    <w:rPr>
                                      <w:b/>
                                      <w:color w:val="7F7F7F"/>
                                      <w:sz w:val="18"/>
                                    </w:rPr>
                                    <w:t>Town</w:t>
                                  </w:r>
                                </w:p>
                              </w:tc>
                              <w:tc>
                                <w:tcPr>
                                  <w:tcW w:w="720" w:type="dxa"/>
                                  <w:tcBorders>
                                    <w:bottom w:val="nil"/>
                                  </w:tcBorders>
                                </w:tcPr>
                                <w:p w:rsidR="008C3EB0" w:rsidRDefault="00350E10">
                                  <w:pPr>
                                    <w:pStyle w:val="TableParagraph"/>
                                    <w:spacing w:before="48"/>
                                    <w:ind w:left="194" w:right="184"/>
                                    <w:jc w:val="center"/>
                                    <w:rPr>
                                      <w:b/>
                                      <w:sz w:val="18"/>
                                    </w:rPr>
                                  </w:pPr>
                                  <w:r>
                                    <w:rPr>
                                      <w:b/>
                                      <w:color w:val="7F7F7F"/>
                                      <w:sz w:val="18"/>
                                    </w:rPr>
                                    <w:t>AG</w:t>
                                  </w:r>
                                </w:p>
                              </w:tc>
                            </w:tr>
                            <w:tr w:rsidR="008C3EB0">
                              <w:trPr>
                                <w:trHeight w:val="564"/>
                              </w:trPr>
                              <w:tc>
                                <w:tcPr>
                                  <w:tcW w:w="5760" w:type="dxa"/>
                                  <w:vMerge/>
                                  <w:tcBorders>
                                    <w:top w:val="nil"/>
                                  </w:tcBorders>
                                </w:tcPr>
                                <w:p w:rsidR="008C3EB0" w:rsidRDefault="008C3EB0">
                                  <w:pPr>
                                    <w:rPr>
                                      <w:sz w:val="2"/>
                                      <w:szCs w:val="2"/>
                                    </w:rPr>
                                  </w:pPr>
                                </w:p>
                              </w:tc>
                              <w:tc>
                                <w:tcPr>
                                  <w:tcW w:w="720" w:type="dxa"/>
                                  <w:tcBorders>
                                    <w:top w:val="nil"/>
                                    <w:bottom w:val="nil"/>
                                  </w:tcBorders>
                                </w:tcPr>
                                <w:p w:rsidR="008C3EB0" w:rsidRDefault="00350E10">
                                  <w:pPr>
                                    <w:pStyle w:val="TableParagraph"/>
                                    <w:spacing w:before="156"/>
                                    <w:ind w:right="139"/>
                                    <w:jc w:val="right"/>
                                    <w:rPr>
                                      <w:b/>
                                      <w:sz w:val="18"/>
                                    </w:rPr>
                                  </w:pPr>
                                  <w:r>
                                    <w:rPr>
                                      <w:b/>
                                      <w:color w:val="7F7F7F"/>
                                      <w:sz w:val="18"/>
                                    </w:rPr>
                                    <w:t>Town</w:t>
                                  </w:r>
                                </w:p>
                              </w:tc>
                              <w:tc>
                                <w:tcPr>
                                  <w:tcW w:w="720" w:type="dxa"/>
                                  <w:tcBorders>
                                    <w:top w:val="nil"/>
                                    <w:bottom w:val="nil"/>
                                  </w:tcBorders>
                                </w:tcPr>
                                <w:p w:rsidR="008C3EB0" w:rsidRDefault="008C3EB0">
                                  <w:pPr>
                                    <w:pStyle w:val="TableParagraph"/>
                                    <w:rPr>
                                      <w:rFonts w:ascii="Times New Roman"/>
                                      <w:sz w:val="18"/>
                                    </w:rPr>
                                  </w:pPr>
                                </w:p>
                              </w:tc>
                            </w:tr>
                            <w:tr w:rsidR="008C3EB0">
                              <w:trPr>
                                <w:trHeight w:val="564"/>
                              </w:trPr>
                              <w:tc>
                                <w:tcPr>
                                  <w:tcW w:w="5760" w:type="dxa"/>
                                  <w:vMerge/>
                                  <w:tcBorders>
                                    <w:top w:val="nil"/>
                                  </w:tcBorders>
                                </w:tcPr>
                                <w:p w:rsidR="008C3EB0" w:rsidRDefault="008C3EB0">
                                  <w:pPr>
                                    <w:rPr>
                                      <w:sz w:val="2"/>
                                      <w:szCs w:val="2"/>
                                    </w:rPr>
                                  </w:pPr>
                                </w:p>
                              </w:tc>
                              <w:tc>
                                <w:tcPr>
                                  <w:tcW w:w="720" w:type="dxa"/>
                                  <w:tcBorders>
                                    <w:top w:val="nil"/>
                                    <w:bottom w:val="nil"/>
                                  </w:tcBorders>
                                </w:tcPr>
                                <w:p w:rsidR="008C3EB0" w:rsidRDefault="00350E10">
                                  <w:pPr>
                                    <w:pStyle w:val="TableParagraph"/>
                                    <w:spacing w:before="155"/>
                                    <w:ind w:right="139"/>
                                    <w:jc w:val="right"/>
                                    <w:rPr>
                                      <w:b/>
                                      <w:sz w:val="18"/>
                                    </w:rPr>
                                  </w:pPr>
                                  <w:r>
                                    <w:rPr>
                                      <w:b/>
                                      <w:color w:val="7F7F7F"/>
                                      <w:sz w:val="18"/>
                                    </w:rPr>
                                    <w:t>Town</w:t>
                                  </w:r>
                                </w:p>
                              </w:tc>
                              <w:tc>
                                <w:tcPr>
                                  <w:tcW w:w="720" w:type="dxa"/>
                                  <w:tcBorders>
                                    <w:top w:val="nil"/>
                                    <w:bottom w:val="nil"/>
                                  </w:tcBorders>
                                </w:tcPr>
                                <w:p w:rsidR="008C3EB0" w:rsidRDefault="00350E10">
                                  <w:pPr>
                                    <w:pStyle w:val="TableParagraph"/>
                                    <w:spacing w:before="155"/>
                                    <w:ind w:left="194" w:right="184"/>
                                    <w:jc w:val="center"/>
                                    <w:rPr>
                                      <w:b/>
                                      <w:sz w:val="18"/>
                                    </w:rPr>
                                  </w:pPr>
                                  <w:r>
                                    <w:rPr>
                                      <w:b/>
                                      <w:color w:val="7F7F7F"/>
                                      <w:sz w:val="18"/>
                                    </w:rPr>
                                    <w:t>AG</w:t>
                                  </w:r>
                                </w:p>
                              </w:tc>
                            </w:tr>
                            <w:tr w:rsidR="008C3EB0">
                              <w:trPr>
                                <w:trHeight w:val="686"/>
                              </w:trPr>
                              <w:tc>
                                <w:tcPr>
                                  <w:tcW w:w="5760" w:type="dxa"/>
                                  <w:vMerge/>
                                  <w:tcBorders>
                                    <w:top w:val="nil"/>
                                  </w:tcBorders>
                                </w:tcPr>
                                <w:p w:rsidR="008C3EB0" w:rsidRDefault="008C3EB0">
                                  <w:pPr>
                                    <w:rPr>
                                      <w:sz w:val="2"/>
                                      <w:szCs w:val="2"/>
                                    </w:rPr>
                                  </w:pPr>
                                </w:p>
                              </w:tc>
                              <w:tc>
                                <w:tcPr>
                                  <w:tcW w:w="720" w:type="dxa"/>
                                  <w:tcBorders>
                                    <w:top w:val="nil"/>
                                    <w:bottom w:val="nil"/>
                                  </w:tcBorders>
                                </w:tcPr>
                                <w:p w:rsidR="008C3EB0" w:rsidRDefault="00350E10">
                                  <w:pPr>
                                    <w:pStyle w:val="TableParagraph"/>
                                    <w:spacing w:before="156"/>
                                    <w:ind w:left="206"/>
                                    <w:rPr>
                                      <w:b/>
                                      <w:sz w:val="18"/>
                                    </w:rPr>
                                  </w:pPr>
                                  <w:r>
                                    <w:rPr>
                                      <w:b/>
                                      <w:color w:val="7F7F7F"/>
                                      <w:sz w:val="18"/>
                                    </w:rPr>
                                    <w:t>BOS</w:t>
                                  </w:r>
                                </w:p>
                              </w:tc>
                              <w:tc>
                                <w:tcPr>
                                  <w:tcW w:w="720" w:type="dxa"/>
                                  <w:tcBorders>
                                    <w:top w:val="nil"/>
                                    <w:bottom w:val="nil"/>
                                  </w:tcBorders>
                                </w:tcPr>
                                <w:p w:rsidR="008C3EB0" w:rsidRDefault="00350E10">
                                  <w:pPr>
                                    <w:pStyle w:val="TableParagraph"/>
                                    <w:spacing w:before="156"/>
                                    <w:ind w:left="194" w:right="184"/>
                                    <w:jc w:val="center"/>
                                    <w:rPr>
                                      <w:b/>
                                      <w:sz w:val="18"/>
                                    </w:rPr>
                                  </w:pPr>
                                  <w:r>
                                    <w:rPr>
                                      <w:b/>
                                      <w:color w:val="7F7F7F"/>
                                      <w:sz w:val="18"/>
                                    </w:rPr>
                                    <w:t>AG</w:t>
                                  </w:r>
                                </w:p>
                              </w:tc>
                            </w:tr>
                            <w:tr w:rsidR="008C3EB0">
                              <w:trPr>
                                <w:trHeight w:val="686"/>
                              </w:trPr>
                              <w:tc>
                                <w:tcPr>
                                  <w:tcW w:w="5760" w:type="dxa"/>
                                  <w:vMerge/>
                                  <w:tcBorders>
                                    <w:top w:val="nil"/>
                                  </w:tcBorders>
                                </w:tcPr>
                                <w:p w:rsidR="008C3EB0" w:rsidRDefault="008C3EB0">
                                  <w:pPr>
                                    <w:rPr>
                                      <w:sz w:val="2"/>
                                      <w:szCs w:val="2"/>
                                    </w:rPr>
                                  </w:pPr>
                                </w:p>
                              </w:tc>
                              <w:tc>
                                <w:tcPr>
                                  <w:tcW w:w="720" w:type="dxa"/>
                                  <w:tcBorders>
                                    <w:top w:val="nil"/>
                                    <w:bottom w:val="nil"/>
                                  </w:tcBorders>
                                </w:tcPr>
                                <w:p w:rsidR="008C3EB0" w:rsidRDefault="008C3EB0">
                                  <w:pPr>
                                    <w:pStyle w:val="TableParagraph"/>
                                    <w:spacing w:before="9"/>
                                    <w:rPr>
                                      <w:b/>
                                    </w:rPr>
                                  </w:pPr>
                                </w:p>
                                <w:p w:rsidR="008C3EB0" w:rsidRDefault="00350E10">
                                  <w:pPr>
                                    <w:pStyle w:val="TableParagraph"/>
                                    <w:ind w:right="139"/>
                                    <w:jc w:val="right"/>
                                    <w:rPr>
                                      <w:b/>
                                      <w:sz w:val="18"/>
                                    </w:rPr>
                                  </w:pPr>
                                  <w:r>
                                    <w:rPr>
                                      <w:b/>
                                      <w:color w:val="7F7F7F"/>
                                      <w:sz w:val="18"/>
                                    </w:rPr>
                                    <w:t>Town</w:t>
                                  </w:r>
                                </w:p>
                              </w:tc>
                              <w:tc>
                                <w:tcPr>
                                  <w:tcW w:w="720" w:type="dxa"/>
                                  <w:tcBorders>
                                    <w:top w:val="nil"/>
                                    <w:bottom w:val="nil"/>
                                  </w:tcBorders>
                                </w:tcPr>
                                <w:p w:rsidR="008C3EB0" w:rsidRDefault="008C3EB0">
                                  <w:pPr>
                                    <w:pStyle w:val="TableParagraph"/>
                                    <w:spacing w:before="9"/>
                                    <w:rPr>
                                      <w:b/>
                                    </w:rPr>
                                  </w:pPr>
                                </w:p>
                                <w:p w:rsidR="008C3EB0" w:rsidRDefault="00350E10">
                                  <w:pPr>
                                    <w:pStyle w:val="TableParagraph"/>
                                    <w:ind w:left="194" w:right="184"/>
                                    <w:jc w:val="center"/>
                                    <w:rPr>
                                      <w:b/>
                                      <w:sz w:val="18"/>
                                    </w:rPr>
                                  </w:pPr>
                                  <w:r>
                                    <w:rPr>
                                      <w:b/>
                                      <w:color w:val="7F7F7F"/>
                                      <w:sz w:val="18"/>
                                    </w:rPr>
                                    <w:t>AG</w:t>
                                  </w:r>
                                </w:p>
                              </w:tc>
                            </w:tr>
                            <w:tr w:rsidR="008C3EB0">
                              <w:trPr>
                                <w:trHeight w:val="442"/>
                              </w:trPr>
                              <w:tc>
                                <w:tcPr>
                                  <w:tcW w:w="5760" w:type="dxa"/>
                                  <w:vMerge/>
                                  <w:tcBorders>
                                    <w:top w:val="nil"/>
                                  </w:tcBorders>
                                </w:tcPr>
                                <w:p w:rsidR="008C3EB0" w:rsidRDefault="008C3EB0">
                                  <w:pPr>
                                    <w:rPr>
                                      <w:sz w:val="2"/>
                                      <w:szCs w:val="2"/>
                                    </w:rPr>
                                  </w:pPr>
                                </w:p>
                              </w:tc>
                              <w:tc>
                                <w:tcPr>
                                  <w:tcW w:w="720" w:type="dxa"/>
                                  <w:tcBorders>
                                    <w:top w:val="nil"/>
                                    <w:bottom w:val="nil"/>
                                  </w:tcBorders>
                                </w:tcPr>
                                <w:p w:rsidR="008C3EB0" w:rsidRDefault="00350E10">
                                  <w:pPr>
                                    <w:pStyle w:val="TableParagraph"/>
                                    <w:spacing w:before="156"/>
                                    <w:ind w:right="139"/>
                                    <w:jc w:val="right"/>
                                    <w:rPr>
                                      <w:b/>
                                      <w:sz w:val="18"/>
                                    </w:rPr>
                                  </w:pPr>
                                  <w:r>
                                    <w:rPr>
                                      <w:b/>
                                      <w:color w:val="7F7F7F"/>
                                      <w:sz w:val="18"/>
                                    </w:rPr>
                                    <w:t>Town</w:t>
                                  </w:r>
                                </w:p>
                              </w:tc>
                              <w:tc>
                                <w:tcPr>
                                  <w:tcW w:w="720" w:type="dxa"/>
                                  <w:tcBorders>
                                    <w:top w:val="nil"/>
                                    <w:bottom w:val="nil"/>
                                  </w:tcBorders>
                                </w:tcPr>
                                <w:p w:rsidR="008C3EB0" w:rsidRDefault="00350E10">
                                  <w:pPr>
                                    <w:pStyle w:val="TableParagraph"/>
                                    <w:spacing w:before="156"/>
                                    <w:ind w:left="194" w:right="184"/>
                                    <w:jc w:val="center"/>
                                    <w:rPr>
                                      <w:b/>
                                      <w:sz w:val="18"/>
                                    </w:rPr>
                                  </w:pPr>
                                  <w:r>
                                    <w:rPr>
                                      <w:b/>
                                      <w:color w:val="7F7F7F"/>
                                      <w:sz w:val="18"/>
                                    </w:rPr>
                                    <w:t>AG</w:t>
                                  </w:r>
                                </w:p>
                              </w:tc>
                            </w:tr>
                            <w:tr w:rsidR="008C3EB0">
                              <w:trPr>
                                <w:trHeight w:val="441"/>
                              </w:trPr>
                              <w:tc>
                                <w:tcPr>
                                  <w:tcW w:w="5760" w:type="dxa"/>
                                  <w:vMerge/>
                                  <w:tcBorders>
                                    <w:top w:val="nil"/>
                                  </w:tcBorders>
                                </w:tcPr>
                                <w:p w:rsidR="008C3EB0" w:rsidRDefault="008C3EB0">
                                  <w:pPr>
                                    <w:rPr>
                                      <w:sz w:val="2"/>
                                      <w:szCs w:val="2"/>
                                    </w:rPr>
                                  </w:pPr>
                                </w:p>
                              </w:tc>
                              <w:tc>
                                <w:tcPr>
                                  <w:tcW w:w="720" w:type="dxa"/>
                                  <w:tcBorders>
                                    <w:top w:val="nil"/>
                                    <w:bottom w:val="nil"/>
                                  </w:tcBorders>
                                </w:tcPr>
                                <w:p w:rsidR="008C3EB0" w:rsidRDefault="00350E10">
                                  <w:pPr>
                                    <w:pStyle w:val="TableParagraph"/>
                                    <w:spacing w:before="33"/>
                                    <w:ind w:right="139"/>
                                    <w:jc w:val="right"/>
                                    <w:rPr>
                                      <w:b/>
                                      <w:sz w:val="18"/>
                                    </w:rPr>
                                  </w:pPr>
                                  <w:r>
                                    <w:rPr>
                                      <w:b/>
                                      <w:color w:val="7F7F7F"/>
                                      <w:sz w:val="18"/>
                                    </w:rPr>
                                    <w:t>Town</w:t>
                                  </w:r>
                                </w:p>
                              </w:tc>
                              <w:tc>
                                <w:tcPr>
                                  <w:tcW w:w="720" w:type="dxa"/>
                                  <w:tcBorders>
                                    <w:top w:val="nil"/>
                                    <w:bottom w:val="nil"/>
                                  </w:tcBorders>
                                </w:tcPr>
                                <w:p w:rsidR="008C3EB0" w:rsidRDefault="00350E10">
                                  <w:pPr>
                                    <w:pStyle w:val="TableParagraph"/>
                                    <w:spacing w:before="33"/>
                                    <w:ind w:left="194" w:right="184"/>
                                    <w:jc w:val="center"/>
                                    <w:rPr>
                                      <w:b/>
                                      <w:sz w:val="18"/>
                                    </w:rPr>
                                  </w:pPr>
                                  <w:r>
                                    <w:rPr>
                                      <w:b/>
                                      <w:color w:val="7F7F7F"/>
                                      <w:sz w:val="18"/>
                                    </w:rPr>
                                    <w:t>AG</w:t>
                                  </w:r>
                                </w:p>
                              </w:tc>
                            </w:tr>
                            <w:tr w:rsidR="008C3EB0">
                              <w:trPr>
                                <w:trHeight w:val="564"/>
                              </w:trPr>
                              <w:tc>
                                <w:tcPr>
                                  <w:tcW w:w="5760" w:type="dxa"/>
                                  <w:vMerge/>
                                  <w:tcBorders>
                                    <w:top w:val="nil"/>
                                  </w:tcBorders>
                                </w:tcPr>
                                <w:p w:rsidR="008C3EB0" w:rsidRDefault="008C3EB0">
                                  <w:pPr>
                                    <w:rPr>
                                      <w:sz w:val="2"/>
                                      <w:szCs w:val="2"/>
                                    </w:rPr>
                                  </w:pPr>
                                </w:p>
                              </w:tc>
                              <w:tc>
                                <w:tcPr>
                                  <w:tcW w:w="720" w:type="dxa"/>
                                  <w:tcBorders>
                                    <w:top w:val="nil"/>
                                    <w:bottom w:val="nil"/>
                                  </w:tcBorders>
                                </w:tcPr>
                                <w:p w:rsidR="008C3EB0" w:rsidRDefault="00350E10">
                                  <w:pPr>
                                    <w:pStyle w:val="TableParagraph"/>
                                    <w:spacing w:before="155"/>
                                    <w:ind w:right="139"/>
                                    <w:jc w:val="right"/>
                                    <w:rPr>
                                      <w:b/>
                                      <w:sz w:val="18"/>
                                    </w:rPr>
                                  </w:pPr>
                                  <w:r>
                                    <w:rPr>
                                      <w:b/>
                                      <w:color w:val="7F7F7F"/>
                                      <w:sz w:val="18"/>
                                    </w:rPr>
                                    <w:t>Town</w:t>
                                  </w:r>
                                </w:p>
                              </w:tc>
                              <w:tc>
                                <w:tcPr>
                                  <w:tcW w:w="720" w:type="dxa"/>
                                  <w:tcBorders>
                                    <w:top w:val="nil"/>
                                    <w:bottom w:val="nil"/>
                                  </w:tcBorders>
                                </w:tcPr>
                                <w:p w:rsidR="008C3EB0" w:rsidRDefault="00350E10">
                                  <w:pPr>
                                    <w:pStyle w:val="TableParagraph"/>
                                    <w:spacing w:before="155"/>
                                    <w:ind w:left="194" w:right="184"/>
                                    <w:jc w:val="center"/>
                                    <w:rPr>
                                      <w:b/>
                                      <w:sz w:val="18"/>
                                    </w:rPr>
                                  </w:pPr>
                                  <w:r>
                                    <w:rPr>
                                      <w:b/>
                                      <w:color w:val="7F7F7F"/>
                                      <w:sz w:val="18"/>
                                    </w:rPr>
                                    <w:t>AG</w:t>
                                  </w:r>
                                </w:p>
                              </w:tc>
                            </w:tr>
                            <w:tr w:rsidR="008C3EB0">
                              <w:trPr>
                                <w:trHeight w:val="686"/>
                              </w:trPr>
                              <w:tc>
                                <w:tcPr>
                                  <w:tcW w:w="5760" w:type="dxa"/>
                                  <w:vMerge/>
                                  <w:tcBorders>
                                    <w:top w:val="nil"/>
                                  </w:tcBorders>
                                </w:tcPr>
                                <w:p w:rsidR="008C3EB0" w:rsidRDefault="008C3EB0">
                                  <w:pPr>
                                    <w:rPr>
                                      <w:sz w:val="2"/>
                                      <w:szCs w:val="2"/>
                                    </w:rPr>
                                  </w:pPr>
                                </w:p>
                              </w:tc>
                              <w:tc>
                                <w:tcPr>
                                  <w:tcW w:w="720" w:type="dxa"/>
                                  <w:tcBorders>
                                    <w:top w:val="nil"/>
                                    <w:bottom w:val="nil"/>
                                  </w:tcBorders>
                                </w:tcPr>
                                <w:p w:rsidR="008C3EB0" w:rsidRDefault="00350E10">
                                  <w:pPr>
                                    <w:pStyle w:val="TableParagraph"/>
                                    <w:spacing w:before="156"/>
                                    <w:ind w:right="139"/>
                                    <w:jc w:val="right"/>
                                    <w:rPr>
                                      <w:b/>
                                      <w:sz w:val="18"/>
                                    </w:rPr>
                                  </w:pPr>
                                  <w:r>
                                    <w:rPr>
                                      <w:b/>
                                      <w:color w:val="7F7F7F"/>
                                      <w:sz w:val="18"/>
                                    </w:rPr>
                                    <w:t>Town</w:t>
                                  </w:r>
                                </w:p>
                              </w:tc>
                              <w:tc>
                                <w:tcPr>
                                  <w:tcW w:w="720" w:type="dxa"/>
                                  <w:tcBorders>
                                    <w:top w:val="nil"/>
                                    <w:bottom w:val="nil"/>
                                  </w:tcBorders>
                                </w:tcPr>
                                <w:p w:rsidR="008C3EB0" w:rsidRDefault="00350E10">
                                  <w:pPr>
                                    <w:pStyle w:val="TableParagraph"/>
                                    <w:spacing w:before="156"/>
                                    <w:ind w:left="194" w:right="184"/>
                                    <w:jc w:val="center"/>
                                    <w:rPr>
                                      <w:b/>
                                      <w:sz w:val="18"/>
                                    </w:rPr>
                                  </w:pPr>
                                  <w:r>
                                    <w:rPr>
                                      <w:b/>
                                      <w:color w:val="7F7F7F"/>
                                      <w:sz w:val="18"/>
                                    </w:rPr>
                                    <w:t>AG</w:t>
                                  </w:r>
                                </w:p>
                              </w:tc>
                            </w:tr>
                            <w:tr w:rsidR="008C3EB0">
                              <w:trPr>
                                <w:trHeight w:val="508"/>
                              </w:trPr>
                              <w:tc>
                                <w:tcPr>
                                  <w:tcW w:w="5760" w:type="dxa"/>
                                  <w:vMerge/>
                                  <w:tcBorders>
                                    <w:top w:val="nil"/>
                                  </w:tcBorders>
                                </w:tcPr>
                                <w:p w:rsidR="008C3EB0" w:rsidRDefault="008C3EB0">
                                  <w:pPr>
                                    <w:rPr>
                                      <w:sz w:val="2"/>
                                      <w:szCs w:val="2"/>
                                    </w:rPr>
                                  </w:pPr>
                                </w:p>
                              </w:tc>
                              <w:tc>
                                <w:tcPr>
                                  <w:tcW w:w="720" w:type="dxa"/>
                                  <w:tcBorders>
                                    <w:top w:val="nil"/>
                                    <w:bottom w:val="nil"/>
                                  </w:tcBorders>
                                </w:tcPr>
                                <w:p w:rsidR="008C3EB0" w:rsidRDefault="008C3EB0">
                                  <w:pPr>
                                    <w:pStyle w:val="TableParagraph"/>
                                    <w:spacing w:before="9"/>
                                    <w:rPr>
                                      <w:b/>
                                    </w:rPr>
                                  </w:pPr>
                                </w:p>
                                <w:p w:rsidR="008C3EB0" w:rsidRDefault="00350E10">
                                  <w:pPr>
                                    <w:pStyle w:val="TableParagraph"/>
                                    <w:spacing w:line="211" w:lineRule="exact"/>
                                    <w:ind w:left="193" w:right="184"/>
                                    <w:jc w:val="center"/>
                                    <w:rPr>
                                      <w:b/>
                                      <w:sz w:val="18"/>
                                    </w:rPr>
                                  </w:pPr>
                                  <w:r>
                                    <w:rPr>
                                      <w:b/>
                                      <w:color w:val="7F7F7F"/>
                                      <w:sz w:val="18"/>
                                    </w:rPr>
                                    <w:t>ZC</w:t>
                                  </w:r>
                                </w:p>
                              </w:tc>
                              <w:tc>
                                <w:tcPr>
                                  <w:tcW w:w="720" w:type="dxa"/>
                                  <w:tcBorders>
                                    <w:top w:val="nil"/>
                                    <w:bottom w:val="nil"/>
                                  </w:tcBorders>
                                </w:tcPr>
                                <w:p w:rsidR="008C3EB0" w:rsidRDefault="008C3EB0">
                                  <w:pPr>
                                    <w:pStyle w:val="TableParagraph"/>
                                    <w:spacing w:before="9"/>
                                    <w:rPr>
                                      <w:b/>
                                    </w:rPr>
                                  </w:pPr>
                                </w:p>
                                <w:p w:rsidR="008C3EB0" w:rsidRDefault="00350E10">
                                  <w:pPr>
                                    <w:pStyle w:val="TableParagraph"/>
                                    <w:spacing w:line="211" w:lineRule="exact"/>
                                    <w:ind w:right="139"/>
                                    <w:jc w:val="right"/>
                                    <w:rPr>
                                      <w:b/>
                                      <w:sz w:val="18"/>
                                    </w:rPr>
                                  </w:pPr>
                                  <w:r>
                                    <w:rPr>
                                      <w:b/>
                                      <w:color w:val="7F7F7F"/>
                                      <w:sz w:val="18"/>
                                    </w:rPr>
                                    <w:t>Town</w:t>
                                  </w:r>
                                </w:p>
                              </w:tc>
                            </w:tr>
                            <w:tr w:rsidR="008C3EB0">
                              <w:trPr>
                                <w:trHeight w:val="778"/>
                              </w:trPr>
                              <w:tc>
                                <w:tcPr>
                                  <w:tcW w:w="5760" w:type="dxa"/>
                                  <w:vMerge/>
                                  <w:tcBorders>
                                    <w:top w:val="nil"/>
                                  </w:tcBorders>
                                </w:tcPr>
                                <w:p w:rsidR="008C3EB0" w:rsidRDefault="008C3EB0">
                                  <w:pPr>
                                    <w:rPr>
                                      <w:sz w:val="2"/>
                                      <w:szCs w:val="2"/>
                                    </w:rPr>
                                  </w:pPr>
                                </w:p>
                              </w:tc>
                              <w:tc>
                                <w:tcPr>
                                  <w:tcW w:w="720" w:type="dxa"/>
                                  <w:tcBorders>
                                    <w:top w:val="nil"/>
                                  </w:tcBorders>
                                </w:tcPr>
                                <w:p w:rsidR="008C3EB0" w:rsidRDefault="008C3EB0">
                                  <w:pPr>
                                    <w:pStyle w:val="TableParagraph"/>
                                    <w:rPr>
                                      <w:rFonts w:ascii="Times New Roman"/>
                                      <w:sz w:val="18"/>
                                    </w:rPr>
                                  </w:pPr>
                                </w:p>
                              </w:tc>
                              <w:tc>
                                <w:tcPr>
                                  <w:tcW w:w="720" w:type="dxa"/>
                                  <w:tcBorders>
                                    <w:top w:val="nil"/>
                                  </w:tcBorders>
                                </w:tcPr>
                                <w:p w:rsidR="008C3EB0" w:rsidRDefault="00350E10">
                                  <w:pPr>
                                    <w:pStyle w:val="TableParagraph"/>
                                    <w:spacing w:line="198" w:lineRule="exact"/>
                                    <w:ind w:left="194" w:right="184"/>
                                    <w:jc w:val="center"/>
                                    <w:rPr>
                                      <w:b/>
                                      <w:sz w:val="18"/>
                                    </w:rPr>
                                  </w:pPr>
                                  <w:r>
                                    <w:rPr>
                                      <w:b/>
                                      <w:color w:val="7F7F7F"/>
                                      <w:sz w:val="18"/>
                                    </w:rPr>
                                    <w:t>AG</w:t>
                                  </w:r>
                                </w:p>
                              </w:tc>
                            </w:tr>
                            <w:tr w:rsidR="008C3EB0">
                              <w:trPr>
                                <w:trHeight w:val="378"/>
                              </w:trPr>
                              <w:tc>
                                <w:tcPr>
                                  <w:tcW w:w="5760" w:type="dxa"/>
                                  <w:tcBorders>
                                    <w:left w:val="nil"/>
                                    <w:bottom w:val="nil"/>
                                  </w:tcBorders>
                                </w:tcPr>
                                <w:p w:rsidR="008C3EB0" w:rsidRDefault="008C3EB0">
                                  <w:pPr>
                                    <w:pStyle w:val="TableParagraph"/>
                                    <w:rPr>
                                      <w:rFonts w:ascii="Times New Roman"/>
                                      <w:sz w:val="18"/>
                                    </w:rPr>
                                  </w:pPr>
                                </w:p>
                              </w:tc>
                              <w:tc>
                                <w:tcPr>
                                  <w:tcW w:w="1440" w:type="dxa"/>
                                  <w:gridSpan w:val="2"/>
                                </w:tcPr>
                                <w:p w:rsidR="008C3EB0" w:rsidRDefault="00350E10">
                                  <w:pPr>
                                    <w:pStyle w:val="TableParagraph"/>
                                    <w:spacing w:before="42"/>
                                    <w:ind w:left="295" w:right="256" w:hanging="11"/>
                                    <w:rPr>
                                      <w:b/>
                                      <w:i/>
                                      <w:sz w:val="12"/>
                                    </w:rPr>
                                  </w:pPr>
                                  <w:r>
                                    <w:rPr>
                                      <w:b/>
                                      <w:i/>
                                      <w:color w:val="FF0000"/>
                                      <w:sz w:val="12"/>
                                    </w:rPr>
                                    <w:t>Code legend is on inside back cover</w:t>
                                  </w:r>
                                </w:p>
                              </w:tc>
                            </w:tr>
                          </w:tbl>
                          <w:p w:rsidR="008C3EB0" w:rsidRDefault="008C3EB0">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7" o:spid="_x0000_s1070" type="#_x0000_t202" style="position:absolute;left:0;text-align:left;margin-left:179.75pt;margin-top:5.4pt;width:360.75pt;height:360.75pt;z-index:2519009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" filled="f" stroked="f">
                <v:textbox inset="0,0,0,0">
                  <w:txbxContent>
                    <w:tbl>
                      <w:tblPr>
                        <w:tblW w:w="0" w:type="auto"/>
                        <w:tblInd w:w="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60"/>
                        <w:gridCol w:w="720"/>
                        <w:gridCol w:w="720"/>
                      </w:tblGrid>
                      <w:tr w:rsidR="008C3EB0">
                        <w:trPr>
                          <w:trHeight w:val="325"/>
                        </w:trPr>
                        <w:tc>
                          <w:tcPr>
                            <w:tcW w:w="5760" w:type="dxa"/>
                            <w:tcBorders>
                              <w:top w:val="nil"/>
                              <w:left w:val="nil"/>
                              <w:bottom w:val="nil"/>
                              <w:right w:val="nil"/>
                            </w:tcBorders>
                            <w:shd w:val="clear" w:color="auto" w:fill="000000"/>
                          </w:tcPr>
                          <w:p w:rsidR="008C3EB0" w:rsidRDefault="00350E10">
                            <w:pPr>
                              <w:pStyle w:val="TableParagraph"/>
                              <w:spacing w:before="42"/>
                              <w:ind w:left="76"/>
                              <w:rPr>
                                <w:sz w:val="20"/>
                              </w:rPr>
                            </w:pPr>
                            <w:r>
                              <w:rPr>
                                <w:color w:val="FFFFFF"/>
                                <w:sz w:val="20"/>
                              </w:rPr>
                              <w:t xml:space="preserve">A. </w:t>
                            </w:r>
                            <w:r>
                              <w:rPr>
                                <w:b/>
                                <w:color w:val="FFFFFF"/>
                                <w:sz w:val="20"/>
                              </w:rPr>
                              <w:t xml:space="preserve">WORKING LANDS </w:t>
                            </w:r>
                            <w:r>
                              <w:rPr>
                                <w:color w:val="FFFFFF"/>
                                <w:sz w:val="20"/>
                              </w:rPr>
                              <w:t>– Simsbury will:</w:t>
                            </w:r>
                          </w:p>
                        </w:tc>
                        <w:tc>
                          <w:tcPr>
                            <w:tcW w:w="720" w:type="dxa"/>
                            <w:tcBorders>
                              <w:top w:val="nil"/>
                              <w:left w:val="nil"/>
                              <w:bottom w:val="nil"/>
                              <w:right w:val="nil"/>
                            </w:tcBorders>
                            <w:shd w:val="clear" w:color="auto" w:fill="000000"/>
                          </w:tcPr>
                          <w:p w:rsidR="008C3EB0" w:rsidRDefault="00350E10">
                            <w:pPr>
                              <w:pStyle w:val="TableParagraph"/>
                              <w:spacing w:before="42"/>
                              <w:ind w:right="191"/>
                              <w:jc w:val="right"/>
                              <w:rPr>
                                <w:b/>
                                <w:sz w:val="16"/>
                              </w:rPr>
                            </w:pPr>
                            <w:r>
                              <w:rPr>
                                <w:b/>
                                <w:color w:val="FFFFFF"/>
                                <w:w w:val="95"/>
                                <w:sz w:val="16"/>
                              </w:rPr>
                              <w:t>Leader</w:t>
                            </w:r>
                          </w:p>
                        </w:tc>
                        <w:tc>
                          <w:tcPr>
                            <w:tcW w:w="720" w:type="dxa"/>
                            <w:tcBorders>
                              <w:top w:val="nil"/>
                              <w:left w:val="nil"/>
                              <w:bottom w:val="nil"/>
                              <w:right w:val="nil"/>
                            </w:tcBorders>
                            <w:shd w:val="clear" w:color="auto" w:fill="000000"/>
                          </w:tcPr>
                          <w:p w:rsidR="008C3EB0" w:rsidRDefault="00350E10">
                            <w:pPr>
                              <w:pStyle w:val="TableParagraph"/>
                              <w:spacing w:before="42"/>
                              <w:ind w:right="77"/>
                              <w:jc w:val="right"/>
                              <w:rPr>
                                <w:b/>
                                <w:sz w:val="16"/>
                              </w:rPr>
                            </w:pPr>
                            <w:r>
                              <w:rPr>
                                <w:b/>
                                <w:color w:val="FFFFFF"/>
                                <w:w w:val="95"/>
                                <w:sz w:val="16"/>
                              </w:rPr>
                              <w:t>Partners</w:t>
                            </w:r>
                          </w:p>
                        </w:tc>
                      </w:tr>
                      <w:tr w:rsidR="008C3EB0">
                        <w:trPr>
                          <w:trHeight w:val="456"/>
                        </w:trPr>
                        <w:tc>
                          <w:tcPr>
                            <w:tcW w:w="5760" w:type="dxa"/>
                            <w:vMerge w:val="restart"/>
                          </w:tcPr>
                          <w:p w:rsidR="008C3EB0" w:rsidRDefault="00350E10">
                            <w:pPr>
                              <w:pStyle w:val="TableParagraph"/>
                              <w:numPr>
                                <w:ilvl w:val="0"/>
                                <w:numId w:val="8"/>
                              </w:numPr>
                              <w:tabs>
                                <w:tab w:val="left" w:pos="792"/>
                              </w:tabs>
                              <w:spacing w:before="47"/>
                              <w:ind w:right="61" w:hanging="361"/>
                              <w:jc w:val="both"/>
                              <w:rPr>
                                <w:sz w:val="20"/>
                              </w:rPr>
                            </w:pPr>
                            <w:r>
                              <w:rPr>
                                <w:sz w:val="20"/>
                              </w:rPr>
                              <w:t>Work with local farmers and others to identify specific mechanisms to preserve agricultural</w:t>
                            </w:r>
                            <w:r>
                              <w:rPr>
                                <w:spacing w:val="-3"/>
                                <w:sz w:val="20"/>
                              </w:rPr>
                              <w:t xml:space="preserve"> </w:t>
                            </w:r>
                            <w:r>
                              <w:rPr>
                                <w:sz w:val="20"/>
                              </w:rPr>
                              <w:t>lands.</w:t>
                            </w:r>
                          </w:p>
                          <w:p w:rsidR="008C3EB0" w:rsidRDefault="00350E10">
                            <w:pPr>
                              <w:pStyle w:val="TableParagraph"/>
                              <w:numPr>
                                <w:ilvl w:val="1"/>
                                <w:numId w:val="8"/>
                              </w:numPr>
                              <w:tabs>
                                <w:tab w:val="left" w:pos="1224"/>
                                <w:tab w:val="left" w:pos="1583"/>
                              </w:tabs>
                              <w:spacing w:before="146" w:line="163" w:lineRule="auto"/>
                              <w:ind w:right="59" w:hanging="791"/>
                              <w:rPr>
                                <w:i/>
                                <w:sz w:val="20"/>
                              </w:rPr>
                            </w:pPr>
                            <w:r>
                              <w:rPr>
                                <w:i/>
                                <w:color w:val="FF0000"/>
                                <w:sz w:val="20"/>
                              </w:rPr>
                              <w:t>a.</w:t>
                            </w:r>
                            <w:r>
                              <w:rPr>
                                <w:i/>
                                <w:color w:val="FF0000"/>
                                <w:sz w:val="20"/>
                              </w:rPr>
                              <w:tab/>
                              <w:t>Create an Agricultural Subcommittee to create a plan for farm</w:t>
                            </w:r>
                            <w:r>
                              <w:rPr>
                                <w:i/>
                                <w:color w:val="FF0000"/>
                                <w:spacing w:val="-2"/>
                                <w:sz w:val="20"/>
                              </w:rPr>
                              <w:t xml:space="preserve"> </w:t>
                            </w:r>
                            <w:r>
                              <w:rPr>
                                <w:i/>
                                <w:color w:val="FF0000"/>
                                <w:sz w:val="20"/>
                              </w:rPr>
                              <w:t>preservation.</w:t>
                            </w:r>
                          </w:p>
                          <w:p w:rsidR="008C3EB0" w:rsidRDefault="00350E10">
                            <w:pPr>
                              <w:pStyle w:val="TableParagraph"/>
                              <w:numPr>
                                <w:ilvl w:val="0"/>
                                <w:numId w:val="8"/>
                              </w:numPr>
                              <w:tabs>
                                <w:tab w:val="left" w:pos="792"/>
                              </w:tabs>
                              <w:spacing w:before="103"/>
                              <w:ind w:right="59"/>
                              <w:jc w:val="both"/>
                              <w:rPr>
                                <w:sz w:val="20"/>
                              </w:rPr>
                            </w:pPr>
                            <w:r>
                              <w:rPr>
                                <w:sz w:val="20"/>
                              </w:rPr>
                              <w:t>Promote the use of agricul</w:t>
                            </w:r>
                            <w:r w:rsidR="002B6761">
                              <w:rPr>
                                <w:sz w:val="20"/>
                              </w:rPr>
                              <w:t>tural “best management practic</w:t>
                            </w:r>
                            <w:r>
                              <w:rPr>
                                <w:sz w:val="20"/>
                              </w:rPr>
                              <w:t>es.”</w:t>
                            </w:r>
                          </w:p>
                          <w:p w:rsidR="008C3EB0" w:rsidRDefault="00350E10">
                            <w:pPr>
                              <w:pStyle w:val="TableParagraph"/>
                              <w:numPr>
                                <w:ilvl w:val="0"/>
                                <w:numId w:val="8"/>
                              </w:numPr>
                              <w:tabs>
                                <w:tab w:val="left" w:pos="792"/>
                              </w:tabs>
                              <w:spacing w:before="87"/>
                              <w:ind w:left="790" w:right="61" w:hanging="359"/>
                              <w:jc w:val="both"/>
                              <w:rPr>
                                <w:sz w:val="20"/>
                              </w:rPr>
                            </w:pPr>
                            <w:r>
                              <w:rPr>
                                <w:sz w:val="20"/>
                              </w:rPr>
                              <w:t>Lease Town‐owned agricultural land to farmers on a multi‐ year basis to encourage investment in the fertility of the land and promote farming uses on those</w:t>
                            </w:r>
                            <w:r>
                              <w:rPr>
                                <w:spacing w:val="-6"/>
                                <w:sz w:val="20"/>
                              </w:rPr>
                              <w:t xml:space="preserve"> </w:t>
                            </w:r>
                            <w:r>
                              <w:rPr>
                                <w:sz w:val="20"/>
                              </w:rPr>
                              <w:t>lands.</w:t>
                            </w:r>
                          </w:p>
                          <w:p w:rsidR="008C3EB0" w:rsidRDefault="00350E10">
                            <w:pPr>
                              <w:pStyle w:val="TableParagraph"/>
                              <w:numPr>
                                <w:ilvl w:val="1"/>
                                <w:numId w:val="8"/>
                              </w:numPr>
                              <w:tabs>
                                <w:tab w:val="left" w:pos="1224"/>
                                <w:tab w:val="left" w:pos="1583"/>
                              </w:tabs>
                              <w:spacing w:before="146" w:line="163" w:lineRule="auto"/>
                              <w:ind w:right="59" w:hanging="791"/>
                              <w:rPr>
                                <w:i/>
                                <w:sz w:val="20"/>
                              </w:rPr>
                            </w:pPr>
                            <w:r>
                              <w:rPr>
                                <w:i/>
                                <w:color w:val="FF0000"/>
                                <w:sz w:val="20"/>
                              </w:rPr>
                              <w:t>a.</w:t>
                            </w:r>
                            <w:r>
                              <w:rPr>
                                <w:i/>
                                <w:color w:val="FF0000"/>
                                <w:sz w:val="20"/>
                              </w:rPr>
                              <w:tab/>
                              <w:t xml:space="preserve">Survey existing </w:t>
                            </w:r>
                            <w:r>
                              <w:rPr>
                                <w:i/>
                                <w:color w:val="FF0000"/>
                                <w:sz w:val="20"/>
                                <w:u w:val="single" w:color="FF0000"/>
                              </w:rPr>
                              <w:t>Town‐owned</w:t>
                            </w:r>
                            <w:r w:rsidR="002B6761">
                              <w:rPr>
                                <w:i/>
                                <w:color w:val="FF0000"/>
                                <w:sz w:val="20"/>
                              </w:rPr>
                              <w:t xml:space="preserve"> open space to identi</w:t>
                            </w:r>
                            <w:r>
                              <w:rPr>
                                <w:i/>
                                <w:color w:val="FF0000"/>
                                <w:sz w:val="20"/>
                              </w:rPr>
                              <w:t>fy suitable parcels for additional agricu</w:t>
                            </w:r>
                            <w:r>
                              <w:rPr>
                                <w:i/>
                                <w:color w:val="FF0000"/>
                                <w:sz w:val="20"/>
                              </w:rPr>
                              <w:t>ltural</w:t>
                            </w:r>
                            <w:r>
                              <w:rPr>
                                <w:i/>
                                <w:color w:val="FF0000"/>
                                <w:spacing w:val="-18"/>
                                <w:sz w:val="20"/>
                              </w:rPr>
                              <w:t xml:space="preserve"> </w:t>
                            </w:r>
                            <w:r>
                              <w:rPr>
                                <w:i/>
                                <w:color w:val="FF0000"/>
                                <w:sz w:val="20"/>
                              </w:rPr>
                              <w:t>use.</w:t>
                            </w:r>
                          </w:p>
                          <w:p w:rsidR="008C3EB0" w:rsidRDefault="00350E10">
                            <w:pPr>
                              <w:pStyle w:val="TableParagraph"/>
                              <w:numPr>
                                <w:ilvl w:val="0"/>
                                <w:numId w:val="8"/>
                              </w:numPr>
                              <w:tabs>
                                <w:tab w:val="left" w:pos="792"/>
                              </w:tabs>
                              <w:spacing w:before="104"/>
                              <w:ind w:hanging="361"/>
                              <w:jc w:val="both"/>
                              <w:rPr>
                                <w:sz w:val="20"/>
                              </w:rPr>
                            </w:pPr>
                            <w:r>
                              <w:rPr>
                                <w:sz w:val="20"/>
                              </w:rPr>
                              <w:t>Seek to provide incentives to preserve agricultural</w:t>
                            </w:r>
                            <w:r>
                              <w:rPr>
                                <w:spacing w:val="-18"/>
                                <w:sz w:val="20"/>
                              </w:rPr>
                              <w:t xml:space="preserve"> </w:t>
                            </w:r>
                            <w:r>
                              <w:rPr>
                                <w:sz w:val="20"/>
                              </w:rPr>
                              <w:t>lands.</w:t>
                            </w:r>
                          </w:p>
                          <w:p w:rsidR="008C3EB0" w:rsidRDefault="00350E10">
                            <w:pPr>
                              <w:pStyle w:val="TableParagraph"/>
                              <w:numPr>
                                <w:ilvl w:val="0"/>
                                <w:numId w:val="8"/>
                              </w:numPr>
                              <w:tabs>
                                <w:tab w:val="left" w:pos="792"/>
                              </w:tabs>
                              <w:spacing w:before="86"/>
                              <w:ind w:right="61"/>
                              <w:jc w:val="both"/>
                              <w:rPr>
                                <w:sz w:val="20"/>
                              </w:rPr>
                            </w:pPr>
                            <w:r>
                              <w:rPr>
                                <w:sz w:val="20"/>
                              </w:rPr>
                              <w:t>Seek to provide incentives for reclaiming farmland that has fallen into</w:t>
                            </w:r>
                            <w:r>
                              <w:rPr>
                                <w:spacing w:val="-1"/>
                                <w:sz w:val="20"/>
                              </w:rPr>
                              <w:t xml:space="preserve"> </w:t>
                            </w:r>
                            <w:r>
                              <w:rPr>
                                <w:sz w:val="20"/>
                              </w:rPr>
                              <w:t>disuse.</w:t>
                            </w:r>
                          </w:p>
                          <w:p w:rsidR="008C3EB0" w:rsidRDefault="00350E10">
                            <w:pPr>
                              <w:pStyle w:val="TableParagraph"/>
                              <w:numPr>
                                <w:ilvl w:val="0"/>
                                <w:numId w:val="8"/>
                              </w:numPr>
                              <w:tabs>
                                <w:tab w:val="left" w:pos="792"/>
                              </w:tabs>
                              <w:spacing w:before="86"/>
                              <w:ind w:left="790" w:right="62"/>
                              <w:jc w:val="both"/>
                              <w:rPr>
                                <w:sz w:val="20"/>
                              </w:rPr>
                            </w:pPr>
                            <w:r>
                              <w:rPr>
                                <w:sz w:val="20"/>
                              </w:rPr>
                              <w:t>Encourage the retention of qua</w:t>
                            </w:r>
                            <w:r w:rsidR="002B6761">
                              <w:rPr>
                                <w:sz w:val="20"/>
                              </w:rPr>
                              <w:t>lity agricultural land in agri</w:t>
                            </w:r>
                            <w:r>
                              <w:rPr>
                                <w:sz w:val="20"/>
                              </w:rPr>
                              <w:t>cultural</w:t>
                            </w:r>
                            <w:r>
                              <w:rPr>
                                <w:spacing w:val="-3"/>
                                <w:sz w:val="20"/>
                              </w:rPr>
                              <w:t xml:space="preserve"> </w:t>
                            </w:r>
                            <w:r>
                              <w:rPr>
                                <w:sz w:val="20"/>
                              </w:rPr>
                              <w:t>use.</w:t>
                            </w:r>
                          </w:p>
                          <w:p w:rsidR="008C3EB0" w:rsidRDefault="00350E10">
                            <w:pPr>
                              <w:pStyle w:val="TableParagraph"/>
                              <w:numPr>
                                <w:ilvl w:val="0"/>
                                <w:numId w:val="8"/>
                              </w:numPr>
                              <w:tabs>
                                <w:tab w:val="left" w:pos="792"/>
                              </w:tabs>
                              <w:spacing w:before="86"/>
                              <w:ind w:right="60"/>
                              <w:jc w:val="both"/>
                              <w:rPr>
                                <w:sz w:val="20"/>
                              </w:rPr>
                            </w:pPr>
                            <w:r>
                              <w:rPr>
                                <w:sz w:val="20"/>
                              </w:rPr>
                              <w:t>Should such lands become avai</w:t>
                            </w:r>
                            <w:r>
                              <w:rPr>
                                <w:sz w:val="20"/>
                              </w:rPr>
                              <w:t>lable, give working farms and agricultural land high pri</w:t>
                            </w:r>
                            <w:r w:rsidR="002B6761">
                              <w:rPr>
                                <w:sz w:val="20"/>
                              </w:rPr>
                              <w:t>ority for “open space” acquisi</w:t>
                            </w:r>
                            <w:r>
                              <w:rPr>
                                <w:sz w:val="20"/>
                              </w:rPr>
                              <w:t>tion or development rights</w:t>
                            </w:r>
                            <w:r>
                              <w:rPr>
                                <w:spacing w:val="-4"/>
                                <w:sz w:val="20"/>
                              </w:rPr>
                              <w:t xml:space="preserve"> </w:t>
                            </w:r>
                            <w:r>
                              <w:rPr>
                                <w:sz w:val="20"/>
                              </w:rPr>
                              <w:t>acquisition.</w:t>
                            </w:r>
                          </w:p>
                          <w:p w:rsidR="008C3EB0" w:rsidRDefault="00350E10">
                            <w:pPr>
                              <w:pStyle w:val="TableParagraph"/>
                              <w:numPr>
                                <w:ilvl w:val="0"/>
                                <w:numId w:val="8"/>
                              </w:numPr>
                              <w:tabs>
                                <w:tab w:val="left" w:pos="792"/>
                              </w:tabs>
                              <w:spacing w:before="86"/>
                              <w:ind w:left="790" w:right="59" w:hanging="359"/>
                              <w:jc w:val="both"/>
                              <w:rPr>
                                <w:sz w:val="20"/>
                              </w:rPr>
                            </w:pPr>
                            <w:r>
                              <w:rPr>
                                <w:sz w:val="20"/>
                              </w:rPr>
                              <w:t>Use techniques such as open space cluster zoning and view sector regulations to help preserve working farms and help preserve prime or important agricultural soils that could be utilized for commercial farming or community</w:t>
                            </w:r>
                            <w:r>
                              <w:rPr>
                                <w:spacing w:val="-13"/>
                                <w:sz w:val="20"/>
                              </w:rPr>
                              <w:t xml:space="preserve"> </w:t>
                            </w:r>
                            <w:r>
                              <w:rPr>
                                <w:sz w:val="20"/>
                              </w:rPr>
                              <w:t>gardens.</w:t>
                            </w:r>
                          </w:p>
                        </w:tc>
                        <w:tc>
                          <w:tcPr>
                            <w:tcW w:w="720" w:type="dxa"/>
                            <w:tcBorders>
                              <w:bottom w:val="nil"/>
                            </w:tcBorders>
                          </w:tcPr>
                          <w:p w:rsidR="008C3EB0" w:rsidRDefault="00350E10">
                            <w:pPr>
                              <w:pStyle w:val="TableParagraph"/>
                              <w:spacing w:before="48"/>
                              <w:ind w:right="139"/>
                              <w:jc w:val="right"/>
                              <w:rPr>
                                <w:b/>
                                <w:sz w:val="18"/>
                              </w:rPr>
                            </w:pPr>
                            <w:r>
                              <w:rPr>
                                <w:b/>
                                <w:color w:val="7F7F7F"/>
                                <w:sz w:val="18"/>
                              </w:rPr>
                              <w:t>Town</w:t>
                            </w:r>
                          </w:p>
                        </w:tc>
                        <w:tc>
                          <w:tcPr>
                            <w:tcW w:w="720" w:type="dxa"/>
                            <w:tcBorders>
                              <w:bottom w:val="nil"/>
                            </w:tcBorders>
                          </w:tcPr>
                          <w:p w:rsidR="008C3EB0" w:rsidRDefault="00350E10">
                            <w:pPr>
                              <w:pStyle w:val="TableParagraph"/>
                              <w:spacing w:before="48"/>
                              <w:ind w:left="194" w:right="184"/>
                              <w:jc w:val="center"/>
                              <w:rPr>
                                <w:b/>
                                <w:sz w:val="18"/>
                              </w:rPr>
                            </w:pPr>
                            <w:r>
                              <w:rPr>
                                <w:b/>
                                <w:color w:val="7F7F7F"/>
                                <w:sz w:val="18"/>
                              </w:rPr>
                              <w:t>AG</w:t>
                            </w:r>
                          </w:p>
                        </w:tc>
                      </w:tr>
                      <w:tr w:rsidR="008C3EB0">
                        <w:trPr>
                          <w:trHeight w:val="564"/>
                        </w:trPr>
                        <w:tc>
                          <w:tcPr>
                            <w:tcW w:w="5760" w:type="dxa"/>
                            <w:vMerge/>
                            <w:tcBorders>
                              <w:top w:val="nil"/>
                            </w:tcBorders>
                          </w:tcPr>
                          <w:p w:rsidR="008C3EB0" w:rsidRDefault="008C3EB0">
                            <w:pPr>
                              <w:rPr>
                                <w:sz w:val="2"/>
                                <w:szCs w:val="2"/>
                              </w:rPr>
                            </w:pPr>
                          </w:p>
                        </w:tc>
                        <w:tc>
                          <w:tcPr>
                            <w:tcW w:w="720" w:type="dxa"/>
                            <w:tcBorders>
                              <w:top w:val="nil"/>
                              <w:bottom w:val="nil"/>
                            </w:tcBorders>
                          </w:tcPr>
                          <w:p w:rsidR="008C3EB0" w:rsidRDefault="00350E10">
                            <w:pPr>
                              <w:pStyle w:val="TableParagraph"/>
                              <w:spacing w:before="156"/>
                              <w:ind w:right="139"/>
                              <w:jc w:val="right"/>
                              <w:rPr>
                                <w:b/>
                                <w:sz w:val="18"/>
                              </w:rPr>
                            </w:pPr>
                            <w:r>
                              <w:rPr>
                                <w:b/>
                                <w:color w:val="7F7F7F"/>
                                <w:sz w:val="18"/>
                              </w:rPr>
                              <w:t>Town</w:t>
                            </w:r>
                          </w:p>
                        </w:tc>
                        <w:tc>
                          <w:tcPr>
                            <w:tcW w:w="720" w:type="dxa"/>
                            <w:tcBorders>
                              <w:top w:val="nil"/>
                              <w:bottom w:val="nil"/>
                            </w:tcBorders>
                          </w:tcPr>
                          <w:p w:rsidR="008C3EB0" w:rsidRDefault="008C3EB0">
                            <w:pPr>
                              <w:pStyle w:val="TableParagraph"/>
                              <w:rPr>
                                <w:rFonts w:ascii="Times New Roman"/>
                                <w:sz w:val="18"/>
                              </w:rPr>
                            </w:pPr>
                          </w:p>
                        </w:tc>
                      </w:tr>
                      <w:tr w:rsidR="008C3EB0">
                        <w:trPr>
                          <w:trHeight w:val="564"/>
                        </w:trPr>
                        <w:tc>
                          <w:tcPr>
                            <w:tcW w:w="5760" w:type="dxa"/>
                            <w:vMerge/>
                            <w:tcBorders>
                              <w:top w:val="nil"/>
                            </w:tcBorders>
                          </w:tcPr>
                          <w:p w:rsidR="008C3EB0" w:rsidRDefault="008C3EB0">
                            <w:pPr>
                              <w:rPr>
                                <w:sz w:val="2"/>
                                <w:szCs w:val="2"/>
                              </w:rPr>
                            </w:pPr>
                          </w:p>
                        </w:tc>
                        <w:tc>
                          <w:tcPr>
                            <w:tcW w:w="720" w:type="dxa"/>
                            <w:tcBorders>
                              <w:top w:val="nil"/>
                              <w:bottom w:val="nil"/>
                            </w:tcBorders>
                          </w:tcPr>
                          <w:p w:rsidR="008C3EB0" w:rsidRDefault="00350E10">
                            <w:pPr>
                              <w:pStyle w:val="TableParagraph"/>
                              <w:spacing w:before="155"/>
                              <w:ind w:right="139"/>
                              <w:jc w:val="right"/>
                              <w:rPr>
                                <w:b/>
                                <w:sz w:val="18"/>
                              </w:rPr>
                            </w:pPr>
                            <w:r>
                              <w:rPr>
                                <w:b/>
                                <w:color w:val="7F7F7F"/>
                                <w:sz w:val="18"/>
                              </w:rPr>
                              <w:t>Town</w:t>
                            </w:r>
                          </w:p>
                        </w:tc>
                        <w:tc>
                          <w:tcPr>
                            <w:tcW w:w="720" w:type="dxa"/>
                            <w:tcBorders>
                              <w:top w:val="nil"/>
                              <w:bottom w:val="nil"/>
                            </w:tcBorders>
                          </w:tcPr>
                          <w:p w:rsidR="008C3EB0" w:rsidRDefault="00350E10">
                            <w:pPr>
                              <w:pStyle w:val="TableParagraph"/>
                              <w:spacing w:before="155"/>
                              <w:ind w:left="194" w:right="184"/>
                              <w:jc w:val="center"/>
                              <w:rPr>
                                <w:b/>
                                <w:sz w:val="18"/>
                              </w:rPr>
                            </w:pPr>
                            <w:r>
                              <w:rPr>
                                <w:b/>
                                <w:color w:val="7F7F7F"/>
                                <w:sz w:val="18"/>
                              </w:rPr>
                              <w:t>AG</w:t>
                            </w:r>
                          </w:p>
                        </w:tc>
                      </w:tr>
                      <w:tr w:rsidR="008C3EB0">
                        <w:trPr>
                          <w:trHeight w:val="686"/>
                        </w:trPr>
                        <w:tc>
                          <w:tcPr>
                            <w:tcW w:w="5760" w:type="dxa"/>
                            <w:vMerge/>
                            <w:tcBorders>
                              <w:top w:val="nil"/>
                            </w:tcBorders>
                          </w:tcPr>
                          <w:p w:rsidR="008C3EB0" w:rsidRDefault="008C3EB0">
                            <w:pPr>
                              <w:rPr>
                                <w:sz w:val="2"/>
                                <w:szCs w:val="2"/>
                              </w:rPr>
                            </w:pPr>
                          </w:p>
                        </w:tc>
                        <w:tc>
                          <w:tcPr>
                            <w:tcW w:w="720" w:type="dxa"/>
                            <w:tcBorders>
                              <w:top w:val="nil"/>
                              <w:bottom w:val="nil"/>
                            </w:tcBorders>
                          </w:tcPr>
                          <w:p w:rsidR="008C3EB0" w:rsidRDefault="00350E10">
                            <w:pPr>
                              <w:pStyle w:val="TableParagraph"/>
                              <w:spacing w:before="156"/>
                              <w:ind w:left="206"/>
                              <w:rPr>
                                <w:b/>
                                <w:sz w:val="18"/>
                              </w:rPr>
                            </w:pPr>
                            <w:r>
                              <w:rPr>
                                <w:b/>
                                <w:color w:val="7F7F7F"/>
                                <w:sz w:val="18"/>
                              </w:rPr>
                              <w:t>BOS</w:t>
                            </w:r>
                          </w:p>
                        </w:tc>
                        <w:tc>
                          <w:tcPr>
                            <w:tcW w:w="720" w:type="dxa"/>
                            <w:tcBorders>
                              <w:top w:val="nil"/>
                              <w:bottom w:val="nil"/>
                            </w:tcBorders>
                          </w:tcPr>
                          <w:p w:rsidR="008C3EB0" w:rsidRDefault="00350E10">
                            <w:pPr>
                              <w:pStyle w:val="TableParagraph"/>
                              <w:spacing w:before="156"/>
                              <w:ind w:left="194" w:right="184"/>
                              <w:jc w:val="center"/>
                              <w:rPr>
                                <w:b/>
                                <w:sz w:val="18"/>
                              </w:rPr>
                            </w:pPr>
                            <w:r>
                              <w:rPr>
                                <w:b/>
                                <w:color w:val="7F7F7F"/>
                                <w:sz w:val="18"/>
                              </w:rPr>
                              <w:t>AG</w:t>
                            </w:r>
                          </w:p>
                        </w:tc>
                      </w:tr>
                      <w:tr w:rsidR="008C3EB0">
                        <w:trPr>
                          <w:trHeight w:val="686"/>
                        </w:trPr>
                        <w:tc>
                          <w:tcPr>
                            <w:tcW w:w="5760" w:type="dxa"/>
                            <w:vMerge/>
                            <w:tcBorders>
                              <w:top w:val="nil"/>
                            </w:tcBorders>
                          </w:tcPr>
                          <w:p w:rsidR="008C3EB0" w:rsidRDefault="008C3EB0">
                            <w:pPr>
                              <w:rPr>
                                <w:sz w:val="2"/>
                                <w:szCs w:val="2"/>
                              </w:rPr>
                            </w:pPr>
                          </w:p>
                        </w:tc>
                        <w:tc>
                          <w:tcPr>
                            <w:tcW w:w="720" w:type="dxa"/>
                            <w:tcBorders>
                              <w:top w:val="nil"/>
                              <w:bottom w:val="nil"/>
                            </w:tcBorders>
                          </w:tcPr>
                          <w:p w:rsidR="008C3EB0" w:rsidRDefault="008C3EB0">
                            <w:pPr>
                              <w:pStyle w:val="TableParagraph"/>
                              <w:spacing w:before="9"/>
                              <w:rPr>
                                <w:b/>
                              </w:rPr>
                            </w:pPr>
                          </w:p>
                          <w:p w:rsidR="008C3EB0" w:rsidRDefault="00350E10">
                            <w:pPr>
                              <w:pStyle w:val="TableParagraph"/>
                              <w:ind w:right="139"/>
                              <w:jc w:val="right"/>
                              <w:rPr>
                                <w:b/>
                                <w:sz w:val="18"/>
                              </w:rPr>
                            </w:pPr>
                            <w:r>
                              <w:rPr>
                                <w:b/>
                                <w:color w:val="7F7F7F"/>
                                <w:sz w:val="18"/>
                              </w:rPr>
                              <w:t>Town</w:t>
                            </w:r>
                          </w:p>
                        </w:tc>
                        <w:tc>
                          <w:tcPr>
                            <w:tcW w:w="720" w:type="dxa"/>
                            <w:tcBorders>
                              <w:top w:val="nil"/>
                              <w:bottom w:val="nil"/>
                            </w:tcBorders>
                          </w:tcPr>
                          <w:p w:rsidR="008C3EB0" w:rsidRDefault="008C3EB0">
                            <w:pPr>
                              <w:pStyle w:val="TableParagraph"/>
                              <w:spacing w:before="9"/>
                              <w:rPr>
                                <w:b/>
                              </w:rPr>
                            </w:pPr>
                          </w:p>
                          <w:p w:rsidR="008C3EB0" w:rsidRDefault="00350E10">
                            <w:pPr>
                              <w:pStyle w:val="TableParagraph"/>
                              <w:ind w:left="194" w:right="184"/>
                              <w:jc w:val="center"/>
                              <w:rPr>
                                <w:b/>
                                <w:sz w:val="18"/>
                              </w:rPr>
                            </w:pPr>
                            <w:r>
                              <w:rPr>
                                <w:b/>
                                <w:color w:val="7F7F7F"/>
                                <w:sz w:val="18"/>
                              </w:rPr>
                              <w:t>AG</w:t>
                            </w:r>
                          </w:p>
                        </w:tc>
                      </w:tr>
                      <w:tr w:rsidR="008C3EB0">
                        <w:trPr>
                          <w:trHeight w:val="442"/>
                        </w:trPr>
                        <w:tc>
                          <w:tcPr>
                            <w:tcW w:w="5760" w:type="dxa"/>
                            <w:vMerge/>
                            <w:tcBorders>
                              <w:top w:val="nil"/>
                            </w:tcBorders>
                          </w:tcPr>
                          <w:p w:rsidR="008C3EB0" w:rsidRDefault="008C3EB0">
                            <w:pPr>
                              <w:rPr>
                                <w:sz w:val="2"/>
                                <w:szCs w:val="2"/>
                              </w:rPr>
                            </w:pPr>
                          </w:p>
                        </w:tc>
                        <w:tc>
                          <w:tcPr>
                            <w:tcW w:w="720" w:type="dxa"/>
                            <w:tcBorders>
                              <w:top w:val="nil"/>
                              <w:bottom w:val="nil"/>
                            </w:tcBorders>
                          </w:tcPr>
                          <w:p w:rsidR="008C3EB0" w:rsidRDefault="00350E10">
                            <w:pPr>
                              <w:pStyle w:val="TableParagraph"/>
                              <w:spacing w:before="156"/>
                              <w:ind w:right="139"/>
                              <w:jc w:val="right"/>
                              <w:rPr>
                                <w:b/>
                                <w:sz w:val="18"/>
                              </w:rPr>
                            </w:pPr>
                            <w:r>
                              <w:rPr>
                                <w:b/>
                                <w:color w:val="7F7F7F"/>
                                <w:sz w:val="18"/>
                              </w:rPr>
                              <w:t>Town</w:t>
                            </w:r>
                          </w:p>
                        </w:tc>
                        <w:tc>
                          <w:tcPr>
                            <w:tcW w:w="720" w:type="dxa"/>
                            <w:tcBorders>
                              <w:top w:val="nil"/>
                              <w:bottom w:val="nil"/>
                            </w:tcBorders>
                          </w:tcPr>
                          <w:p w:rsidR="008C3EB0" w:rsidRDefault="00350E10">
                            <w:pPr>
                              <w:pStyle w:val="TableParagraph"/>
                              <w:spacing w:before="156"/>
                              <w:ind w:left="194" w:right="184"/>
                              <w:jc w:val="center"/>
                              <w:rPr>
                                <w:b/>
                                <w:sz w:val="18"/>
                              </w:rPr>
                            </w:pPr>
                            <w:r>
                              <w:rPr>
                                <w:b/>
                                <w:color w:val="7F7F7F"/>
                                <w:sz w:val="18"/>
                              </w:rPr>
                              <w:t>AG</w:t>
                            </w:r>
                          </w:p>
                        </w:tc>
                      </w:tr>
                      <w:tr w:rsidR="008C3EB0">
                        <w:trPr>
                          <w:trHeight w:val="441"/>
                        </w:trPr>
                        <w:tc>
                          <w:tcPr>
                            <w:tcW w:w="5760" w:type="dxa"/>
                            <w:vMerge/>
                            <w:tcBorders>
                              <w:top w:val="nil"/>
                            </w:tcBorders>
                          </w:tcPr>
                          <w:p w:rsidR="008C3EB0" w:rsidRDefault="008C3EB0">
                            <w:pPr>
                              <w:rPr>
                                <w:sz w:val="2"/>
                                <w:szCs w:val="2"/>
                              </w:rPr>
                            </w:pPr>
                          </w:p>
                        </w:tc>
                        <w:tc>
                          <w:tcPr>
                            <w:tcW w:w="720" w:type="dxa"/>
                            <w:tcBorders>
                              <w:top w:val="nil"/>
                              <w:bottom w:val="nil"/>
                            </w:tcBorders>
                          </w:tcPr>
                          <w:p w:rsidR="008C3EB0" w:rsidRDefault="00350E10">
                            <w:pPr>
                              <w:pStyle w:val="TableParagraph"/>
                              <w:spacing w:before="33"/>
                              <w:ind w:right="139"/>
                              <w:jc w:val="right"/>
                              <w:rPr>
                                <w:b/>
                                <w:sz w:val="18"/>
                              </w:rPr>
                            </w:pPr>
                            <w:r>
                              <w:rPr>
                                <w:b/>
                                <w:color w:val="7F7F7F"/>
                                <w:sz w:val="18"/>
                              </w:rPr>
                              <w:t>Town</w:t>
                            </w:r>
                          </w:p>
                        </w:tc>
                        <w:tc>
                          <w:tcPr>
                            <w:tcW w:w="720" w:type="dxa"/>
                            <w:tcBorders>
                              <w:top w:val="nil"/>
                              <w:bottom w:val="nil"/>
                            </w:tcBorders>
                          </w:tcPr>
                          <w:p w:rsidR="008C3EB0" w:rsidRDefault="00350E10">
                            <w:pPr>
                              <w:pStyle w:val="TableParagraph"/>
                              <w:spacing w:before="33"/>
                              <w:ind w:left="194" w:right="184"/>
                              <w:jc w:val="center"/>
                              <w:rPr>
                                <w:b/>
                                <w:sz w:val="18"/>
                              </w:rPr>
                            </w:pPr>
                            <w:r>
                              <w:rPr>
                                <w:b/>
                                <w:color w:val="7F7F7F"/>
                                <w:sz w:val="18"/>
                              </w:rPr>
                              <w:t>AG</w:t>
                            </w:r>
                          </w:p>
                        </w:tc>
                      </w:tr>
                      <w:tr w:rsidR="008C3EB0">
                        <w:trPr>
                          <w:trHeight w:val="564"/>
                        </w:trPr>
                        <w:tc>
                          <w:tcPr>
                            <w:tcW w:w="5760" w:type="dxa"/>
                            <w:vMerge/>
                            <w:tcBorders>
                              <w:top w:val="nil"/>
                            </w:tcBorders>
                          </w:tcPr>
                          <w:p w:rsidR="008C3EB0" w:rsidRDefault="008C3EB0">
                            <w:pPr>
                              <w:rPr>
                                <w:sz w:val="2"/>
                                <w:szCs w:val="2"/>
                              </w:rPr>
                            </w:pPr>
                          </w:p>
                        </w:tc>
                        <w:tc>
                          <w:tcPr>
                            <w:tcW w:w="720" w:type="dxa"/>
                            <w:tcBorders>
                              <w:top w:val="nil"/>
                              <w:bottom w:val="nil"/>
                            </w:tcBorders>
                          </w:tcPr>
                          <w:p w:rsidR="008C3EB0" w:rsidRDefault="00350E10">
                            <w:pPr>
                              <w:pStyle w:val="TableParagraph"/>
                              <w:spacing w:before="155"/>
                              <w:ind w:right="139"/>
                              <w:jc w:val="right"/>
                              <w:rPr>
                                <w:b/>
                                <w:sz w:val="18"/>
                              </w:rPr>
                            </w:pPr>
                            <w:r>
                              <w:rPr>
                                <w:b/>
                                <w:color w:val="7F7F7F"/>
                                <w:sz w:val="18"/>
                              </w:rPr>
                              <w:t>Town</w:t>
                            </w:r>
                          </w:p>
                        </w:tc>
                        <w:tc>
                          <w:tcPr>
                            <w:tcW w:w="720" w:type="dxa"/>
                            <w:tcBorders>
                              <w:top w:val="nil"/>
                              <w:bottom w:val="nil"/>
                            </w:tcBorders>
                          </w:tcPr>
                          <w:p w:rsidR="008C3EB0" w:rsidRDefault="00350E10">
                            <w:pPr>
                              <w:pStyle w:val="TableParagraph"/>
                              <w:spacing w:before="155"/>
                              <w:ind w:left="194" w:right="184"/>
                              <w:jc w:val="center"/>
                              <w:rPr>
                                <w:b/>
                                <w:sz w:val="18"/>
                              </w:rPr>
                            </w:pPr>
                            <w:r>
                              <w:rPr>
                                <w:b/>
                                <w:color w:val="7F7F7F"/>
                                <w:sz w:val="18"/>
                              </w:rPr>
                              <w:t>AG</w:t>
                            </w:r>
                          </w:p>
                        </w:tc>
                      </w:tr>
                      <w:tr w:rsidR="008C3EB0">
                        <w:trPr>
                          <w:trHeight w:val="686"/>
                        </w:trPr>
                        <w:tc>
                          <w:tcPr>
                            <w:tcW w:w="5760" w:type="dxa"/>
                            <w:vMerge/>
                            <w:tcBorders>
                              <w:top w:val="nil"/>
                            </w:tcBorders>
                          </w:tcPr>
                          <w:p w:rsidR="008C3EB0" w:rsidRDefault="008C3EB0">
                            <w:pPr>
                              <w:rPr>
                                <w:sz w:val="2"/>
                                <w:szCs w:val="2"/>
                              </w:rPr>
                            </w:pPr>
                          </w:p>
                        </w:tc>
                        <w:tc>
                          <w:tcPr>
                            <w:tcW w:w="720" w:type="dxa"/>
                            <w:tcBorders>
                              <w:top w:val="nil"/>
                              <w:bottom w:val="nil"/>
                            </w:tcBorders>
                          </w:tcPr>
                          <w:p w:rsidR="008C3EB0" w:rsidRDefault="00350E10">
                            <w:pPr>
                              <w:pStyle w:val="TableParagraph"/>
                              <w:spacing w:before="156"/>
                              <w:ind w:right="139"/>
                              <w:jc w:val="right"/>
                              <w:rPr>
                                <w:b/>
                                <w:sz w:val="18"/>
                              </w:rPr>
                            </w:pPr>
                            <w:r>
                              <w:rPr>
                                <w:b/>
                                <w:color w:val="7F7F7F"/>
                                <w:sz w:val="18"/>
                              </w:rPr>
                              <w:t>Town</w:t>
                            </w:r>
                          </w:p>
                        </w:tc>
                        <w:tc>
                          <w:tcPr>
                            <w:tcW w:w="720" w:type="dxa"/>
                            <w:tcBorders>
                              <w:top w:val="nil"/>
                              <w:bottom w:val="nil"/>
                            </w:tcBorders>
                          </w:tcPr>
                          <w:p w:rsidR="008C3EB0" w:rsidRDefault="00350E10">
                            <w:pPr>
                              <w:pStyle w:val="TableParagraph"/>
                              <w:spacing w:before="156"/>
                              <w:ind w:left="194" w:right="184"/>
                              <w:jc w:val="center"/>
                              <w:rPr>
                                <w:b/>
                                <w:sz w:val="18"/>
                              </w:rPr>
                            </w:pPr>
                            <w:r>
                              <w:rPr>
                                <w:b/>
                                <w:color w:val="7F7F7F"/>
                                <w:sz w:val="18"/>
                              </w:rPr>
                              <w:t>AG</w:t>
                            </w:r>
                          </w:p>
                        </w:tc>
                      </w:tr>
                      <w:tr w:rsidR="008C3EB0">
                        <w:trPr>
                          <w:trHeight w:val="508"/>
                        </w:trPr>
                        <w:tc>
                          <w:tcPr>
                            <w:tcW w:w="5760" w:type="dxa"/>
                            <w:vMerge/>
                            <w:tcBorders>
                              <w:top w:val="nil"/>
                            </w:tcBorders>
                          </w:tcPr>
                          <w:p w:rsidR="008C3EB0" w:rsidRDefault="008C3EB0">
                            <w:pPr>
                              <w:rPr>
                                <w:sz w:val="2"/>
                                <w:szCs w:val="2"/>
                              </w:rPr>
                            </w:pPr>
                          </w:p>
                        </w:tc>
                        <w:tc>
                          <w:tcPr>
                            <w:tcW w:w="720" w:type="dxa"/>
                            <w:tcBorders>
                              <w:top w:val="nil"/>
                              <w:bottom w:val="nil"/>
                            </w:tcBorders>
                          </w:tcPr>
                          <w:p w:rsidR="008C3EB0" w:rsidRDefault="008C3EB0">
                            <w:pPr>
                              <w:pStyle w:val="TableParagraph"/>
                              <w:spacing w:before="9"/>
                              <w:rPr>
                                <w:b/>
                              </w:rPr>
                            </w:pPr>
                          </w:p>
                          <w:p w:rsidR="008C3EB0" w:rsidRDefault="00350E10">
                            <w:pPr>
                              <w:pStyle w:val="TableParagraph"/>
                              <w:spacing w:line="211" w:lineRule="exact"/>
                              <w:ind w:left="193" w:right="184"/>
                              <w:jc w:val="center"/>
                              <w:rPr>
                                <w:b/>
                                <w:sz w:val="18"/>
                              </w:rPr>
                            </w:pPr>
                            <w:r>
                              <w:rPr>
                                <w:b/>
                                <w:color w:val="7F7F7F"/>
                                <w:sz w:val="18"/>
                              </w:rPr>
                              <w:t>ZC</w:t>
                            </w:r>
                          </w:p>
                        </w:tc>
                        <w:tc>
                          <w:tcPr>
                            <w:tcW w:w="720" w:type="dxa"/>
                            <w:tcBorders>
                              <w:top w:val="nil"/>
                              <w:bottom w:val="nil"/>
                            </w:tcBorders>
                          </w:tcPr>
                          <w:p w:rsidR="008C3EB0" w:rsidRDefault="008C3EB0">
                            <w:pPr>
                              <w:pStyle w:val="TableParagraph"/>
                              <w:spacing w:before="9"/>
                              <w:rPr>
                                <w:b/>
                              </w:rPr>
                            </w:pPr>
                          </w:p>
                          <w:p w:rsidR="008C3EB0" w:rsidRDefault="00350E10">
                            <w:pPr>
                              <w:pStyle w:val="TableParagraph"/>
                              <w:spacing w:line="211" w:lineRule="exact"/>
                              <w:ind w:right="139"/>
                              <w:jc w:val="right"/>
                              <w:rPr>
                                <w:b/>
                                <w:sz w:val="18"/>
                              </w:rPr>
                            </w:pPr>
                            <w:r>
                              <w:rPr>
                                <w:b/>
                                <w:color w:val="7F7F7F"/>
                                <w:sz w:val="18"/>
                              </w:rPr>
                              <w:t>Town</w:t>
                            </w:r>
                          </w:p>
                        </w:tc>
                      </w:tr>
                      <w:tr w:rsidR="008C3EB0">
                        <w:trPr>
                          <w:trHeight w:val="778"/>
                        </w:trPr>
                        <w:tc>
                          <w:tcPr>
                            <w:tcW w:w="5760" w:type="dxa"/>
                            <w:vMerge/>
                            <w:tcBorders>
                              <w:top w:val="nil"/>
                            </w:tcBorders>
                          </w:tcPr>
                          <w:p w:rsidR="008C3EB0" w:rsidRDefault="008C3EB0">
                            <w:pPr>
                              <w:rPr>
                                <w:sz w:val="2"/>
                                <w:szCs w:val="2"/>
                              </w:rPr>
                            </w:pPr>
                          </w:p>
                        </w:tc>
                        <w:tc>
                          <w:tcPr>
                            <w:tcW w:w="720" w:type="dxa"/>
                            <w:tcBorders>
                              <w:top w:val="nil"/>
                            </w:tcBorders>
                          </w:tcPr>
                          <w:p w:rsidR="008C3EB0" w:rsidRDefault="008C3EB0">
                            <w:pPr>
                              <w:pStyle w:val="TableParagraph"/>
                              <w:rPr>
                                <w:rFonts w:ascii="Times New Roman"/>
                                <w:sz w:val="18"/>
                              </w:rPr>
                            </w:pPr>
                          </w:p>
                        </w:tc>
                        <w:tc>
                          <w:tcPr>
                            <w:tcW w:w="720" w:type="dxa"/>
                            <w:tcBorders>
                              <w:top w:val="nil"/>
                            </w:tcBorders>
                          </w:tcPr>
                          <w:p w:rsidR="008C3EB0" w:rsidRDefault="00350E10">
                            <w:pPr>
                              <w:pStyle w:val="TableParagraph"/>
                              <w:spacing w:line="198" w:lineRule="exact"/>
                              <w:ind w:left="194" w:right="184"/>
                              <w:jc w:val="center"/>
                              <w:rPr>
                                <w:b/>
                                <w:sz w:val="18"/>
                              </w:rPr>
                            </w:pPr>
                            <w:r>
                              <w:rPr>
                                <w:b/>
                                <w:color w:val="7F7F7F"/>
                                <w:sz w:val="18"/>
                              </w:rPr>
                              <w:t>AG</w:t>
                            </w:r>
                          </w:p>
                        </w:tc>
                      </w:tr>
                      <w:tr w:rsidR="008C3EB0">
                        <w:trPr>
                          <w:trHeight w:val="378"/>
                        </w:trPr>
                        <w:tc>
                          <w:tcPr>
                            <w:tcW w:w="5760" w:type="dxa"/>
                            <w:tcBorders>
                              <w:left w:val="nil"/>
                              <w:bottom w:val="nil"/>
                            </w:tcBorders>
                          </w:tcPr>
                          <w:p w:rsidR="008C3EB0" w:rsidRDefault="008C3EB0">
                            <w:pPr>
                              <w:pStyle w:val="TableParagraph"/>
                              <w:rPr>
                                <w:rFonts w:ascii="Times New Roman"/>
                                <w:sz w:val="18"/>
                              </w:rPr>
                            </w:pPr>
                          </w:p>
                        </w:tc>
                        <w:tc>
                          <w:tcPr>
                            <w:tcW w:w="1440" w:type="dxa"/>
                            <w:gridSpan w:val="2"/>
                          </w:tcPr>
                          <w:p w:rsidR="008C3EB0" w:rsidRDefault="00350E10">
                            <w:pPr>
                              <w:pStyle w:val="TableParagraph"/>
                              <w:spacing w:before="42"/>
                              <w:ind w:left="295" w:right="256" w:hanging="11"/>
                              <w:rPr>
                                <w:b/>
                                <w:i/>
                                <w:sz w:val="12"/>
                              </w:rPr>
                            </w:pPr>
                            <w:r>
                              <w:rPr>
                                <w:b/>
                                <w:i/>
                                <w:color w:val="FF0000"/>
                                <w:sz w:val="12"/>
                              </w:rPr>
                              <w:t>Code legend is on inside back cover</w:t>
                            </w:r>
                          </w:p>
                        </w:tc>
                      </w:tr>
                    </w:tbl>
                    <w:p w:rsidR="008C3EB0" w:rsidRDefault="008C3EB0">
                      <w:pPr>
                        <w:pStyle w:val="BodyText"/>
                      </w:pPr>
                    </w:p>
                  </w:txbxContent>
                </v:textbox>
                <w10:wrap anchorx="page"/>
              </v:shape>
            </w:pict>
          </mc:Fallback>
        </mc:AlternateContent>
      </w:r>
      <w:r w:rsidR="00350E10">
        <w:rPr>
          <w:sz w:val="18"/>
        </w:rPr>
        <w:t>Folly</w:t>
      </w:r>
      <w:r w:rsidR="00350E10">
        <w:rPr>
          <w:spacing w:val="-1"/>
          <w:sz w:val="18"/>
        </w:rPr>
        <w:t xml:space="preserve"> </w:t>
      </w:r>
      <w:r w:rsidR="00350E10">
        <w:rPr>
          <w:sz w:val="18"/>
        </w:rPr>
        <w:t>Farm</w:t>
      </w:r>
    </w:p>
    <w:p w:rsidR="008C3EB0" w:rsidRDefault="008C3EB0">
      <w:pPr>
        <w:pStyle w:val="BodyText"/>
        <w:spacing w:before="11"/>
        <w:rPr>
          <w:sz w:val="17"/>
        </w:rPr>
      </w:pPr>
    </w:p>
    <w:p w:rsidR="008C3EB0" w:rsidRDefault="00350E10">
      <w:pPr>
        <w:pStyle w:val="BodyText"/>
        <w:ind w:left="1008" w:right="9068"/>
        <w:jc w:val="both"/>
      </w:pPr>
      <w:r>
        <w:t>Other properties in Simsbury may also be farmed on a regular basis (including the former Culbro tobacco fields, fields in the Farmington River floodplain, and other areas).</w:t>
      </w:r>
    </w:p>
    <w:p w:rsidR="008C3EB0" w:rsidRDefault="008C3EB0">
      <w:pPr>
        <w:pStyle w:val="BodyText"/>
      </w:pPr>
    </w:p>
    <w:p w:rsidR="008C3EB0" w:rsidRDefault="008C3EB0">
      <w:pPr>
        <w:pStyle w:val="BodyText"/>
      </w:pPr>
    </w:p>
    <w:p w:rsidR="008C3EB0" w:rsidRDefault="00350E10">
      <w:pPr>
        <w:pStyle w:val="Heading8"/>
        <w:ind w:left="1416" w:right="9477"/>
        <w:jc w:val="center"/>
      </w:pPr>
      <w:r>
        <w:t>Rosedale Farms</w:t>
      </w:r>
    </w:p>
    <w:p w:rsidR="008C3EB0" w:rsidRDefault="002B6761">
      <w:pPr>
        <w:pStyle w:val="BodyText"/>
        <w:ind w:left="993"/>
        <w:rPr>
          <w:sz w:val="20"/>
        </w:rPr>
      </w:pPr>
      <w:r>
        <w:rPr>
          <w:noProof/>
          <w:sz w:val="20"/>
        </w:rPr>
        <mc:AlternateContent>
          <mc:Choice Requires="wpg">
            <w:drawing>
              <wp:inline distT="0" distB="0" distL="0" distR="0">
                <wp:extent cx="1377950" cy="920750"/>
                <wp:effectExtent l="9525" t="9525" r="12700" b="12700"/>
                <wp:docPr id="145" name="Group 2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77950" cy="920750"/>
                          <a:chOff x="0" y="0"/>
                          <a:chExt cx="2170" cy="1450"/>
                        </a:xfrm>
                      </wpg:grpSpPr>
                      <pic:pic xmlns:pic="http://schemas.openxmlformats.org/drawingml/2006/picture">
                        <pic:nvPicPr>
                          <pic:cNvPr id="146" name="Picture 23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9" y="9"/>
                            <a:ext cx="2151" cy="14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7" name="Line 235"/>
                        <wps:cNvCnPr/>
                        <wps:spPr bwMode="auto">
                          <a:xfrm>
                            <a:off x="0" y="5"/>
                            <a:ext cx="217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48" name="Line 234"/>
                        <wps:cNvCnPr/>
                        <wps:spPr bwMode="auto">
                          <a:xfrm>
                            <a:off x="5" y="0"/>
                            <a:ext cx="0" cy="145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49" name="Line 233"/>
                        <wps:cNvCnPr/>
                        <wps:spPr bwMode="auto">
                          <a:xfrm>
                            <a:off x="0" y="1445"/>
                            <a:ext cx="216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50" name="Line 232"/>
                        <wps:cNvCnPr/>
                        <wps:spPr bwMode="auto">
                          <a:xfrm>
                            <a:off x="2165" y="0"/>
                            <a:ext cx="0" cy="145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231" o:spid="_x0000_s1026" style="width:108.5pt;height:72.5pt;mso-position-horizontal-relative:char;mso-position-vertical-relative:line" coordsize="2170,14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">
                <v:shape id="Picture 236" o:spid="_x0000_s1027" type="#_x0000_t75" style="position:absolute;left:9;top:9;width:2151;height:14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dSa0rDAAAA3AAAAA8AAABkcnMvZG93bnJldi54bWxET0uLwjAQvi/sfwiz4GXRVBFZqlEWWcGT&#10;1MfqdWzGtthMShNr9dcbQfA2H99zJrPWlKKh2hWWFfR7EQji1OqCMwW77aL7A8J5ZI2lZVJwIwez&#10;6efHBGNtr7ymZuMzEULYxagg976KpXRpTgZdz1bEgTvZ2qAPsM6krvEawk0pB1E0kgYLDg05VjTP&#10;KT1vLkbB6nL6nx/62+RWLf72g9V3Yu7HRKnOV/s7BuGp9W/xy73UYf5wBM9nwgVy+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1JrSsMAAADcAAAADwAAAAAAAAAAAAAAAACf&#10;AgAAZHJzL2Rvd25yZXYueG1sUEsFBgAAAAAEAAQA9wAAAI8DAAAAAA==&#10;">
                  <v:imagedata r:id="rId82" o:title=""/>
                </v:shape>
                <v:line id="Line 235" o:spid="_x0000_s1028" style="position:absolute;visibility:visible;mso-wrap-style:square" from="0,5" to="217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xGricIAAADcAAAADwAAAGRycy9kb3ducmV2LnhtbERPyWrDMBC9B/IPYgK9JXJLiYMbJTSB&#10;LOBTk0J7HKSpZWqNjKXa7t9XgUBv83jrrLeja0RPXag9K3hcZCCItTc1Vwrer4f5CkSIyAYbz6Tg&#10;lwJsN9PJGgvjB36j/hIrkUI4FKjAxtgWUgZtyWFY+JY4cV++cxgT7CppOhxSuGvkU5YtpcOaU4PF&#10;lvaW9PflxynoT+VnX+Ye9emj3Fl9ONb5cFTqYTa+voCINMZ/8d19Nmn+cw63Z9IFcvM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8xGricIAAADcAAAADwAAAAAAAAAAAAAA&#10;AAChAgAAZHJzL2Rvd25yZXYueG1sUEsFBgAAAAAEAAQA+QAAAJADAAAAAA==&#10;" strokeweight=".48pt"/>
                <v:line id="Line 234" o:spid="_x0000_s1029" style="position:absolute;visibility:visible;mso-wrap-style:square" from="5,0" to="5,14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o4/+8UAAADcAAAADwAAAGRycy9kb3ducmV2LnhtbESPQUvDQBCF74L/YZmCN7upiC1pt0WF&#10;tkJOtgU9DrvTbDA7G7JrEv+9cxC8zfDevPfNZjeFVg3UpyaygcW8AEVso2u4NnA57+9XoFJGdthG&#10;JgM/lGC3vb3ZYOniyO80nHKtJIRTiQZ8zl2pdbKeAqZ57IhFu8Y+YJa1r7XrcZTw0OqHonjSARuW&#10;Bo8dvXqyX6fvYGA4Vp9DtYxojx/Vi7f7Q7McD8bczabnNahMU/43/12/OcF/FFp5RibQ2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o4/+8UAAADcAAAADwAAAAAAAAAA&#10;AAAAAAChAgAAZHJzL2Rvd25yZXYueG1sUEsFBgAAAAAEAAQA+QAAAJMDAAAAAA==&#10;" strokeweight=".48pt"/>
                <v:line id="Line 233" o:spid="_x0000_s1030" style="position:absolute;visibility:visible;mso-wrap-style:square" from="0,1445" to="2160,14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cKaYMIAAADcAAAADwAAAGRycy9kb3ducmV2LnhtbERP32vCMBB+F/wfwgm+abohunVG2Qbq&#10;oE+6wfZ4JLemrLmUJrb1vzcDwbf7+H7eeju4WnTUhsqzgod5BoJYe1NxqeDrczd7AhEissHaMym4&#10;UIDtZjxaY258z0fqTrEUKYRDjgpsjE0uZdCWHIa5b4gT9+tbhzHBtpSmxT6Fu1o+ZtlSOqw4NVhs&#10;6N2S/judnYLuUPx0xcqjPnwXb1bv9tWq3ys1nQyvLyAiDfEuvrk/TJq/eIb/Z9IFcnM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7cKaYMIAAADcAAAADwAAAAAAAAAAAAAA&#10;AAChAgAAZHJzL2Rvd25yZXYueG1sUEsFBgAAAAAEAAQA+QAAAJADAAAAAA==&#10;" strokeweight=".48pt"/>
                <v:line id="Line 232" o:spid="_x0000_s1031" style="position:absolute;visibility:visible;mso-wrap-style:square" from="2165,0" to="2165,14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GlIMUAAADcAAAADwAAAGRycy9kb3ducmV2LnhtbESPQUvDQBCF74L/YZmCN7upoC1pt0WF&#10;tkJOtgU9DrvTbDA7G7JrEv+9cxC8zfDevPfNZjeFVg3UpyaygcW8AEVso2u4NnA57+9XoFJGdthG&#10;JgM/lGC3vb3ZYOniyO80nHKtJIRTiQZ8zl2pdbKeAqZ57IhFu8Y+YJa1r7XrcZTw0OqHonjSARuW&#10;Bo8dvXqyX6fvYGA4Vp9DtYxojx/Vi7f7Q7McD8bczabnNahMU/43/12/OcF/FHx5RibQ2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GlIMUAAADcAAAADwAAAAAAAAAA&#10;AAAAAAChAgAAZHJzL2Rvd25yZXYueG1sUEsFBgAAAAAEAAQA+QAAAJMDAAAAAA==&#10;" strokeweight=".48pt"/>
                <w10:anchorlock/>
              </v:group>
            </w:pict>
          </mc:Fallback>
        </mc:AlternateContent>
      </w:r>
    </w:p>
    <w:p w:rsidR="008C3EB0" w:rsidRDefault="008C3EB0">
      <w:pPr>
        <w:pStyle w:val="BodyText"/>
        <w:rPr>
          <w:b/>
        </w:rPr>
      </w:pPr>
    </w:p>
    <w:p w:rsidR="008C3EB0" w:rsidRDefault="008C3EB0">
      <w:pPr>
        <w:pStyle w:val="BodyText"/>
        <w:spacing w:before="4"/>
        <w:rPr>
          <w:b/>
          <w:sz w:val="14"/>
        </w:rPr>
      </w:pPr>
    </w:p>
    <w:p w:rsidR="008C3EB0" w:rsidRDefault="00350E10">
      <w:pPr>
        <w:ind w:left="1416" w:right="9478"/>
        <w:jc w:val="center"/>
        <w:rPr>
          <w:b/>
          <w:sz w:val="18"/>
        </w:rPr>
      </w:pPr>
      <w:r>
        <w:rPr>
          <w:b/>
          <w:sz w:val="18"/>
        </w:rPr>
        <w:t>Tulmeadow Farm</w:t>
      </w:r>
    </w:p>
    <w:p w:rsidR="008C3EB0" w:rsidRDefault="002B6761">
      <w:pPr>
        <w:pStyle w:val="BodyText"/>
        <w:ind w:left="993"/>
        <w:rPr>
          <w:sz w:val="20"/>
        </w:rPr>
      </w:pPr>
      <w:r>
        <w:rPr>
          <w:noProof/>
          <w:sz w:val="20"/>
        </w:rPr>
        <mc:AlternateContent>
          <mc:Choice Requires="wpg">
            <w:drawing>
              <wp:inline distT="0" distB="0" distL="0" distR="0">
                <wp:extent cx="1377950" cy="920750"/>
                <wp:effectExtent l="9525" t="9525" r="12700" b="12700"/>
                <wp:docPr id="139" name="Group 2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77950" cy="920750"/>
                          <a:chOff x="0" y="0"/>
                          <a:chExt cx="2170" cy="1450"/>
                        </a:xfrm>
                      </wpg:grpSpPr>
                      <pic:pic xmlns:pic="http://schemas.openxmlformats.org/drawingml/2006/picture">
                        <pic:nvPicPr>
                          <pic:cNvPr id="140" name="Picture 230"/>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9" y="9"/>
                            <a:ext cx="2109" cy="14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1" name="Line 229"/>
                        <wps:cNvCnPr/>
                        <wps:spPr bwMode="auto">
                          <a:xfrm>
                            <a:off x="0" y="5"/>
                            <a:ext cx="217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42" name="Line 228"/>
                        <wps:cNvCnPr/>
                        <wps:spPr bwMode="auto">
                          <a:xfrm>
                            <a:off x="5" y="0"/>
                            <a:ext cx="0" cy="145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43" name="Line 227"/>
                        <wps:cNvCnPr/>
                        <wps:spPr bwMode="auto">
                          <a:xfrm>
                            <a:off x="0" y="1445"/>
                            <a:ext cx="216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44" name="Line 226"/>
                        <wps:cNvCnPr/>
                        <wps:spPr bwMode="auto">
                          <a:xfrm>
                            <a:off x="2165" y="0"/>
                            <a:ext cx="0" cy="145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225" o:spid="_x0000_s1026" style="width:108.5pt;height:72.5pt;mso-position-horizontal-relative:char;mso-position-vertical-relative:line" coordsize="2170,14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">
                <v:shape id="Picture 230" o:spid="_x0000_s1027" type="#_x0000_t75" style="position:absolute;left:9;top:9;width:2109;height:14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km17FAAAA3AAAAA8AAABkcnMvZG93bnJldi54bWxEj9FqwkAQRd8L/YdlBN/qRtFSUleRgqBQ&#10;pcZ+wJAdk9DsbLq71divdx4E32a4d+49M1/2rlVnCrHxbGA8ykARl942XBn4Pq5f3kDFhGyx9UwG&#10;rhRhuXh+mmNu/YUPdC5SpSSEY44G6pS6XOtY1uQwjnxHLNrJB4dJ1lBpG/Ai4a7Vkyx71Q4bloYa&#10;O/qoqfwp/pyBzfFzuv9fT3a/q+2pxPB1bWZYGDMc9Kt3UIn69DDfrzdW8KeCL8/IBHpx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pJtexQAAANwAAAAPAAAAAAAAAAAAAAAA&#10;AJ8CAABkcnMvZG93bnJldi54bWxQSwUGAAAAAAQABAD3AAAAkQMAAAAA&#10;">
                  <v:imagedata r:id="rId84" o:title=""/>
                </v:shape>
                <v:line id="Line 229" o:spid="_x0000_s1028" style="position:absolute;visibility:visible;mso-wrap-style:square" from="0,5" to="217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7SWZsIAAADcAAAADwAAAGRycy9kb3ducmV2LnhtbERP32vCMBB+F/Y/hBvsTVNlzNEZZQrq&#10;oE/qYHs8kltT1lxKE9v63xtB8O0+vp+3WA2uFh21ofKsYDrJQBBrbyouFXyftuN3ECEiG6w9k4IL&#10;BVgtn0YLzI3v+UDdMZYihXDIUYGNscmlDNqSwzDxDXHi/nzrMCbYltK02KdwV8tZlr1JhxWnBosN&#10;bSzp/+PZKej2xW9XzD3q/U+xtnq7q+b9TqmX5+HzA0SkIT7Ed/eXSfNfp3B7Jl0gl1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7SWZsIAAADcAAAADwAAAAAAAAAAAAAA&#10;AAChAgAAZHJzL2Rvd25yZXYueG1sUEsFBgAAAAAEAAQA+QAAAJADAAAAAA==&#10;" strokeweight=".48pt"/>
                <v:line id="Line 228" o:spid="_x0000_s1029" style="position:absolute;visibility:visible;mso-wrap-style:square" from="5,0" to="5,14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2YIEcIAAADcAAAADwAAAGRycy9kb3ducmV2LnhtbERPyWrDMBC9B/IPYgq9JXJDSYIbJTSB&#10;LOBTnUB7HKSpZWqNjKXY7t9XhUJv83jrbHaja0RPXag9K3iaZyCItTc1Vwpu1+NsDSJEZIONZ1Lw&#10;TQF22+lkg7nxA79RX8ZKpBAOOSqwMba5lEFbchjmviVO3KfvHMYEu0qaDocU7hq5yLKldFhzarDY&#10;0sGS/irvTkF/Lj76YuVRn9+LvdXHU70aTko9PoyvLyAijfFf/Oe+mDT/eQG/z6QL5PY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42YIEcIAAADcAAAADwAAAAAAAAAAAAAA&#10;AAChAgAAZHJzL2Rvd25yZXYueG1sUEsFBgAAAAAEAAQA+QAAAJADAAAAAA==&#10;" strokeweight=".48pt"/>
                <v:line id="Line 227" o:spid="_x0000_s1030" style="position:absolute;visibility:visible;mso-wrap-style:square" from="0,1445" to="2160,14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CqtisIAAADcAAAADwAAAGRycy9kb3ducmV2LnhtbERP32vCMBB+F/wfwgm+abopOjqjbAN1&#10;0Ke5wfZ4JLemrLmUJrb1vzcDwbf7+H7eZje4WnTUhsqzgod5BoJYe1NxqeDrcz97AhEissHaMym4&#10;UIDddjzaYG58zx/UnWIpUgiHHBXYGJtcyqAtOQxz3xAn7te3DmOCbSlNi30Kd7V8zLKVdFhxarDY&#10;0Jsl/Xc6OwXdsfjpirVHffwuXq3eH6p1f1BqOhlenkFEGuJdfHO/mzR/uYD/Z9IFcns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CqtisIAAADcAAAADwAAAAAAAAAAAAAA&#10;AAChAgAAZHJzL2Rvd25yZXYueG1sUEsFBgAAAAAEAAQA+QAAAJADAAAAAA==&#10;" strokeweight=".48pt"/>
                <v:line id="Line 226" o:spid="_x0000_s1031" style="position:absolute;visibility:visible;mso-wrap-style:square" from="2165,0" to="2165,14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8M1/sIAAADcAAAADwAAAGRycy9kb3ducmV2LnhtbERPS2sCMRC+C/6HMIXeNFuRKlujVEEt&#10;7MkHtMchmW6WbibLJt3d/vtGELzNx/ec1WZwteioDZVnBS/TDASx9qbiUsH1sp8sQYSIbLD2TAr+&#10;KMBmPR6tMDe+5xN151iKFMIhRwU2xiaXMmhLDsPUN8SJ+/atw5hgW0rTYp/CXS1nWfYqHVacGiw2&#10;tLOkf86/TkF3LL66YuFRHz+LrdX7Q7XoD0o9Pw3vbyAiDfEhvrs/TJo/n8PtmXSBXP8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8M1/sIAAADcAAAADwAAAAAAAAAAAAAA&#10;AAChAgAAZHJzL2Rvd25yZXYueG1sUEsFBgAAAAAEAAQA+QAAAJADAAAAAA==&#10;" strokeweight=".48pt"/>
                <w10:anchorlock/>
              </v:group>
            </w:pict>
          </mc:Fallback>
        </mc:AlternateContent>
      </w:r>
    </w:p>
    <w:p w:rsidR="008C3EB0" w:rsidRDefault="008C3EB0">
      <w:pPr>
        <w:pStyle w:val="BodyText"/>
        <w:rPr>
          <w:b/>
        </w:rPr>
      </w:pPr>
    </w:p>
    <w:p w:rsidR="008C3EB0" w:rsidRDefault="008C3EB0">
      <w:pPr>
        <w:pStyle w:val="BodyText"/>
        <w:spacing w:before="3"/>
        <w:rPr>
          <w:b/>
          <w:sz w:val="14"/>
        </w:rPr>
      </w:pPr>
    </w:p>
    <w:p w:rsidR="008C3EB0" w:rsidRDefault="00350E10">
      <w:pPr>
        <w:ind w:left="1416" w:right="9478"/>
        <w:jc w:val="center"/>
        <w:rPr>
          <w:b/>
          <w:sz w:val="18"/>
        </w:rPr>
      </w:pPr>
      <w:r>
        <w:rPr>
          <w:b/>
          <w:sz w:val="18"/>
        </w:rPr>
        <w:t>Flamig</w:t>
      </w:r>
      <w:r>
        <w:rPr>
          <w:b/>
          <w:spacing w:val="-5"/>
          <w:sz w:val="18"/>
        </w:rPr>
        <w:t xml:space="preserve"> </w:t>
      </w:r>
      <w:r>
        <w:rPr>
          <w:b/>
          <w:sz w:val="18"/>
        </w:rPr>
        <w:t>Farm</w:t>
      </w:r>
    </w:p>
    <w:p w:rsidR="008C3EB0" w:rsidRDefault="002B6761">
      <w:pPr>
        <w:pStyle w:val="BodyText"/>
        <w:ind w:left="993"/>
        <w:rPr>
          <w:sz w:val="20"/>
        </w:rPr>
      </w:pPr>
      <w:r>
        <w:rPr>
          <w:noProof/>
          <w:sz w:val="20"/>
        </w:rPr>
        <mc:AlternateContent>
          <mc:Choice Requires="wpg">
            <w:drawing>
              <wp:inline distT="0" distB="0" distL="0" distR="0">
                <wp:extent cx="1377950" cy="921385"/>
                <wp:effectExtent l="9525" t="9525" r="12700" b="12065"/>
                <wp:docPr id="133" name="Group 2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77950" cy="921385"/>
                          <a:chOff x="0" y="0"/>
                          <a:chExt cx="2170" cy="1451"/>
                        </a:xfrm>
                      </wpg:grpSpPr>
                      <pic:pic xmlns:pic="http://schemas.openxmlformats.org/drawingml/2006/picture">
                        <pic:nvPicPr>
                          <pic:cNvPr id="134" name="Picture 22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9" y="10"/>
                            <a:ext cx="2151" cy="1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5" name="Line 223"/>
                        <wps:cNvCnPr/>
                        <wps:spPr bwMode="auto">
                          <a:xfrm>
                            <a:off x="0" y="5"/>
                            <a:ext cx="217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6" name="Line 222"/>
                        <wps:cNvCnPr/>
                        <wps:spPr bwMode="auto">
                          <a:xfrm>
                            <a:off x="5" y="0"/>
                            <a:ext cx="0" cy="1451"/>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7" name="Line 221"/>
                        <wps:cNvCnPr/>
                        <wps:spPr bwMode="auto">
                          <a:xfrm>
                            <a:off x="0" y="1446"/>
                            <a:ext cx="216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8" name="Line 220"/>
                        <wps:cNvCnPr/>
                        <wps:spPr bwMode="auto">
                          <a:xfrm>
                            <a:off x="2165" y="0"/>
                            <a:ext cx="0" cy="1451"/>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219" o:spid="_x0000_s1026" style="width:108.5pt;height:72.55pt;mso-position-horizontal-relative:char;mso-position-vertical-relative:line" coordsize="2170,14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">
                <v:shape id="Picture 224" o:spid="_x0000_s1027" type="#_x0000_t75" style="position:absolute;left:9;top:10;width:2151;height:14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c8BibBAAAA3AAAAA8AAABkcnMvZG93bnJldi54bWxET0uLwjAQvi/4H8IIe1vTqixSjaKC4LIe&#10;1hd4HJqxLTaTkkTt/nsjCN7m43vOZNaaWtzI+cqygrSXgCDOra64UHDYr75GIHxA1lhbJgX/5GE2&#10;7XxMMNP2zlu67UIhYgj7DBWUITSZlD4vyaDv2YY4cmfrDIYIXSG1w3sMN7XsJ8m3NFhxbCixoWVJ&#10;+WV3NQpOTV2Mfi5D/bfhk/tN53hMF6jUZ7edj0EEasNb/HKvdZw/GMLzmXiBnD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c8BibBAAAA3AAAAA8AAAAAAAAAAAAAAAAAnwIA&#10;AGRycy9kb3ducmV2LnhtbFBLBQYAAAAABAAEAPcAAACNAwAAAAA=&#10;">
                  <v:imagedata r:id="rId86" o:title=""/>
                </v:shape>
                <v:line id="Line 223" o:spid="_x0000_s1028" style="position:absolute;visibility:visible;mso-wrap-style:square" from="0,5" to="217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InjGMIAAADcAAAADwAAAGRycy9kb3ducmV2LnhtbERP32vCMBB+F/wfwgm+abqJOjqjbAN1&#10;0Ke5wfZ4JLemrLmUJrb1vzcDwbf7+H7eZje4WnTUhsqzgod5BoJYe1NxqeDrcz97AhEissHaMym4&#10;UIDddjzaYG58zx/UnWIpUgiHHBXYGJtcyqAtOQxz3xAn7te3DmOCbSlNi30Kd7V8zLKVdFhxarDY&#10;0Jsl/Xc6OwXdsfjpirVHffwuXq3eH6p1f1BqOhlenkFEGuJdfHO/mzR/sYT/Z9IFcns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InjGMIAAADcAAAADwAAAAAAAAAAAAAA&#10;AAChAgAAZHJzL2Rvd25yZXYueG1sUEsFBgAAAAAEAAQA+QAAAJADAAAAAA==&#10;" strokeweight=".48pt"/>
                <v:line id="Line 222" o:spid="_x0000_s1029" style="position:absolute;visibility:visible;mso-wrap-style:square" from="5,0" to="5,14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Ft9b8IAAADcAAAADwAAAGRycy9kb3ducmV2LnhtbERP32vCMBB+H/g/hBvsbaZzoFKNMgV1&#10;0KepoI9HcjZlzaU0Wdv994sg7O0+vp+3XA+uFh21ofKs4G2cgSDW3lRcKjifdq9zECEiG6w9k4Jf&#10;CrBejZ6WmBvf8xd1x1iKFMIhRwU2xiaXMmhLDsPYN8SJu/nWYUywLaVpsU/hrpaTLJtKhxWnBosN&#10;bS3p7+OPU9AdimtXzDzqw6XYWL3bV7N+r9TL8/CxABFpiP/ih/vTpPnvU7g/ky6Qq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Ft9b8IAAADcAAAADwAAAAAAAAAAAAAA&#10;AAChAgAAZHJzL2Rvd25yZXYueG1sUEsFBgAAAAAEAAQA+QAAAJADAAAAAA==&#10;" strokeweight=".48pt"/>
                <v:line id="Line 221" o:spid="_x0000_s1030" style="position:absolute;visibility:visible;mso-wrap-style:square" from="0,1446" to="2160,14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xfY9MIAAADcAAAADwAAAGRycy9kb3ducmV2LnhtbERPyWrDMBC9B/IPYgK9JXJbiIMbJTSB&#10;LOBTk0J7HKSpZWqNjKXa7t9XgUBv83jrrLeja0RPXag9K3hcZCCItTc1Vwrer4f5CkSIyAYbz6Tg&#10;lwJsN9PJGgvjB36j/hIrkUI4FKjAxtgWUgZtyWFY+JY4cV++cxgT7CppOhxSuGvkU5YtpcOaU4PF&#10;lvaW9PflxynoT+VnX+Ye9emj3Fl9ONb5cFTqYTa+voCINMZ/8d19Nmn+cw63Z9IFcvM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xfY9MIAAADcAAAADwAAAAAAAAAAAAAA&#10;AAChAgAAZHJzL2Rvd25yZXYueG1sUEsFBgAAAAAEAAQA+QAAAJADAAAAAA==&#10;" strokeweight=".48pt"/>
                <v:line id="Line 220" o:spid="_x0000_s1031" style="position:absolute;visibility:visible;mso-wrap-style:square" from="2165,0" to="2165,14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ohMhsUAAADcAAAADwAAAGRycy9kb3ducmV2LnhtbESPQUvDQBCF74L/YZmCN7upgi1pt0WF&#10;tkJOtgU9DrvTbDA7G7JrEv+9cxC8zfDevPfNZjeFVg3UpyaygcW8AEVso2u4NnA57+9XoFJGdthG&#10;JgM/lGC3vb3ZYOniyO80nHKtJIRTiQZ8zl2pdbKeAqZ57IhFu8Y+YJa1r7XrcZTw0OqHonjSARuW&#10;Bo8dvXqyX6fvYGA4Vp9DtYxojx/Vi7f7Q7McD8bczabnNahMU/43/12/OcF/FFp5RibQ2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ohMhsUAAADcAAAADwAAAAAAAAAA&#10;AAAAAAChAgAAZHJzL2Rvd25yZXYueG1sUEsFBgAAAAAEAAQA+QAAAJMDAAAAAA==&#10;" strokeweight=".48pt"/>
                <w10:anchorlock/>
              </v:group>
            </w:pict>
          </mc:Fallback>
        </mc:AlternateContent>
      </w:r>
    </w:p>
    <w:p w:rsidR="008C3EB0" w:rsidRDefault="008C3EB0">
      <w:pPr>
        <w:pStyle w:val="BodyText"/>
        <w:rPr>
          <w:b/>
        </w:rPr>
      </w:pPr>
    </w:p>
    <w:p w:rsidR="008C3EB0" w:rsidRDefault="008C3EB0">
      <w:pPr>
        <w:pStyle w:val="BodyText"/>
        <w:spacing w:before="4"/>
        <w:rPr>
          <w:b/>
          <w:sz w:val="14"/>
        </w:rPr>
      </w:pPr>
    </w:p>
    <w:p w:rsidR="008C3EB0" w:rsidRDefault="002B6761">
      <w:pPr>
        <w:ind w:left="1416" w:right="9478"/>
        <w:jc w:val="center"/>
        <w:rPr>
          <w:b/>
          <w:sz w:val="18"/>
        </w:rPr>
      </w:pPr>
      <w:r>
        <w:rPr>
          <w:noProof/>
        </w:rPr>
        <mc:AlternateContent>
          <mc:Choice Requires="wps">
            <w:drawing>
              <wp:anchor distT="0" distB="0" distL="114300" distR="114300" simplePos="0" relativeHeight="251901952" behindDoc="0" locked="0" layoutInCell="1" allowOverlap="1">
                <wp:simplePos x="0" y="0"/>
                <wp:positionH relativeFrom="page">
                  <wp:posOffset>2282825</wp:posOffset>
                </wp:positionH>
                <wp:positionV relativeFrom="paragraph">
                  <wp:posOffset>-586740</wp:posOffset>
                </wp:positionV>
                <wp:extent cx="4581525" cy="1564005"/>
                <wp:effectExtent l="0" t="0" r="0" b="0"/>
                <wp:wrapNone/>
                <wp:docPr id="132" name="Text Box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81525" cy="1564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Layout w:type="fixed"/>
                              <w:tblCellMar>
                                <w:left w:w="0" w:type="dxa"/>
                                <w:right w:w="0" w:type="dxa"/>
                              </w:tblCellMar>
                              <w:tblLook w:val="01E0" w:firstRow="1" w:lastRow="1" w:firstColumn="1" w:lastColumn="1" w:noHBand="0" w:noVBand="0"/>
                            </w:tblPr>
                            <w:tblGrid>
                              <w:gridCol w:w="5760"/>
                              <w:gridCol w:w="720"/>
                              <w:gridCol w:w="720"/>
                            </w:tblGrid>
                            <w:tr w:rsidR="008C3EB0">
                              <w:trPr>
                                <w:trHeight w:val="339"/>
                              </w:trPr>
                              <w:tc>
                                <w:tcPr>
                                  <w:tcW w:w="5760" w:type="dxa"/>
                                  <w:shd w:val="clear" w:color="auto" w:fill="000000"/>
                                </w:tcPr>
                                <w:p w:rsidR="008C3EB0" w:rsidRDefault="00350E10">
                                  <w:pPr>
                                    <w:pStyle w:val="TableParagraph"/>
                                    <w:tabs>
                                      <w:tab w:val="left" w:pos="436"/>
                                    </w:tabs>
                                    <w:spacing w:before="42"/>
                                    <w:ind w:left="76"/>
                                    <w:rPr>
                                      <w:sz w:val="20"/>
                                    </w:rPr>
                                  </w:pPr>
                                  <w:r>
                                    <w:rPr>
                                      <w:color w:val="FFFFFF"/>
                                      <w:sz w:val="20"/>
                                    </w:rPr>
                                    <w:t>B.</w:t>
                                  </w:r>
                                  <w:r>
                                    <w:rPr>
                                      <w:color w:val="FFFFFF"/>
                                      <w:sz w:val="20"/>
                                    </w:rPr>
                                    <w:tab/>
                                  </w:r>
                                  <w:r>
                                    <w:rPr>
                                      <w:b/>
                                      <w:color w:val="FFFFFF"/>
                                      <w:sz w:val="20"/>
                                    </w:rPr>
                                    <w:t xml:space="preserve">PRODUCE MARKETS </w:t>
                                  </w:r>
                                  <w:r>
                                    <w:rPr>
                                      <w:color w:val="FFFFFF"/>
                                      <w:sz w:val="20"/>
                                    </w:rPr>
                                    <w:t>‐ Simsbury</w:t>
                                  </w:r>
                                  <w:r>
                                    <w:rPr>
                                      <w:color w:val="FFFFFF"/>
                                      <w:spacing w:val="-1"/>
                                      <w:sz w:val="20"/>
                                    </w:rPr>
                                    <w:t xml:space="preserve"> </w:t>
                                  </w:r>
                                  <w:r>
                                    <w:rPr>
                                      <w:color w:val="FFFFFF"/>
                                      <w:sz w:val="20"/>
                                    </w:rPr>
                                    <w:t>will:</w:t>
                                  </w:r>
                                </w:p>
                              </w:tc>
                              <w:tc>
                                <w:tcPr>
                                  <w:tcW w:w="720" w:type="dxa"/>
                                  <w:shd w:val="clear" w:color="auto" w:fill="000000"/>
                                </w:tcPr>
                                <w:p w:rsidR="008C3EB0" w:rsidRDefault="00350E10">
                                  <w:pPr>
                                    <w:pStyle w:val="TableParagraph"/>
                                    <w:spacing w:before="42"/>
                                    <w:ind w:left="76"/>
                                    <w:rPr>
                                      <w:b/>
                                      <w:sz w:val="16"/>
                                    </w:rPr>
                                  </w:pPr>
                                  <w:r>
                                    <w:rPr>
                                      <w:b/>
                                      <w:color w:val="FFFFFF"/>
                                      <w:sz w:val="16"/>
                                    </w:rPr>
                                    <w:t>Leader</w:t>
                                  </w:r>
                                </w:p>
                              </w:tc>
                              <w:tc>
                                <w:tcPr>
                                  <w:tcW w:w="720" w:type="dxa"/>
                                  <w:shd w:val="clear" w:color="auto" w:fill="000000"/>
                                </w:tcPr>
                                <w:p w:rsidR="008C3EB0" w:rsidRDefault="00350E10">
                                  <w:pPr>
                                    <w:pStyle w:val="TableParagraph"/>
                                    <w:spacing w:before="42"/>
                                    <w:ind w:left="76"/>
                                    <w:rPr>
                                      <w:b/>
                                      <w:sz w:val="16"/>
                                    </w:rPr>
                                  </w:pPr>
                                  <w:r>
                                    <w:rPr>
                                      <w:b/>
                                      <w:color w:val="FFFFFF"/>
                                      <w:sz w:val="16"/>
                                    </w:rPr>
                                    <w:t>Partners</w:t>
                                  </w:r>
                                </w:p>
                              </w:tc>
                            </w:tr>
                            <w:tr w:rsidR="008C3EB0">
                              <w:trPr>
                                <w:trHeight w:val="1722"/>
                              </w:trPr>
                              <w:tc>
                                <w:tcPr>
                                  <w:tcW w:w="5760" w:type="dxa"/>
                                  <w:tcBorders>
                                    <w:left w:val="single" w:sz="4" w:space="0" w:color="000000"/>
                                    <w:bottom w:val="single" w:sz="4" w:space="0" w:color="000000"/>
                                    <w:right w:val="single" w:sz="4" w:space="0" w:color="000000"/>
                                  </w:tcBorders>
                                </w:tcPr>
                                <w:p w:rsidR="008C3EB0" w:rsidRDefault="00350E10">
                                  <w:pPr>
                                    <w:pStyle w:val="TableParagraph"/>
                                    <w:numPr>
                                      <w:ilvl w:val="0"/>
                                      <w:numId w:val="7"/>
                                    </w:numPr>
                                    <w:tabs>
                                      <w:tab w:val="left" w:pos="791"/>
                                      <w:tab w:val="left" w:pos="792"/>
                                    </w:tabs>
                                    <w:spacing w:before="42"/>
                                    <w:ind w:right="60"/>
                                    <w:rPr>
                                      <w:sz w:val="20"/>
                                    </w:rPr>
                                  </w:pPr>
                                  <w:r>
                                    <w:rPr>
                                      <w:sz w:val="20"/>
                                    </w:rPr>
                                    <w:t xml:space="preserve">Encourage the formation of </w:t>
                                  </w:r>
                                  <w:r w:rsidR="002B6761">
                                    <w:rPr>
                                      <w:sz w:val="20"/>
                                    </w:rPr>
                                    <w:t>farming cooperatives to facili</w:t>
                                  </w:r>
                                  <w:r>
                                    <w:rPr>
                                      <w:sz w:val="20"/>
                                    </w:rPr>
                                    <w:t>tate a mutually beneficial farming</w:t>
                                  </w:r>
                                  <w:r>
                                    <w:rPr>
                                      <w:spacing w:val="-4"/>
                                      <w:sz w:val="20"/>
                                    </w:rPr>
                                    <w:t xml:space="preserve"> </w:t>
                                  </w:r>
                                  <w:r>
                                    <w:rPr>
                                      <w:sz w:val="20"/>
                                    </w:rPr>
                                    <w:t>environment.</w:t>
                                  </w:r>
                                </w:p>
                                <w:p w:rsidR="008C3EB0" w:rsidRDefault="00350E10">
                                  <w:pPr>
                                    <w:pStyle w:val="TableParagraph"/>
                                    <w:numPr>
                                      <w:ilvl w:val="0"/>
                                      <w:numId w:val="7"/>
                                    </w:numPr>
                                    <w:tabs>
                                      <w:tab w:val="left" w:pos="791"/>
                                      <w:tab w:val="left" w:pos="792"/>
                                    </w:tabs>
                                    <w:spacing w:before="87"/>
                                    <w:ind w:right="62"/>
                                    <w:rPr>
                                      <w:sz w:val="20"/>
                                    </w:rPr>
                                  </w:pPr>
                                  <w:r>
                                    <w:rPr>
                                      <w:sz w:val="20"/>
                                    </w:rPr>
                                    <w:t>Encourage the purchase of products (such as milk, wine, and produce) from local</w:t>
                                  </w:r>
                                  <w:r>
                                    <w:rPr>
                                      <w:spacing w:val="-1"/>
                                      <w:sz w:val="20"/>
                                    </w:rPr>
                                    <w:t xml:space="preserve"> </w:t>
                                  </w:r>
                                  <w:r>
                                    <w:rPr>
                                      <w:sz w:val="20"/>
                                    </w:rPr>
                                    <w:t>farms.</w:t>
                                  </w:r>
                                </w:p>
                                <w:p w:rsidR="008C3EB0" w:rsidRDefault="00350E10">
                                  <w:pPr>
                                    <w:pStyle w:val="TableParagraph"/>
                                    <w:tabs>
                                      <w:tab w:val="left" w:pos="1583"/>
                                    </w:tabs>
                                    <w:spacing w:before="146" w:line="163" w:lineRule="auto"/>
                                    <w:ind w:left="1582" w:right="60" w:hanging="790"/>
                                    <w:rPr>
                                      <w:i/>
                                      <w:sz w:val="20"/>
                                    </w:rPr>
                                  </w:pPr>
                                  <w:r>
                                    <w:rPr>
                                      <w:rFonts w:ascii="Wingdings" w:hAnsi="Wingdings"/>
                                      <w:position w:val="-9"/>
                                      <w:sz w:val="32"/>
                                    </w:rPr>
                                    <w:t></w:t>
                                  </w:r>
                                  <w:r>
                                    <w:rPr>
                                      <w:rFonts w:ascii="Times New Roman" w:hAnsi="Times New Roman"/>
                                      <w:spacing w:val="65"/>
                                      <w:position w:val="-9"/>
                                      <w:sz w:val="32"/>
                                    </w:rPr>
                                    <w:t xml:space="preserve"> </w:t>
                                  </w:r>
                                  <w:r>
                                    <w:rPr>
                                      <w:i/>
                                      <w:color w:val="FF0000"/>
                                      <w:sz w:val="20"/>
                                    </w:rPr>
                                    <w:t>a.</w:t>
                                  </w:r>
                                  <w:r>
                                    <w:rPr>
                                      <w:i/>
                                      <w:color w:val="FF0000"/>
                                      <w:sz w:val="20"/>
                                    </w:rPr>
                                    <w:tab/>
                                  </w:r>
                                  <w:r>
                                    <w:rPr>
                                      <w:i/>
                                      <w:color w:val="FF0000"/>
                                      <w:sz w:val="20"/>
                                    </w:rPr>
                                    <w:tab/>
                                    <w:t>Strive to find a permanent location in Simsbury for a fa</w:t>
                                  </w:r>
                                  <w:r>
                                    <w:rPr>
                                      <w:i/>
                                      <w:color w:val="FF0000"/>
                                      <w:sz w:val="20"/>
                                    </w:rPr>
                                    <w:t>rmers</w:t>
                                  </w:r>
                                  <w:r>
                                    <w:rPr>
                                      <w:i/>
                                      <w:color w:val="FF0000"/>
                                      <w:spacing w:val="-1"/>
                                      <w:sz w:val="20"/>
                                    </w:rPr>
                                    <w:t xml:space="preserve"> </w:t>
                                  </w:r>
                                  <w:r>
                                    <w:rPr>
                                      <w:i/>
                                      <w:color w:val="FF0000"/>
                                      <w:sz w:val="20"/>
                                    </w:rPr>
                                    <w:t>market.</w:t>
                                  </w:r>
                                </w:p>
                              </w:tc>
                              <w:tc>
                                <w:tcPr>
                                  <w:tcW w:w="720" w:type="dxa"/>
                                  <w:tcBorders>
                                    <w:left w:val="single" w:sz="4" w:space="0" w:color="000000"/>
                                    <w:bottom w:val="single" w:sz="4" w:space="0" w:color="000000"/>
                                    <w:right w:val="single" w:sz="4" w:space="0" w:color="000000"/>
                                  </w:tcBorders>
                                </w:tcPr>
                                <w:p w:rsidR="008C3EB0" w:rsidRDefault="00350E10">
                                  <w:pPr>
                                    <w:pStyle w:val="TableParagraph"/>
                                    <w:spacing w:before="43" w:line="628" w:lineRule="auto"/>
                                    <w:ind w:left="197" w:right="184"/>
                                    <w:jc w:val="center"/>
                                    <w:rPr>
                                      <w:b/>
                                      <w:sz w:val="18"/>
                                    </w:rPr>
                                  </w:pPr>
                                  <w:r>
                                    <w:rPr>
                                      <w:b/>
                                      <w:color w:val="7F7F7F"/>
                                      <w:sz w:val="18"/>
                                    </w:rPr>
                                    <w:t>AG AG</w:t>
                                  </w:r>
                                </w:p>
                                <w:p w:rsidR="008C3EB0" w:rsidRDefault="00350E10">
                                  <w:pPr>
                                    <w:pStyle w:val="TableParagraph"/>
                                    <w:spacing w:line="218" w:lineRule="exact"/>
                                    <w:ind w:left="194" w:right="184"/>
                                    <w:jc w:val="center"/>
                                    <w:rPr>
                                      <w:b/>
                                      <w:sz w:val="18"/>
                                    </w:rPr>
                                  </w:pPr>
                                  <w:r>
                                    <w:rPr>
                                      <w:b/>
                                      <w:color w:val="7F7F7F"/>
                                      <w:sz w:val="18"/>
                                    </w:rPr>
                                    <w:t>AG</w:t>
                                  </w:r>
                                </w:p>
                              </w:tc>
                              <w:tc>
                                <w:tcPr>
                                  <w:tcW w:w="720" w:type="dxa"/>
                                  <w:tcBorders>
                                    <w:left w:val="single" w:sz="4" w:space="0" w:color="000000"/>
                                    <w:bottom w:val="single" w:sz="4" w:space="0" w:color="000000"/>
                                    <w:right w:val="single" w:sz="4" w:space="0" w:color="000000"/>
                                  </w:tcBorders>
                                </w:tcPr>
                                <w:p w:rsidR="008C3EB0" w:rsidRDefault="008C3EB0">
                                  <w:pPr>
                                    <w:pStyle w:val="TableParagraph"/>
                                    <w:rPr>
                                      <w:rFonts w:ascii="Times New Roman"/>
                                      <w:sz w:val="18"/>
                                    </w:rPr>
                                  </w:pPr>
                                </w:p>
                              </w:tc>
                            </w:tr>
                            <w:tr w:rsidR="008C3EB0">
                              <w:trPr>
                                <w:trHeight w:val="380"/>
                              </w:trPr>
                              <w:tc>
                                <w:tcPr>
                                  <w:tcW w:w="5760" w:type="dxa"/>
                                  <w:tcBorders>
                                    <w:top w:val="single" w:sz="4" w:space="0" w:color="000000"/>
                                    <w:right w:val="single" w:sz="4" w:space="0" w:color="000000"/>
                                  </w:tcBorders>
                                </w:tcPr>
                                <w:p w:rsidR="008C3EB0" w:rsidRDefault="008C3EB0">
                                  <w:pPr>
                                    <w:pStyle w:val="TableParagraph"/>
                                    <w:rPr>
                                      <w:rFonts w:ascii="Times New Roman"/>
                                      <w:sz w:val="18"/>
                                    </w:rPr>
                                  </w:pPr>
                                </w:p>
                              </w:tc>
                              <w:tc>
                                <w:tcPr>
                                  <w:tcW w:w="1440" w:type="dxa"/>
                                  <w:gridSpan w:val="2"/>
                                  <w:tcBorders>
                                    <w:top w:val="single" w:sz="4" w:space="0" w:color="000000"/>
                                    <w:left w:val="single" w:sz="4" w:space="0" w:color="000000"/>
                                    <w:bottom w:val="single" w:sz="4" w:space="0" w:color="000000"/>
                                    <w:right w:val="single" w:sz="4" w:space="0" w:color="000000"/>
                                  </w:tcBorders>
                                </w:tcPr>
                                <w:p w:rsidR="008C3EB0" w:rsidRDefault="00350E10">
                                  <w:pPr>
                                    <w:pStyle w:val="TableParagraph"/>
                                    <w:spacing w:before="42"/>
                                    <w:ind w:left="295" w:right="256" w:hanging="11"/>
                                    <w:rPr>
                                      <w:b/>
                                      <w:i/>
                                      <w:sz w:val="12"/>
                                    </w:rPr>
                                  </w:pPr>
                                  <w:r>
                                    <w:rPr>
                                      <w:b/>
                                      <w:i/>
                                      <w:color w:val="FF0000"/>
                                      <w:sz w:val="12"/>
                                    </w:rPr>
                                    <w:t>Code legend is on inside back cover</w:t>
                                  </w:r>
                                </w:p>
                              </w:tc>
                            </w:tr>
                          </w:tbl>
                          <w:p w:rsidR="008C3EB0" w:rsidRDefault="008C3EB0">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8" o:spid="_x0000_s1071" type="#_x0000_t202" style="position:absolute;left:0;text-align:left;margin-left:179.75pt;margin-top:-46.2pt;width:360.75pt;height:123.15pt;z-index:2519019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" filled="f" stroked="f">
                <v:textbox inset="0,0,0,0">
                  <w:txbxContent>
                    <w:tbl>
                      <w:tblPr>
                        <w:tblW w:w="0" w:type="auto"/>
                        <w:tblInd w:w="7" w:type="dxa"/>
                        <w:tblLayout w:type="fixed"/>
                        <w:tblCellMar>
                          <w:left w:w="0" w:type="dxa"/>
                          <w:right w:w="0" w:type="dxa"/>
                        </w:tblCellMar>
                        <w:tblLook w:val="01E0" w:firstRow="1" w:lastRow="1" w:firstColumn="1" w:lastColumn="1" w:noHBand="0" w:noVBand="0"/>
                      </w:tblPr>
                      <w:tblGrid>
                        <w:gridCol w:w="5760"/>
                        <w:gridCol w:w="720"/>
                        <w:gridCol w:w="720"/>
                      </w:tblGrid>
                      <w:tr w:rsidR="008C3EB0">
                        <w:trPr>
                          <w:trHeight w:val="339"/>
                        </w:trPr>
                        <w:tc>
                          <w:tcPr>
                            <w:tcW w:w="5760" w:type="dxa"/>
                            <w:shd w:val="clear" w:color="auto" w:fill="000000"/>
                          </w:tcPr>
                          <w:p w:rsidR="008C3EB0" w:rsidRDefault="00350E10">
                            <w:pPr>
                              <w:pStyle w:val="TableParagraph"/>
                              <w:tabs>
                                <w:tab w:val="left" w:pos="436"/>
                              </w:tabs>
                              <w:spacing w:before="42"/>
                              <w:ind w:left="76"/>
                              <w:rPr>
                                <w:sz w:val="20"/>
                              </w:rPr>
                            </w:pPr>
                            <w:r>
                              <w:rPr>
                                <w:color w:val="FFFFFF"/>
                                <w:sz w:val="20"/>
                              </w:rPr>
                              <w:t>B.</w:t>
                            </w:r>
                            <w:r>
                              <w:rPr>
                                <w:color w:val="FFFFFF"/>
                                <w:sz w:val="20"/>
                              </w:rPr>
                              <w:tab/>
                            </w:r>
                            <w:r>
                              <w:rPr>
                                <w:b/>
                                <w:color w:val="FFFFFF"/>
                                <w:sz w:val="20"/>
                              </w:rPr>
                              <w:t xml:space="preserve">PRODUCE MARKETS </w:t>
                            </w:r>
                            <w:r>
                              <w:rPr>
                                <w:color w:val="FFFFFF"/>
                                <w:sz w:val="20"/>
                              </w:rPr>
                              <w:t>‐ Simsbury</w:t>
                            </w:r>
                            <w:r>
                              <w:rPr>
                                <w:color w:val="FFFFFF"/>
                                <w:spacing w:val="-1"/>
                                <w:sz w:val="20"/>
                              </w:rPr>
                              <w:t xml:space="preserve"> </w:t>
                            </w:r>
                            <w:r>
                              <w:rPr>
                                <w:color w:val="FFFFFF"/>
                                <w:sz w:val="20"/>
                              </w:rPr>
                              <w:t>will:</w:t>
                            </w:r>
                          </w:p>
                        </w:tc>
                        <w:tc>
                          <w:tcPr>
                            <w:tcW w:w="720" w:type="dxa"/>
                            <w:shd w:val="clear" w:color="auto" w:fill="000000"/>
                          </w:tcPr>
                          <w:p w:rsidR="008C3EB0" w:rsidRDefault="00350E10">
                            <w:pPr>
                              <w:pStyle w:val="TableParagraph"/>
                              <w:spacing w:before="42"/>
                              <w:ind w:left="76"/>
                              <w:rPr>
                                <w:b/>
                                <w:sz w:val="16"/>
                              </w:rPr>
                            </w:pPr>
                            <w:r>
                              <w:rPr>
                                <w:b/>
                                <w:color w:val="FFFFFF"/>
                                <w:sz w:val="16"/>
                              </w:rPr>
                              <w:t>Leader</w:t>
                            </w:r>
                          </w:p>
                        </w:tc>
                        <w:tc>
                          <w:tcPr>
                            <w:tcW w:w="720" w:type="dxa"/>
                            <w:shd w:val="clear" w:color="auto" w:fill="000000"/>
                          </w:tcPr>
                          <w:p w:rsidR="008C3EB0" w:rsidRDefault="00350E10">
                            <w:pPr>
                              <w:pStyle w:val="TableParagraph"/>
                              <w:spacing w:before="42"/>
                              <w:ind w:left="76"/>
                              <w:rPr>
                                <w:b/>
                                <w:sz w:val="16"/>
                              </w:rPr>
                            </w:pPr>
                            <w:r>
                              <w:rPr>
                                <w:b/>
                                <w:color w:val="FFFFFF"/>
                                <w:sz w:val="16"/>
                              </w:rPr>
                              <w:t>Partners</w:t>
                            </w:r>
                          </w:p>
                        </w:tc>
                      </w:tr>
                      <w:tr w:rsidR="008C3EB0">
                        <w:trPr>
                          <w:trHeight w:val="1722"/>
                        </w:trPr>
                        <w:tc>
                          <w:tcPr>
                            <w:tcW w:w="5760" w:type="dxa"/>
                            <w:tcBorders>
                              <w:left w:val="single" w:sz="4" w:space="0" w:color="000000"/>
                              <w:bottom w:val="single" w:sz="4" w:space="0" w:color="000000"/>
                              <w:right w:val="single" w:sz="4" w:space="0" w:color="000000"/>
                            </w:tcBorders>
                          </w:tcPr>
                          <w:p w:rsidR="008C3EB0" w:rsidRDefault="00350E10">
                            <w:pPr>
                              <w:pStyle w:val="TableParagraph"/>
                              <w:numPr>
                                <w:ilvl w:val="0"/>
                                <w:numId w:val="7"/>
                              </w:numPr>
                              <w:tabs>
                                <w:tab w:val="left" w:pos="791"/>
                                <w:tab w:val="left" w:pos="792"/>
                              </w:tabs>
                              <w:spacing w:before="42"/>
                              <w:ind w:right="60"/>
                              <w:rPr>
                                <w:sz w:val="20"/>
                              </w:rPr>
                            </w:pPr>
                            <w:r>
                              <w:rPr>
                                <w:sz w:val="20"/>
                              </w:rPr>
                              <w:t xml:space="preserve">Encourage the formation of </w:t>
                            </w:r>
                            <w:r w:rsidR="002B6761">
                              <w:rPr>
                                <w:sz w:val="20"/>
                              </w:rPr>
                              <w:t>farming cooperatives to facili</w:t>
                            </w:r>
                            <w:r>
                              <w:rPr>
                                <w:sz w:val="20"/>
                              </w:rPr>
                              <w:t>tate a mutually beneficial farming</w:t>
                            </w:r>
                            <w:r>
                              <w:rPr>
                                <w:spacing w:val="-4"/>
                                <w:sz w:val="20"/>
                              </w:rPr>
                              <w:t xml:space="preserve"> </w:t>
                            </w:r>
                            <w:r>
                              <w:rPr>
                                <w:sz w:val="20"/>
                              </w:rPr>
                              <w:t>environment.</w:t>
                            </w:r>
                          </w:p>
                          <w:p w:rsidR="008C3EB0" w:rsidRDefault="00350E10">
                            <w:pPr>
                              <w:pStyle w:val="TableParagraph"/>
                              <w:numPr>
                                <w:ilvl w:val="0"/>
                                <w:numId w:val="7"/>
                              </w:numPr>
                              <w:tabs>
                                <w:tab w:val="left" w:pos="791"/>
                                <w:tab w:val="left" w:pos="792"/>
                              </w:tabs>
                              <w:spacing w:before="87"/>
                              <w:ind w:right="62"/>
                              <w:rPr>
                                <w:sz w:val="20"/>
                              </w:rPr>
                            </w:pPr>
                            <w:r>
                              <w:rPr>
                                <w:sz w:val="20"/>
                              </w:rPr>
                              <w:t>Encourage the purchase of products (such as milk, wine, and produce) from local</w:t>
                            </w:r>
                            <w:r>
                              <w:rPr>
                                <w:spacing w:val="-1"/>
                                <w:sz w:val="20"/>
                              </w:rPr>
                              <w:t xml:space="preserve"> </w:t>
                            </w:r>
                            <w:r>
                              <w:rPr>
                                <w:sz w:val="20"/>
                              </w:rPr>
                              <w:t>farms.</w:t>
                            </w:r>
                          </w:p>
                          <w:p w:rsidR="008C3EB0" w:rsidRDefault="00350E10">
                            <w:pPr>
                              <w:pStyle w:val="TableParagraph"/>
                              <w:tabs>
                                <w:tab w:val="left" w:pos="1583"/>
                              </w:tabs>
                              <w:spacing w:before="146" w:line="163" w:lineRule="auto"/>
                              <w:ind w:left="1582" w:right="60" w:hanging="790"/>
                              <w:rPr>
                                <w:i/>
                                <w:sz w:val="20"/>
                              </w:rPr>
                            </w:pPr>
                            <w:r>
                              <w:rPr>
                                <w:rFonts w:ascii="Wingdings" w:hAnsi="Wingdings"/>
                                <w:position w:val="-9"/>
                                <w:sz w:val="32"/>
                              </w:rPr>
                              <w:t></w:t>
                            </w:r>
                            <w:r>
                              <w:rPr>
                                <w:rFonts w:ascii="Times New Roman" w:hAnsi="Times New Roman"/>
                                <w:spacing w:val="65"/>
                                <w:position w:val="-9"/>
                                <w:sz w:val="32"/>
                              </w:rPr>
                              <w:t xml:space="preserve"> </w:t>
                            </w:r>
                            <w:r>
                              <w:rPr>
                                <w:i/>
                                <w:color w:val="FF0000"/>
                                <w:sz w:val="20"/>
                              </w:rPr>
                              <w:t>a.</w:t>
                            </w:r>
                            <w:r>
                              <w:rPr>
                                <w:i/>
                                <w:color w:val="FF0000"/>
                                <w:sz w:val="20"/>
                              </w:rPr>
                              <w:tab/>
                            </w:r>
                            <w:r>
                              <w:rPr>
                                <w:i/>
                                <w:color w:val="FF0000"/>
                                <w:sz w:val="20"/>
                              </w:rPr>
                              <w:tab/>
                              <w:t>Strive to find a permanent location in Simsbury for a fa</w:t>
                            </w:r>
                            <w:r>
                              <w:rPr>
                                <w:i/>
                                <w:color w:val="FF0000"/>
                                <w:sz w:val="20"/>
                              </w:rPr>
                              <w:t>rmers</w:t>
                            </w:r>
                            <w:r>
                              <w:rPr>
                                <w:i/>
                                <w:color w:val="FF0000"/>
                                <w:spacing w:val="-1"/>
                                <w:sz w:val="20"/>
                              </w:rPr>
                              <w:t xml:space="preserve"> </w:t>
                            </w:r>
                            <w:r>
                              <w:rPr>
                                <w:i/>
                                <w:color w:val="FF0000"/>
                                <w:sz w:val="20"/>
                              </w:rPr>
                              <w:t>market.</w:t>
                            </w:r>
                          </w:p>
                        </w:tc>
                        <w:tc>
                          <w:tcPr>
                            <w:tcW w:w="720" w:type="dxa"/>
                            <w:tcBorders>
                              <w:left w:val="single" w:sz="4" w:space="0" w:color="000000"/>
                              <w:bottom w:val="single" w:sz="4" w:space="0" w:color="000000"/>
                              <w:right w:val="single" w:sz="4" w:space="0" w:color="000000"/>
                            </w:tcBorders>
                          </w:tcPr>
                          <w:p w:rsidR="008C3EB0" w:rsidRDefault="00350E10">
                            <w:pPr>
                              <w:pStyle w:val="TableParagraph"/>
                              <w:spacing w:before="43" w:line="628" w:lineRule="auto"/>
                              <w:ind w:left="197" w:right="184"/>
                              <w:jc w:val="center"/>
                              <w:rPr>
                                <w:b/>
                                <w:sz w:val="18"/>
                              </w:rPr>
                            </w:pPr>
                            <w:r>
                              <w:rPr>
                                <w:b/>
                                <w:color w:val="7F7F7F"/>
                                <w:sz w:val="18"/>
                              </w:rPr>
                              <w:t>AG AG</w:t>
                            </w:r>
                          </w:p>
                          <w:p w:rsidR="008C3EB0" w:rsidRDefault="00350E10">
                            <w:pPr>
                              <w:pStyle w:val="TableParagraph"/>
                              <w:spacing w:line="218" w:lineRule="exact"/>
                              <w:ind w:left="194" w:right="184"/>
                              <w:jc w:val="center"/>
                              <w:rPr>
                                <w:b/>
                                <w:sz w:val="18"/>
                              </w:rPr>
                            </w:pPr>
                            <w:r>
                              <w:rPr>
                                <w:b/>
                                <w:color w:val="7F7F7F"/>
                                <w:sz w:val="18"/>
                              </w:rPr>
                              <w:t>AG</w:t>
                            </w:r>
                          </w:p>
                        </w:tc>
                        <w:tc>
                          <w:tcPr>
                            <w:tcW w:w="720" w:type="dxa"/>
                            <w:tcBorders>
                              <w:left w:val="single" w:sz="4" w:space="0" w:color="000000"/>
                              <w:bottom w:val="single" w:sz="4" w:space="0" w:color="000000"/>
                              <w:right w:val="single" w:sz="4" w:space="0" w:color="000000"/>
                            </w:tcBorders>
                          </w:tcPr>
                          <w:p w:rsidR="008C3EB0" w:rsidRDefault="008C3EB0">
                            <w:pPr>
                              <w:pStyle w:val="TableParagraph"/>
                              <w:rPr>
                                <w:rFonts w:ascii="Times New Roman"/>
                                <w:sz w:val="18"/>
                              </w:rPr>
                            </w:pPr>
                          </w:p>
                        </w:tc>
                      </w:tr>
                      <w:tr w:rsidR="008C3EB0">
                        <w:trPr>
                          <w:trHeight w:val="380"/>
                        </w:trPr>
                        <w:tc>
                          <w:tcPr>
                            <w:tcW w:w="5760" w:type="dxa"/>
                            <w:tcBorders>
                              <w:top w:val="single" w:sz="4" w:space="0" w:color="000000"/>
                              <w:right w:val="single" w:sz="4" w:space="0" w:color="000000"/>
                            </w:tcBorders>
                          </w:tcPr>
                          <w:p w:rsidR="008C3EB0" w:rsidRDefault="008C3EB0">
                            <w:pPr>
                              <w:pStyle w:val="TableParagraph"/>
                              <w:rPr>
                                <w:rFonts w:ascii="Times New Roman"/>
                                <w:sz w:val="18"/>
                              </w:rPr>
                            </w:pPr>
                          </w:p>
                        </w:tc>
                        <w:tc>
                          <w:tcPr>
                            <w:tcW w:w="1440" w:type="dxa"/>
                            <w:gridSpan w:val="2"/>
                            <w:tcBorders>
                              <w:top w:val="single" w:sz="4" w:space="0" w:color="000000"/>
                              <w:left w:val="single" w:sz="4" w:space="0" w:color="000000"/>
                              <w:bottom w:val="single" w:sz="4" w:space="0" w:color="000000"/>
                              <w:right w:val="single" w:sz="4" w:space="0" w:color="000000"/>
                            </w:tcBorders>
                          </w:tcPr>
                          <w:p w:rsidR="008C3EB0" w:rsidRDefault="00350E10">
                            <w:pPr>
                              <w:pStyle w:val="TableParagraph"/>
                              <w:spacing w:before="42"/>
                              <w:ind w:left="295" w:right="256" w:hanging="11"/>
                              <w:rPr>
                                <w:b/>
                                <w:i/>
                                <w:sz w:val="12"/>
                              </w:rPr>
                            </w:pPr>
                            <w:r>
                              <w:rPr>
                                <w:b/>
                                <w:i/>
                                <w:color w:val="FF0000"/>
                                <w:sz w:val="12"/>
                              </w:rPr>
                              <w:t>Code legend is on inside back cover</w:t>
                            </w:r>
                          </w:p>
                        </w:tc>
                      </w:tr>
                    </w:tbl>
                    <w:p w:rsidR="008C3EB0" w:rsidRDefault="008C3EB0">
                      <w:pPr>
                        <w:pStyle w:val="BodyText"/>
                      </w:pPr>
                    </w:p>
                  </w:txbxContent>
                </v:textbox>
                <w10:wrap anchorx="page"/>
              </v:shape>
            </w:pict>
          </mc:Fallback>
        </mc:AlternateContent>
      </w:r>
      <w:r w:rsidR="00350E10">
        <w:rPr>
          <w:b/>
          <w:sz w:val="18"/>
        </w:rPr>
        <w:t>Town</w:t>
      </w:r>
      <w:r w:rsidR="00350E10">
        <w:rPr>
          <w:b/>
          <w:spacing w:val="-4"/>
          <w:sz w:val="18"/>
        </w:rPr>
        <w:t xml:space="preserve"> </w:t>
      </w:r>
      <w:r w:rsidR="00350E10">
        <w:rPr>
          <w:b/>
          <w:sz w:val="18"/>
        </w:rPr>
        <w:t>Farm</w:t>
      </w:r>
    </w:p>
    <w:p w:rsidR="008C3EB0" w:rsidRDefault="002B6761">
      <w:pPr>
        <w:pStyle w:val="BodyText"/>
        <w:ind w:left="993"/>
        <w:rPr>
          <w:sz w:val="20"/>
        </w:rPr>
      </w:pPr>
      <w:r>
        <w:rPr>
          <w:noProof/>
          <w:sz w:val="20"/>
        </w:rPr>
        <mc:AlternateContent>
          <mc:Choice Requires="wpg">
            <w:drawing>
              <wp:inline distT="0" distB="0" distL="0" distR="0">
                <wp:extent cx="1377950" cy="920750"/>
                <wp:effectExtent l="9525" t="9525" r="12700" b="12700"/>
                <wp:docPr id="126" name="Group 2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77950" cy="920750"/>
                          <a:chOff x="0" y="0"/>
                          <a:chExt cx="2170" cy="1450"/>
                        </a:xfrm>
                      </wpg:grpSpPr>
                      <pic:pic xmlns:pic="http://schemas.openxmlformats.org/drawingml/2006/picture">
                        <pic:nvPicPr>
                          <pic:cNvPr id="127" name="Picture 217"/>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9" y="9"/>
                            <a:ext cx="2151" cy="14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8" name="Line 216"/>
                        <wps:cNvCnPr/>
                        <wps:spPr bwMode="auto">
                          <a:xfrm>
                            <a:off x="0" y="5"/>
                            <a:ext cx="217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9" name="Line 215"/>
                        <wps:cNvCnPr/>
                        <wps:spPr bwMode="auto">
                          <a:xfrm>
                            <a:off x="5" y="0"/>
                            <a:ext cx="0" cy="145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0" name="Line 214"/>
                        <wps:cNvCnPr/>
                        <wps:spPr bwMode="auto">
                          <a:xfrm>
                            <a:off x="0" y="1445"/>
                            <a:ext cx="216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1" name="Line 213"/>
                        <wps:cNvCnPr/>
                        <wps:spPr bwMode="auto">
                          <a:xfrm>
                            <a:off x="2165" y="0"/>
                            <a:ext cx="0" cy="145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212" o:spid="_x0000_s1026" style="width:108.5pt;height:72.5pt;mso-position-horizontal-relative:char;mso-position-vertical-relative:line" coordsize="2170,14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">
                <v:shape id="Picture 217" o:spid="_x0000_s1027" type="#_x0000_t75" style="position:absolute;left:9;top:9;width:2151;height:14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m87K/AAAA3AAAAA8AAABkcnMvZG93bnJldi54bWxET0trAjEQvhf6H8IUvNVsPfhYjWIrgnjz&#10;cfA4bMZNcDNZklTXf28Ewdt8fM+ZLTrXiCuFaD0r+OkXIIgrry3XCo6H9fcYREzIGhvPpOBOERbz&#10;z48ZltrfeEfXfapFDuFYogKTUltKGStDDmPft8SZO/vgMGUYaqkD3nK4a+SgKIbSoeXcYLClP0PV&#10;Zf/vFBxwtAknM9z67W9iOeG7Xe2sUr2vbjkFkahLb/HLvdF5/mAEz2fyBXL+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FZvOyvwAAANwAAAAPAAAAAAAAAAAAAAAAAJ8CAABk&#10;cnMvZG93bnJldi54bWxQSwUGAAAAAAQABAD3AAAAiwMAAAAA&#10;">
                  <v:imagedata r:id="rId88" o:title=""/>
                </v:shape>
                <v:line id="Line 216" o:spid="_x0000_s1028" style="position:absolute;visibility:visible;mso-wrap-style:square" from="0,5" to="217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1HaW8UAAADcAAAADwAAAGRycy9kb3ducmV2LnhtbESPQWvDMAyF74P+B6PBbquzHtaR1S1b&#10;oe0gp7WF7ihsNQ6N5RB7Sfbvp8NgN4n39N6n1WYKrRqoT01kA0/zAhSxja7h2sD5tHt8AZUyssM2&#10;Mhn4oQSb9exuhaWLI3/ScMy1khBOJRrwOXel1sl6CpjmsSMW7Rr7gFnWvtaux1HCQ6sXRfGsAzYs&#10;DR472nqyt+N3MDAcqq+hWka0h0v17u1u3yzHvTEP99PbK6hMU/43/11/OMFfCK08IxPo9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1HaW8UAAADcAAAADwAAAAAAAAAA&#10;AAAAAAChAgAAZHJzL2Rvd25yZXYueG1sUEsFBgAAAAAEAAQA+QAAAJMDAAAAAA==&#10;" strokeweight=".48pt"/>
                <v:line id="Line 215" o:spid="_x0000_s1029" style="position:absolute;visibility:visible;mso-wrap-style:square" from="5,0" to="5,14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B1/wMMAAADcAAAADwAAAGRycy9kb3ducmV2LnhtbERPyWrDMBC9F/IPYgq9NXJzaBI3SmgK&#10;WcCnOIH2OEhTy9QaGUu13b+vAoHc5vHWWW1G14ieulB7VvAyzUAQa29qrhRczrvnBYgQkQ02nknB&#10;HwXYrCcPK8yNH/hEfRkrkUI45KjAxtjmUgZtyWGY+pY4cd++cxgT7CppOhxSuGvkLMtepcOaU4PF&#10;lj4s6Z/y1ynoD8VXX8w96sNnsbV6t6/nw16pp8fx/Q1EpDHexTf30aT5syVcn0kXyP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Adf8DDAAAA3AAAAA8AAAAAAAAAAAAA&#10;AAAAoQIAAGRycy9kb3ducmV2LnhtbFBLBQYAAAAABAAEAPkAAACRAwAAAAA=&#10;" strokeweight=".48pt"/>
                <v:line id="Line 214" o:spid="_x0000_s1030" style="position:absolute;visibility:visible;mso-wrap-style:square" from="0,1445" to="2160,14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P5AgMUAAADcAAAADwAAAGRycy9kb3ducmV2LnhtbESPQUvDQBCF74L/YZmCN7upgi1pt0WF&#10;tkJOtgU9DrvTbDA7G7JrEv+9cxC8zfDevPfNZjeFVg3UpyaygcW8AEVso2u4NnA57+9XoFJGdthG&#10;JgM/lGC3vb3ZYOniyO80nHKtJIRTiQZ8zl2pdbKeAqZ57IhFu8Y+YJa1r7XrcZTw0OqHonjSARuW&#10;Bo8dvXqyX6fvYGA4Vp9DtYxojx/Vi7f7Q7McD8bczabnNahMU/43/12/OcF/FHx5RibQ2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P5AgMUAAADcAAAADwAAAAAAAAAA&#10;AAAAAAChAgAAZHJzL2Rvd25yZXYueG1sUEsFBgAAAAAEAAQA+QAAAJMDAAAAAA==&#10;" strokeweight=".48pt"/>
                <v:line id="Line 213" o:spid="_x0000_s1031" style="position:absolute;visibility:visible;mso-wrap-style:square" from="2165,0" to="2165,14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7LlG8IAAADcAAAADwAAAGRycy9kb3ducmV2LnhtbERP32vCMBB+F/Y/hBvsTVMdzNEZZQrq&#10;oE/qYHs8kltT1lxKE9v63xtB8O0+vp+3WA2uFh21ofKsYDrJQBBrbyouFXyftuN3ECEiG6w9k4IL&#10;BVgtn0YLzI3v+UDdMZYihXDIUYGNscmlDNqSwzDxDXHi/nzrMCbYltK02KdwV8tZlr1JhxWnBosN&#10;bSzp/+PZKej2xW9XzD3q/U+xtnq7q+b9TqmX5+HzA0SkIT7Ed/eXSfNfp3B7Jl0gl1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7LlG8IAAADcAAAADwAAAAAAAAAAAAAA&#10;AAChAgAAZHJzL2Rvd25yZXYueG1sUEsFBgAAAAAEAAQA+QAAAJADAAAAAA==&#10;" strokeweight=".48pt"/>
                <w10:anchorlock/>
              </v:group>
            </w:pict>
          </mc:Fallback>
        </mc:AlternateContent>
      </w:r>
    </w:p>
    <w:p w:rsidR="008C3EB0" w:rsidRDefault="008C3EB0">
      <w:pPr>
        <w:rPr>
          <w:sz w:val="20"/>
        </w:rPr>
        <w:sectPr w:rsidR="008C3EB0">
          <w:headerReference w:type="even" r:id="rId89"/>
          <w:footerReference w:type="even" r:id="rId90"/>
          <w:pgSz w:w="12240" w:h="15840"/>
          <w:pgMar w:top="980" w:right="0" w:bottom="940" w:left="0" w:header="764" w:footer="745" w:gutter="0"/>
          <w:pgNumType w:start="50"/>
          <w:cols w:space="720"/>
        </w:sectPr>
      </w:pPr>
    </w:p>
    <w:p w:rsidR="008C3EB0" w:rsidRDefault="008C3EB0">
      <w:pPr>
        <w:pStyle w:val="BodyText"/>
        <w:rPr>
          <w:b/>
          <w:sz w:val="20"/>
        </w:rPr>
      </w:pPr>
    </w:p>
    <w:p w:rsidR="008C3EB0" w:rsidRDefault="008C3EB0">
      <w:pPr>
        <w:pStyle w:val="BodyText"/>
        <w:spacing w:before="11"/>
        <w:rPr>
          <w:b/>
          <w:sz w:val="17"/>
        </w:rPr>
      </w:pPr>
    </w:p>
    <w:p w:rsidR="008C3EB0" w:rsidRDefault="008C3EB0">
      <w:pPr>
        <w:rPr>
          <w:sz w:val="17"/>
        </w:rPr>
        <w:sectPr w:rsidR="008C3EB0">
          <w:headerReference w:type="default" r:id="rId91"/>
          <w:footerReference w:type="default" r:id="rId92"/>
          <w:pgSz w:w="12240" w:h="15840"/>
          <w:pgMar w:top="0" w:right="0" w:bottom="280" w:left="0" w:header="0" w:footer="0" w:gutter="0"/>
          <w:pgBorders w:offsetFrom="page">
            <w:top w:val="single" w:sz="8" w:space="14" w:color="000000"/>
            <w:left w:val="single" w:sz="8" w:space="14" w:color="000000"/>
            <w:bottom w:val="single" w:sz="8" w:space="14" w:color="000000"/>
            <w:right w:val="single" w:sz="8" w:space="14" w:color="000000"/>
          </w:pgBorders>
          <w:cols w:space="720"/>
        </w:sectPr>
      </w:pPr>
    </w:p>
    <w:p w:rsidR="008C3EB0" w:rsidRDefault="008C3EB0">
      <w:pPr>
        <w:pStyle w:val="BodyText"/>
        <w:spacing w:before="11"/>
        <w:rPr>
          <w:b/>
          <w:sz w:val="20"/>
        </w:rPr>
      </w:pPr>
    </w:p>
    <w:p w:rsidR="008C3EB0" w:rsidRDefault="00350E10">
      <w:pPr>
        <w:jc w:val="right"/>
        <w:rPr>
          <w:rFonts w:ascii="Arial"/>
          <w:sz w:val="16"/>
        </w:rPr>
      </w:pPr>
      <w:r>
        <w:rPr>
          <w:rFonts w:ascii="Arial"/>
          <w:w w:val="95"/>
          <w:sz w:val="16"/>
        </w:rPr>
        <w:t>Granby</w:t>
      </w:r>
    </w:p>
    <w:p w:rsidR="008C3EB0" w:rsidRDefault="00350E10">
      <w:pPr>
        <w:pStyle w:val="Heading1"/>
        <w:ind w:right="609"/>
        <w:jc w:val="center"/>
      </w:pPr>
      <w:r>
        <w:rPr>
          <w:b w:val="0"/>
        </w:rPr>
        <w:br w:type="column"/>
      </w:r>
      <w:r>
        <w:lastRenderedPageBreak/>
        <w:t>Agricultural Resources Map</w:t>
      </w:r>
    </w:p>
    <w:p w:rsidR="008C3EB0" w:rsidRDefault="008C3EB0">
      <w:pPr>
        <w:jc w:val="center"/>
        <w:sectPr w:rsidR="008C3EB0">
          <w:type w:val="continuous"/>
          <w:pgSz w:w="12240" w:h="15840"/>
          <w:pgMar w:top="1500" w:right="0" w:bottom="280" w:left="0" w:header="720" w:footer="720" w:gutter="0"/>
          <w:pgBorders w:offsetFrom="page">
            <w:top w:val="single" w:sz="8" w:space="14" w:color="000000"/>
            <w:left w:val="single" w:sz="8" w:space="14" w:color="000000"/>
            <w:bottom w:val="single" w:sz="8" w:space="14" w:color="000000"/>
            <w:right w:val="single" w:sz="8" w:space="14" w:color="000000"/>
          </w:pgBorders>
          <w:cols w:num="2" w:space="720" w:equalWidth="0">
            <w:col w:w="5612" w:space="40"/>
            <w:col w:w="6588"/>
          </w:cols>
        </w:sectPr>
      </w:pPr>
    </w:p>
    <w:p w:rsidR="008C3EB0" w:rsidRDefault="008C3EB0">
      <w:pPr>
        <w:pStyle w:val="BodyText"/>
        <w:rPr>
          <w:b/>
          <w:sz w:val="12"/>
        </w:rPr>
      </w:pPr>
    </w:p>
    <w:p w:rsidR="008C3EB0" w:rsidRDefault="008C3EB0">
      <w:pPr>
        <w:pStyle w:val="BodyText"/>
        <w:rPr>
          <w:b/>
          <w:sz w:val="12"/>
        </w:rPr>
      </w:pPr>
    </w:p>
    <w:p w:rsidR="008C3EB0" w:rsidRDefault="008C3EB0">
      <w:pPr>
        <w:pStyle w:val="BodyText"/>
        <w:rPr>
          <w:b/>
          <w:sz w:val="12"/>
        </w:rPr>
      </w:pPr>
    </w:p>
    <w:p w:rsidR="008C3EB0" w:rsidRDefault="008C3EB0">
      <w:pPr>
        <w:pStyle w:val="BodyText"/>
        <w:rPr>
          <w:b/>
          <w:sz w:val="12"/>
        </w:rPr>
      </w:pPr>
    </w:p>
    <w:p w:rsidR="008C3EB0" w:rsidRDefault="008C3EB0">
      <w:pPr>
        <w:pStyle w:val="BodyText"/>
        <w:rPr>
          <w:b/>
          <w:sz w:val="12"/>
        </w:rPr>
      </w:pPr>
    </w:p>
    <w:p w:rsidR="008C3EB0" w:rsidRDefault="008C3EB0">
      <w:pPr>
        <w:pStyle w:val="BodyText"/>
        <w:rPr>
          <w:b/>
          <w:sz w:val="12"/>
        </w:rPr>
      </w:pPr>
    </w:p>
    <w:p w:rsidR="008C3EB0" w:rsidRDefault="008C3EB0">
      <w:pPr>
        <w:pStyle w:val="BodyText"/>
        <w:spacing w:before="8"/>
        <w:rPr>
          <w:b/>
          <w:sz w:val="17"/>
        </w:rPr>
      </w:pPr>
    </w:p>
    <w:p w:rsidR="008C3EB0" w:rsidRDefault="00350E10">
      <w:pPr>
        <w:ind w:left="4939" w:right="3456"/>
        <w:jc w:val="center"/>
        <w:rPr>
          <w:rFonts w:ascii="Arial"/>
          <w:b/>
          <w:sz w:val="12"/>
        </w:rPr>
      </w:pPr>
      <w:r>
        <w:pict>
          <v:shape id="_x0000_s1235" type="#_x0000_t136" style="position:absolute;left:0;text-align:left;margin-left:125.7pt;margin-top:-28.5pt;width:21.65pt;height:3.85pt;rotation:66;z-index:251909120;mso-position-horizontal-relative:page" fillcolor="black" stroked="f">
            <o:extrusion v:ext="view" autorotationcenter="t"/>
            <v:textpath style="font-family:&quot;Trebuchet MS&quot;;font-size:3pt;v-text-kern:t;mso-text-shadow:auto" string="FIRETOW N RD"/>
            <w10:wrap anchorx="page"/>
          </v:shape>
        </w:pict>
      </w:r>
      <w:r>
        <w:pict>
          <v:shape id="_x0000_s1234" type="#_x0000_t136" style="position:absolute;left:0;text-align:left;margin-left:401.7pt;margin-top:.5pt;width:44.5pt;height:9.85pt;rotation:308;z-index:-258057216;mso-position-horizontal-relative:page" fillcolor="black" stroked="f">
            <o:extrusion v:ext="view" autorotationcenter="t"/>
            <v:textpath style="font-family:&quot;Trebuchet MS&quot;;font-size:9pt;v-text-kern:t;mso-text-shadow:auto" string="WOLCOTT"/>
            <w10:wrap anchorx="page"/>
          </v:shape>
        </w:pict>
      </w:r>
      <w:r>
        <w:pict>
          <v:shape id="_x0000_s1233" type="#_x0000_t136" style="position:absolute;left:0;text-align:left;margin-left:245.3pt;margin-top:-3.75pt;width:8.85pt;height:12pt;rotation:316;z-index:-258055168;mso-position-horizontal-relative:page" stroked="f">
            <o:extrusion v:ext="view" autorotationcenter="t"/>
            <v:textpath style="font-family:&quot;Arial&quot;;font-size:12pt;v-text-kern:t;mso-text-shadow:auto" string="&quot;)"/>
            <w10:wrap anchorx="page"/>
          </v:shape>
        </w:pict>
      </w:r>
      <w:r>
        <w:rPr>
          <w:rFonts w:ascii="Arial"/>
          <w:b/>
          <w:sz w:val="12"/>
        </w:rPr>
        <w:t>10</w:t>
      </w:r>
    </w:p>
    <w:p w:rsidR="008C3EB0" w:rsidRDefault="008C3EB0">
      <w:pPr>
        <w:pStyle w:val="BodyText"/>
        <w:spacing w:before="6"/>
        <w:rPr>
          <w:rFonts w:ascii="Arial"/>
          <w:b/>
          <w:sz w:val="15"/>
        </w:rPr>
      </w:pPr>
    </w:p>
    <w:p w:rsidR="008C3EB0" w:rsidRDefault="00350E10">
      <w:pPr>
        <w:jc w:val="right"/>
        <w:rPr>
          <w:rFonts w:ascii="Trebuchet MS"/>
          <w:b/>
          <w:sz w:val="8"/>
        </w:rPr>
      </w:pPr>
      <w:r>
        <w:pict>
          <v:shape id="_x0000_s1232" type="#_x0000_t136" style="position:absolute;left:0;text-align:left;margin-left:151.85pt;margin-top:19.45pt;width:22.9pt;height:3.85pt;rotation:280;z-index:251913216;mso-position-horizontal-relative:page" fillcolor="black" stroked="f">
            <o:extrusion v:ext="view" autorotationcenter="t"/>
            <v:textpath style="font-family:&quot;Trebuchet MS&quot;;font-size:3pt;v-text-kern:t;mso-text-shadow:auto" string="OLD FARM S RD"/>
            <w10:wrap anchorx="page"/>
          </v:shape>
        </w:pict>
      </w:r>
      <w:r>
        <w:rPr>
          <w:rFonts w:ascii="Arial"/>
          <w:spacing w:val="-179"/>
          <w:w w:val="213"/>
          <w:position w:val="-5"/>
          <w:sz w:val="25"/>
        </w:rPr>
        <w:t>(</w:t>
      </w:r>
      <w:r>
        <w:rPr>
          <w:rFonts w:ascii="Arial"/>
          <w:color w:val="FFFFFF"/>
          <w:spacing w:val="-162"/>
          <w:w w:val="256"/>
          <w:position w:val="-5"/>
          <w:sz w:val="25"/>
        </w:rPr>
        <w:t>!</w:t>
      </w:r>
      <w:r>
        <w:rPr>
          <w:rFonts w:ascii="Trebuchet MS"/>
          <w:b/>
          <w:w w:val="102"/>
          <w:sz w:val="8"/>
        </w:rPr>
        <w:t>202</w:t>
      </w:r>
    </w:p>
    <w:p w:rsidR="008C3EB0" w:rsidRDefault="00350E10">
      <w:pPr>
        <w:spacing w:before="43"/>
        <w:ind w:left="416"/>
        <w:rPr>
          <w:rFonts w:ascii="Arial"/>
          <w:sz w:val="16"/>
        </w:rPr>
      </w:pPr>
      <w:r>
        <w:br w:type="column"/>
      </w:r>
      <w:r>
        <w:rPr>
          <w:rFonts w:ascii="Arial"/>
          <w:sz w:val="16"/>
        </w:rPr>
        <w:lastRenderedPageBreak/>
        <w:t>East Granby</w:t>
      </w:r>
    </w:p>
    <w:p w:rsidR="008C3EB0" w:rsidRDefault="008C3EB0">
      <w:pPr>
        <w:pStyle w:val="BodyText"/>
        <w:rPr>
          <w:rFonts w:ascii="Arial"/>
        </w:rPr>
      </w:pPr>
    </w:p>
    <w:p w:rsidR="008C3EB0" w:rsidRDefault="00350E10">
      <w:pPr>
        <w:spacing w:before="118"/>
        <w:ind w:left="293"/>
        <w:rPr>
          <w:rFonts w:ascii="Arial"/>
          <w:b/>
          <w:sz w:val="12"/>
        </w:rPr>
      </w:pPr>
      <w:r>
        <w:pict>
          <v:shape id="_x0000_s1231" type="#_x0000_t136" style="position:absolute;left:0;text-align:left;margin-left:440.65pt;margin-top:2.15pt;width:8.85pt;height:12pt;rotation:316;z-index:-258048000;mso-position-horizontal-relative:page" stroked="f">
            <o:extrusion v:ext="view" autorotationcenter="t"/>
            <v:textpath style="font-family:&quot;Arial&quot;;font-size:12pt;v-text-kern:t;mso-text-shadow:auto" string="&quot;)"/>
            <w10:wrap anchorx="page"/>
          </v:shape>
        </w:pict>
      </w:r>
      <w:r>
        <w:rPr>
          <w:rFonts w:ascii="Arial"/>
          <w:b/>
          <w:w w:val="99"/>
          <w:sz w:val="12"/>
        </w:rPr>
        <w:t>7</w:t>
      </w:r>
    </w:p>
    <w:p w:rsidR="008C3EB0" w:rsidRDefault="008C3EB0">
      <w:pPr>
        <w:pStyle w:val="BodyText"/>
        <w:rPr>
          <w:rFonts w:ascii="Arial"/>
          <w:b/>
          <w:sz w:val="12"/>
        </w:rPr>
      </w:pPr>
    </w:p>
    <w:p w:rsidR="008C3EB0" w:rsidRDefault="008C3EB0">
      <w:pPr>
        <w:pStyle w:val="BodyText"/>
        <w:rPr>
          <w:rFonts w:ascii="Arial"/>
          <w:b/>
          <w:sz w:val="12"/>
        </w:rPr>
      </w:pPr>
    </w:p>
    <w:p w:rsidR="008C3EB0" w:rsidRDefault="008C3EB0">
      <w:pPr>
        <w:pStyle w:val="BodyText"/>
        <w:rPr>
          <w:rFonts w:ascii="Arial"/>
          <w:b/>
          <w:sz w:val="12"/>
        </w:rPr>
      </w:pPr>
    </w:p>
    <w:p w:rsidR="008C3EB0" w:rsidRDefault="008C3EB0">
      <w:pPr>
        <w:pStyle w:val="BodyText"/>
        <w:rPr>
          <w:rFonts w:ascii="Arial"/>
          <w:b/>
          <w:sz w:val="12"/>
        </w:rPr>
      </w:pPr>
    </w:p>
    <w:p w:rsidR="008C3EB0" w:rsidRDefault="008C3EB0">
      <w:pPr>
        <w:pStyle w:val="BodyText"/>
        <w:rPr>
          <w:rFonts w:ascii="Arial"/>
          <w:b/>
          <w:sz w:val="12"/>
        </w:rPr>
      </w:pPr>
    </w:p>
    <w:p w:rsidR="008C3EB0" w:rsidRDefault="008C3EB0">
      <w:pPr>
        <w:pStyle w:val="BodyText"/>
        <w:rPr>
          <w:rFonts w:ascii="Arial"/>
          <w:b/>
          <w:sz w:val="12"/>
        </w:rPr>
      </w:pPr>
    </w:p>
    <w:p w:rsidR="008C3EB0" w:rsidRDefault="00350E10">
      <w:pPr>
        <w:spacing w:before="81"/>
        <w:jc w:val="right"/>
        <w:rPr>
          <w:rFonts w:ascii="Trebuchet MS"/>
          <w:b/>
          <w:sz w:val="8"/>
        </w:rPr>
      </w:pPr>
      <w:r>
        <w:pict>
          <v:shape id="_x0000_s1230" type="#_x0000_t136" style="position:absolute;left:0;text-align:left;margin-left:317.25pt;margin-top:27pt;width:19.85pt;height:3.85pt;rotation:3;z-index:251905024;mso-position-horizontal-relative:page" fillcolor="black" stroked="f">
            <o:extrusion v:ext="view" autorotationcenter="t"/>
            <v:textpath style="font-family:&quot;Trebuchet MS&quot;;font-size:3pt;v-text-kern:t;mso-text-shadow:auto" string="HOSKINS RD"/>
            <w10:wrap anchorx="page"/>
          </v:shape>
        </w:pict>
      </w:r>
      <w:r>
        <w:pict>
          <v:shape id="_x0000_s1229" type="#_x0000_t136" style="position:absolute;left:0;text-align:left;margin-left:427.1pt;margin-top:-13.7pt;width:11.95pt;height:9.85pt;rotation:308;z-index:251917312;mso-position-horizontal-relative:page" fillcolor="black" stroked="f">
            <o:extrusion v:ext="view" autorotationcenter="t"/>
            <v:textpath style="font-family:&quot;Trebuchet MS&quot;;font-size:9pt;v-text-kern:t;mso-text-shadow:auto" string="RD"/>
            <w10:wrap anchorx="page"/>
          </v:shape>
        </w:pict>
      </w:r>
      <w:r>
        <w:rPr>
          <w:rFonts w:ascii="Arial"/>
          <w:spacing w:val="-179"/>
          <w:w w:val="213"/>
          <w:position w:val="-5"/>
          <w:sz w:val="25"/>
        </w:rPr>
        <w:t>(</w:t>
      </w:r>
      <w:r>
        <w:rPr>
          <w:rFonts w:ascii="Arial"/>
          <w:color w:val="FFFFFF"/>
          <w:spacing w:val="-162"/>
          <w:w w:val="256"/>
          <w:position w:val="-5"/>
          <w:sz w:val="25"/>
        </w:rPr>
        <w:t>!</w:t>
      </w:r>
      <w:r>
        <w:rPr>
          <w:rFonts w:ascii="Trebuchet MS"/>
          <w:b/>
          <w:w w:val="102"/>
          <w:sz w:val="8"/>
        </w:rPr>
        <w:t>315</w:t>
      </w:r>
    </w:p>
    <w:p w:rsidR="008C3EB0" w:rsidRDefault="00350E10">
      <w:pPr>
        <w:pStyle w:val="Heading4"/>
        <w:spacing w:before="69"/>
        <w:ind w:left="214"/>
      </w:pPr>
      <w:r>
        <w:rPr>
          <w:b w:val="0"/>
        </w:rPr>
        <w:br w:type="column"/>
      </w:r>
      <w:r>
        <w:lastRenderedPageBreak/>
        <w:t>Simsbury, CT</w:t>
      </w:r>
    </w:p>
    <w:p w:rsidR="008C3EB0" w:rsidRDefault="008C3EB0">
      <w:pPr>
        <w:pStyle w:val="BodyText"/>
        <w:rPr>
          <w:b/>
          <w:sz w:val="26"/>
        </w:rPr>
      </w:pPr>
    </w:p>
    <w:p w:rsidR="008C3EB0" w:rsidRDefault="008C3EB0">
      <w:pPr>
        <w:pStyle w:val="BodyText"/>
        <w:spacing w:before="10"/>
        <w:rPr>
          <w:b/>
          <w:sz w:val="28"/>
        </w:rPr>
      </w:pPr>
    </w:p>
    <w:p w:rsidR="008C3EB0" w:rsidRDefault="002B6761">
      <w:pPr>
        <w:spacing w:before="1"/>
        <w:ind w:left="692"/>
        <w:rPr>
          <w:rFonts w:ascii="Trebuchet MS"/>
          <w:b/>
          <w:sz w:val="8"/>
        </w:rPr>
      </w:pPr>
      <w:r>
        <w:rPr>
          <w:noProof/>
        </w:rPr>
        <mc:AlternateContent>
          <mc:Choice Requires="wps">
            <w:drawing>
              <wp:anchor distT="0" distB="0" distL="114300" distR="114300" simplePos="0" relativeHeight="251935744" behindDoc="0" locked="0" layoutInCell="1" allowOverlap="1">
                <wp:simplePos x="0" y="0"/>
                <wp:positionH relativeFrom="page">
                  <wp:posOffset>7396480</wp:posOffset>
                </wp:positionH>
                <wp:positionV relativeFrom="paragraph">
                  <wp:posOffset>-414020</wp:posOffset>
                </wp:positionV>
                <wp:extent cx="10160" cy="521335"/>
                <wp:effectExtent l="0" t="0" r="0" b="0"/>
                <wp:wrapNone/>
                <wp:docPr id="125" name="Text Box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60" cy="521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3EB0" w:rsidRDefault="00350E10">
                            <w:pPr>
                              <w:spacing w:line="820" w:lineRule="exact"/>
                              <w:rPr>
                                <w:rFonts w:ascii="Arial"/>
                                <w:sz w:val="80"/>
                              </w:rPr>
                            </w:pPr>
                            <w:r>
                              <w:rPr>
                                <w:rFonts w:ascii="Arial"/>
                                <w:w w:val="3"/>
                                <w:sz w:val="8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4" o:spid="_x0000_s1072" type="#_x0000_t202" style="position:absolute;left:0;text-align:left;margin-left:582.4pt;margin-top:-32.6pt;width:.8pt;height:41.05pt;z-index:2519357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" filled="f" stroked="f">
                <v:textbox inset="0,0,0,0">
                  <w:txbxContent>
                    <w:p w:rsidR="008C3EB0" w:rsidRDefault="00350E10">
                      <w:pPr>
                        <w:spacing w:line="820" w:lineRule="exact"/>
                        <w:rPr>
                          <w:rFonts w:ascii="Arial"/>
                          <w:sz w:val="80"/>
                        </w:rPr>
                      </w:pPr>
                      <w:r>
                        <w:rPr>
                          <w:rFonts w:ascii="Arial"/>
                          <w:w w:val="3"/>
                          <w:sz w:val="80"/>
                        </w:rPr>
                        <w:t>$</w:t>
                      </w:r>
                    </w:p>
                  </w:txbxContent>
                </v:textbox>
                <w10:wrap anchorx="page"/>
              </v:shape>
            </w:pict>
          </mc:Fallback>
        </mc:AlternateContent>
      </w:r>
      <w:r w:rsidR="00350E10">
        <w:rPr>
          <w:rFonts w:ascii="Arial"/>
          <w:color w:val="FFFFFF"/>
          <w:spacing w:val="-179"/>
          <w:w w:val="256"/>
          <w:position w:val="-5"/>
          <w:sz w:val="25"/>
        </w:rPr>
        <w:t>!</w:t>
      </w:r>
      <w:r w:rsidR="00350E10">
        <w:rPr>
          <w:rFonts w:ascii="Arial"/>
          <w:spacing w:val="-162"/>
          <w:w w:val="213"/>
          <w:position w:val="-5"/>
          <w:sz w:val="25"/>
        </w:rPr>
        <w:t>(</w:t>
      </w:r>
      <w:r w:rsidR="00350E10">
        <w:rPr>
          <w:rFonts w:ascii="Trebuchet MS"/>
          <w:b/>
          <w:w w:val="102"/>
          <w:sz w:val="8"/>
        </w:rPr>
        <w:t>189</w:t>
      </w:r>
    </w:p>
    <w:p w:rsidR="008C3EB0" w:rsidRDefault="008C3EB0">
      <w:pPr>
        <w:rPr>
          <w:rFonts w:ascii="Trebuchet MS"/>
          <w:sz w:val="8"/>
        </w:rPr>
        <w:sectPr w:rsidR="008C3EB0">
          <w:type w:val="continuous"/>
          <w:pgSz w:w="12240" w:h="15840"/>
          <w:pgMar w:top="1500" w:right="0" w:bottom="280" w:left="0" w:header="720" w:footer="720" w:gutter="0"/>
          <w:pgBorders w:offsetFrom="page">
            <w:top w:val="single" w:sz="8" w:space="14" w:color="000000"/>
            <w:left w:val="single" w:sz="8" w:space="14" w:color="000000"/>
            <w:bottom w:val="single" w:sz="8" w:space="14" w:color="000000"/>
            <w:right w:val="single" w:sz="8" w:space="14" w:color="000000"/>
          </w:pgBorders>
          <w:cols w:num="3" w:space="720" w:equalWidth="0">
            <w:col w:w="8569" w:space="40"/>
            <w:col w:w="1405" w:space="39"/>
            <w:col w:w="2187"/>
          </w:cols>
        </w:sectPr>
      </w:pPr>
    </w:p>
    <w:p w:rsidR="008C3EB0" w:rsidRDefault="008C3EB0">
      <w:pPr>
        <w:pStyle w:val="BodyText"/>
        <w:rPr>
          <w:rFonts w:ascii="Trebuchet MS"/>
          <w:b/>
          <w:sz w:val="20"/>
        </w:rPr>
      </w:pPr>
    </w:p>
    <w:p w:rsidR="008C3EB0" w:rsidRDefault="008C3EB0">
      <w:pPr>
        <w:pStyle w:val="BodyText"/>
        <w:rPr>
          <w:rFonts w:ascii="Trebuchet MS"/>
          <w:b/>
          <w:sz w:val="20"/>
        </w:rPr>
      </w:pPr>
    </w:p>
    <w:p w:rsidR="008C3EB0" w:rsidRDefault="008C3EB0">
      <w:pPr>
        <w:pStyle w:val="BodyText"/>
        <w:spacing w:before="10"/>
        <w:rPr>
          <w:rFonts w:ascii="Trebuchet MS"/>
          <w:b/>
          <w:sz w:val="17"/>
        </w:rPr>
      </w:pPr>
    </w:p>
    <w:p w:rsidR="008C3EB0" w:rsidRDefault="00350E10">
      <w:pPr>
        <w:spacing w:before="120"/>
        <w:ind w:right="2743"/>
        <w:jc w:val="right"/>
        <w:rPr>
          <w:rFonts w:ascii="Trebuchet MS"/>
          <w:b/>
          <w:sz w:val="8"/>
        </w:rPr>
      </w:pPr>
      <w:r>
        <w:pict>
          <v:shape id="_x0000_s1227" type="#_x0000_t136" style="position:absolute;left:0;text-align:left;margin-left:284pt;margin-top:13.05pt;width:21.7pt;height:3.85pt;rotation:79;z-index:251910144;mso-position-horizontal-relative:page" fillcolor="black" stroked="f">
            <o:extrusion v:ext="view" autorotationcenter="t"/>
            <v:textpath style="font-family:&quot;Trebuchet MS&quot;;font-size:3pt;v-text-kern:t;mso-text-shadow:auto" string="FIRETOW N RD"/>
            <w10:wrap anchorx="page"/>
          </v:shape>
        </w:pict>
      </w:r>
      <w:r>
        <w:rPr>
          <w:rFonts w:ascii="Arial"/>
          <w:color w:val="FFFFFF"/>
          <w:spacing w:val="-179"/>
          <w:w w:val="256"/>
          <w:position w:val="-5"/>
          <w:sz w:val="25"/>
        </w:rPr>
        <w:t>!</w:t>
      </w:r>
      <w:r>
        <w:rPr>
          <w:rFonts w:ascii="Arial"/>
          <w:spacing w:val="-162"/>
          <w:w w:val="213"/>
          <w:position w:val="-5"/>
          <w:sz w:val="25"/>
        </w:rPr>
        <w:t>(</w:t>
      </w:r>
      <w:r>
        <w:rPr>
          <w:rFonts w:ascii="Trebuchet MS"/>
          <w:b/>
          <w:w w:val="102"/>
          <w:sz w:val="8"/>
        </w:rPr>
        <w:t>315</w:t>
      </w:r>
    </w:p>
    <w:p w:rsidR="008C3EB0" w:rsidRDefault="008C3EB0">
      <w:pPr>
        <w:pStyle w:val="BodyText"/>
        <w:spacing w:before="8"/>
        <w:rPr>
          <w:rFonts w:ascii="Trebuchet MS"/>
          <w:b/>
          <w:sz w:val="15"/>
        </w:rPr>
      </w:pPr>
    </w:p>
    <w:p w:rsidR="008C3EB0" w:rsidRDefault="00350E10">
      <w:pPr>
        <w:spacing w:before="1"/>
        <w:ind w:left="3165"/>
        <w:rPr>
          <w:rFonts w:ascii="Arial"/>
          <w:b/>
          <w:sz w:val="12"/>
        </w:rPr>
      </w:pPr>
      <w:r>
        <w:pict>
          <v:shape id="_x0000_s1226" type="#_x0000_t136" style="position:absolute;left:0;text-align:left;margin-left:153.85pt;margin-top:-3.95pt;width:8.85pt;height:12pt;rotation:316;z-index:-258054144;mso-position-horizontal-relative:page" stroked="f">
            <o:extrusion v:ext="view" autorotationcenter="t"/>
            <v:textpath style="font-family:&quot;Arial&quot;;font-size:12pt;v-text-kern:t;mso-text-shadow:auto" string="&quot;)"/>
            <w10:wrap anchorx="page"/>
          </v:shape>
        </w:pict>
      </w:r>
      <w:r>
        <w:rPr>
          <w:rFonts w:ascii="Arial"/>
          <w:b/>
          <w:w w:val="99"/>
          <w:sz w:val="12"/>
        </w:rPr>
        <w:t>3</w:t>
      </w:r>
    </w:p>
    <w:p w:rsidR="008C3EB0" w:rsidRDefault="00350E10">
      <w:pPr>
        <w:spacing w:before="102"/>
        <w:ind w:left="8124"/>
        <w:rPr>
          <w:rFonts w:ascii="Trebuchet MS"/>
          <w:b/>
          <w:sz w:val="8"/>
        </w:rPr>
      </w:pPr>
      <w:r>
        <w:rPr>
          <w:rFonts w:ascii="Arial"/>
          <w:spacing w:val="-179"/>
          <w:w w:val="213"/>
          <w:position w:val="-5"/>
          <w:sz w:val="25"/>
        </w:rPr>
        <w:t>(</w:t>
      </w:r>
      <w:r>
        <w:rPr>
          <w:rFonts w:ascii="Arial"/>
          <w:color w:val="FFFFFF"/>
          <w:spacing w:val="-162"/>
          <w:w w:val="256"/>
          <w:position w:val="-5"/>
          <w:sz w:val="25"/>
        </w:rPr>
        <w:t>!</w:t>
      </w:r>
      <w:r>
        <w:rPr>
          <w:rFonts w:ascii="Trebuchet MS"/>
          <w:b/>
          <w:w w:val="102"/>
          <w:sz w:val="8"/>
        </w:rPr>
        <w:t>202</w:t>
      </w:r>
    </w:p>
    <w:p w:rsidR="008C3EB0" w:rsidRDefault="008C3EB0">
      <w:pPr>
        <w:pStyle w:val="BodyText"/>
        <w:rPr>
          <w:rFonts w:ascii="Trebuchet MS"/>
          <w:b/>
          <w:sz w:val="20"/>
        </w:rPr>
      </w:pPr>
    </w:p>
    <w:p w:rsidR="008C3EB0" w:rsidRDefault="008C3EB0">
      <w:pPr>
        <w:pStyle w:val="BodyText"/>
        <w:rPr>
          <w:rFonts w:ascii="Trebuchet MS"/>
          <w:b/>
          <w:sz w:val="20"/>
        </w:rPr>
      </w:pPr>
    </w:p>
    <w:p w:rsidR="008C3EB0" w:rsidRDefault="008C3EB0">
      <w:pPr>
        <w:pStyle w:val="BodyText"/>
        <w:rPr>
          <w:rFonts w:ascii="Trebuchet MS"/>
          <w:b/>
          <w:sz w:val="20"/>
        </w:rPr>
      </w:pPr>
    </w:p>
    <w:p w:rsidR="008C3EB0" w:rsidRDefault="008C3EB0">
      <w:pPr>
        <w:pStyle w:val="BodyText"/>
        <w:spacing w:before="6"/>
        <w:rPr>
          <w:rFonts w:ascii="Trebuchet MS"/>
          <w:b/>
          <w:sz w:val="28"/>
        </w:rPr>
      </w:pPr>
    </w:p>
    <w:p w:rsidR="008C3EB0" w:rsidRDefault="00350E10">
      <w:pPr>
        <w:tabs>
          <w:tab w:val="left" w:pos="8897"/>
        </w:tabs>
        <w:spacing w:before="102"/>
        <w:ind w:left="1130"/>
        <w:rPr>
          <w:rFonts w:ascii="Arial"/>
          <w:b/>
          <w:sz w:val="12"/>
        </w:rPr>
      </w:pPr>
      <w:r>
        <w:pict>
          <v:shape id="_x0000_s1225" type="#_x0000_t136" style="position:absolute;left:0;text-align:left;margin-left:440.4pt;margin-top:1.5pt;width:8.85pt;height:12pt;rotation:316;z-index:-258046976;mso-position-horizontal-relative:page" stroked="f">
            <o:extrusion v:ext="view" autorotationcenter="t"/>
            <v:textpath style="font-family:&quot;Arial&quot;;font-size:12pt;v-text-kern:t;mso-text-shadow:auto" string="&quot;)"/>
            <w10:wrap anchorx="page"/>
          </v:shape>
        </w:pict>
      </w:r>
      <w:r>
        <w:rPr>
          <w:rFonts w:ascii="Arial"/>
          <w:spacing w:val="-179"/>
          <w:w w:val="213"/>
          <w:position w:val="-5"/>
          <w:sz w:val="25"/>
        </w:rPr>
        <w:t>(</w:t>
      </w:r>
      <w:r>
        <w:rPr>
          <w:rFonts w:ascii="Arial"/>
          <w:color w:val="FFFFFF"/>
          <w:spacing w:val="-167"/>
          <w:w w:val="256"/>
          <w:position w:val="-5"/>
          <w:sz w:val="25"/>
        </w:rPr>
        <w:t>!</w:t>
      </w:r>
      <w:r>
        <w:rPr>
          <w:rFonts w:ascii="Trebuchet MS"/>
          <w:b/>
          <w:w w:val="102"/>
          <w:sz w:val="8"/>
        </w:rPr>
        <w:t>309</w:t>
      </w:r>
      <w:r>
        <w:rPr>
          <w:rFonts w:ascii="Trebuchet MS"/>
          <w:b/>
          <w:sz w:val="8"/>
        </w:rPr>
        <w:tab/>
      </w:r>
      <w:r>
        <w:rPr>
          <w:rFonts w:ascii="Arial"/>
          <w:b/>
          <w:w w:val="99"/>
          <w:position w:val="8"/>
          <w:sz w:val="12"/>
        </w:rPr>
        <w:t>4</w:t>
      </w:r>
    </w:p>
    <w:p w:rsidR="008C3EB0" w:rsidRDefault="008C3EB0">
      <w:pPr>
        <w:pStyle w:val="BodyText"/>
        <w:spacing w:before="9"/>
        <w:rPr>
          <w:rFonts w:ascii="Arial"/>
          <w:b/>
          <w:sz w:val="13"/>
        </w:rPr>
      </w:pPr>
    </w:p>
    <w:p w:rsidR="008C3EB0" w:rsidRDefault="00350E10">
      <w:pPr>
        <w:spacing w:line="124" w:lineRule="exact"/>
        <w:ind w:left="2229"/>
        <w:rPr>
          <w:rFonts w:ascii="Arial"/>
          <w:b/>
          <w:sz w:val="12"/>
        </w:rPr>
      </w:pPr>
      <w:r>
        <w:pict>
          <v:shape id="_x0000_s1224" type="#_x0000_t136" style="position:absolute;left:0;text-align:left;margin-left:107.05pt;margin-top:-3.75pt;width:8.85pt;height:12pt;rotation:316;z-index:-258051072;mso-position-horizontal-relative:page" stroked="f">
            <o:extrusion v:ext="view" autorotationcenter="t"/>
            <v:textpath style="font-family:&quot;Arial&quot;;font-size:12pt;v-text-kern:t;mso-text-shadow:auto" string="&quot;)"/>
            <w10:wrap anchorx="page"/>
          </v:shape>
        </w:pict>
      </w:r>
      <w:r>
        <w:pict>
          <v:shape id="_x0000_s1223" type="#_x0000_t136" style="position:absolute;left:0;text-align:left;margin-left:442.8pt;margin-top:1.55pt;width:8.85pt;height:12pt;rotation:316;z-index:-258043904;mso-position-horizontal-relative:page" stroked="f">
            <o:extrusion v:ext="view" autorotationcenter="t"/>
            <v:textpath style="font-family:&quot;Arial&quot;;font-size:12pt;v-text-kern:t;mso-text-shadow:auto" string="&quot;)"/>
            <w10:wrap anchorx="page"/>
          </v:shape>
        </w:pict>
      </w:r>
      <w:r>
        <w:rPr>
          <w:rFonts w:ascii="Arial"/>
          <w:b/>
          <w:w w:val="99"/>
          <w:sz w:val="12"/>
        </w:rPr>
        <w:t>1</w:t>
      </w:r>
    </w:p>
    <w:p w:rsidR="008C3EB0" w:rsidRDefault="00350E10">
      <w:pPr>
        <w:spacing w:line="124" w:lineRule="exact"/>
        <w:ind w:left="8945"/>
        <w:rPr>
          <w:rFonts w:ascii="Arial"/>
          <w:b/>
          <w:sz w:val="12"/>
        </w:rPr>
      </w:pPr>
      <w:r>
        <w:pict>
          <v:shape id="_x0000_s1222" type="#_x0000_t136" style="position:absolute;left:0;text-align:left;margin-left:126.45pt;margin-top:12.85pt;width:22.9pt;height:3.85pt;rotation:296;z-index:251914240;mso-position-horizontal-relative:page" fillcolor="black" stroked="f">
            <o:extrusion v:ext="view" autorotationcenter="t"/>
            <v:textpath style="font-family:&quot;Trebuchet MS&quot;;font-size:3pt;v-text-kern:t;mso-text-shadow:auto" string="OLD FARM S RD"/>
            <w10:wrap anchorx="page"/>
          </v:shape>
        </w:pict>
      </w:r>
      <w:r>
        <w:pict>
          <v:shape id="_x0000_s1221" type="#_x0000_t136" style="position:absolute;left:0;text-align:left;margin-left:83.5pt;margin-top:7.55pt;width:8.85pt;height:12pt;rotation:316;z-index:-258053120;mso-position-horizontal-relative:page" stroked="f">
            <o:extrusion v:ext="view" autorotationcenter="t"/>
            <v:textpath style="font-family:&quot;Arial&quot;;font-size:12pt;v-text-kern:t;mso-text-shadow:auto" string="&quot;)"/>
            <w10:wrap anchorx="page"/>
          </v:shape>
        </w:pict>
      </w:r>
      <w:r>
        <w:pict>
          <v:shape id="_x0000_s1220" type="#_x0000_t136" style="position:absolute;left:0;text-align:left;margin-left:393.95pt;margin-top:8.6pt;width:33.2pt;height:9.85pt;rotation:316;z-index:251927552;mso-position-horizontal-relative:page" fillcolor="black" stroked="f">
            <o:extrusion v:ext="view" autorotationcenter="t"/>
            <v:textpath style="font-family:&quot;Trebuchet MS&quot;;font-size:9pt;v-text-kern:t;mso-text-shadow:auto" string="TERRYS"/>
            <w10:wrap anchorx="page"/>
          </v:shape>
        </w:pict>
      </w:r>
      <w:r>
        <w:rPr>
          <w:rFonts w:ascii="Arial"/>
          <w:b/>
          <w:w w:val="99"/>
          <w:sz w:val="12"/>
        </w:rPr>
        <w:t>9</w:t>
      </w:r>
    </w:p>
    <w:p w:rsidR="008C3EB0" w:rsidRDefault="00350E10">
      <w:pPr>
        <w:spacing w:before="107"/>
        <w:ind w:left="1759"/>
        <w:rPr>
          <w:rFonts w:ascii="Arial"/>
          <w:b/>
          <w:sz w:val="12"/>
        </w:rPr>
      </w:pPr>
      <w:r>
        <w:pict>
          <v:shape id="_x0000_s1219" type="#_x0000_t136" style="position:absolute;left:0;text-align:left;margin-left:398.5pt;margin-top:10.5pt;width:40.5pt;height:9.85pt;rotation:316;z-index:251928576;mso-position-horizontal-relative:page" fillcolor="black" stroked="f">
            <o:extrusion v:ext="view" autorotationcenter="t"/>
            <v:textpath style="font-family:&quot;Trebuchet MS&quot;;font-size:9pt;v-text-kern:t;mso-text-shadow:auto" string="PLAIN RD"/>
            <w10:wrap anchorx="page"/>
          </v:shape>
        </w:pict>
      </w:r>
      <w:r>
        <w:rPr>
          <w:rFonts w:ascii="Arial"/>
          <w:b/>
          <w:w w:val="99"/>
          <w:sz w:val="12"/>
        </w:rPr>
        <w:t>1</w:t>
      </w:r>
    </w:p>
    <w:p w:rsidR="008C3EB0" w:rsidRDefault="008C3EB0">
      <w:pPr>
        <w:pStyle w:val="BodyText"/>
        <w:spacing w:before="3"/>
        <w:rPr>
          <w:rFonts w:ascii="Arial"/>
          <w:b/>
          <w:sz w:val="19"/>
        </w:rPr>
      </w:pPr>
    </w:p>
    <w:p w:rsidR="008C3EB0" w:rsidRDefault="008C3EB0">
      <w:pPr>
        <w:rPr>
          <w:rFonts w:ascii="Arial"/>
          <w:sz w:val="19"/>
        </w:rPr>
        <w:sectPr w:rsidR="008C3EB0">
          <w:type w:val="continuous"/>
          <w:pgSz w:w="12240" w:h="15840"/>
          <w:pgMar w:top="1500" w:right="0" w:bottom="280" w:left="0" w:header="720" w:footer="720" w:gutter="0"/>
          <w:pgBorders w:offsetFrom="page">
            <w:top w:val="single" w:sz="8" w:space="14" w:color="000000"/>
            <w:left w:val="single" w:sz="8" w:space="14" w:color="000000"/>
            <w:bottom w:val="single" w:sz="8" w:space="14" w:color="000000"/>
            <w:right w:val="single" w:sz="8" w:space="14" w:color="000000"/>
          </w:pgBorders>
          <w:cols w:space="720"/>
        </w:sectPr>
      </w:pPr>
    </w:p>
    <w:p w:rsidR="008C3EB0" w:rsidRDefault="00350E10">
      <w:pPr>
        <w:spacing w:before="96" w:line="122" w:lineRule="exact"/>
        <w:ind w:left="1346"/>
        <w:rPr>
          <w:rFonts w:ascii="Arial"/>
          <w:b/>
          <w:sz w:val="12"/>
        </w:rPr>
      </w:pPr>
      <w:r>
        <w:lastRenderedPageBreak/>
        <w:pict>
          <v:shape id="_x0000_s1218" type="#_x0000_t136" style="position:absolute;left:0;text-align:left;margin-left:145.55pt;margin-top:7.1pt;width:29.6pt;height:3.85pt;rotation:10;z-index:251906048;mso-position-horizontal-relative:page" fillcolor="black" stroked="f">
            <o:extrusion v:ext="view" autorotationcenter="t"/>
            <v:textpath style="font-family:&quot;Trebuchet MS&quot;;font-size:3pt;v-text-kern:t;mso-text-shadow:auto" string="FARMS VILLAGE RD"/>
            <w10:wrap anchorx="page"/>
          </v:shape>
        </w:pict>
      </w:r>
      <w:r>
        <w:pict>
          <v:shape id="_x0000_s1217" type="#_x0000_t136" style="position:absolute;left:0;text-align:left;margin-left:62.85pt;margin-top:1.05pt;width:8.85pt;height:12pt;rotation:316;z-index:-258052096;mso-position-horizontal-relative:page" stroked="f">
            <o:extrusion v:ext="view" autorotationcenter="t"/>
            <v:textpath style="font-family:&quot;Arial&quot;;font-size:12pt;v-text-kern:t;mso-text-shadow:auto" string="&quot;)"/>
            <w10:wrap anchorx="page"/>
          </v:shape>
        </w:pict>
      </w:r>
      <w:r>
        <w:pict>
          <v:shape id="_x0000_s1216" type="#_x0000_t136" style="position:absolute;left:0;text-align:left;margin-left:84.45pt;margin-top:8.25pt;width:8.85pt;height:12pt;rotation:316;z-index:-258050048;mso-position-horizontal-relative:page" stroked="f">
            <o:extrusion v:ext="view" autorotationcenter="t"/>
            <v:textpath style="font-family:&quot;Arial&quot;;font-size:12pt;v-text-kern:t;mso-text-shadow:auto" string="&quot;)"/>
            <w10:wrap anchorx="page"/>
          </v:shape>
        </w:pict>
      </w:r>
      <w:r>
        <w:rPr>
          <w:rFonts w:ascii="Arial"/>
          <w:b/>
          <w:w w:val="99"/>
          <w:sz w:val="12"/>
        </w:rPr>
        <w:t>2</w:t>
      </w:r>
    </w:p>
    <w:p w:rsidR="008C3EB0" w:rsidRDefault="00350E10">
      <w:pPr>
        <w:tabs>
          <w:tab w:val="left" w:pos="4024"/>
        </w:tabs>
        <w:spacing w:line="260" w:lineRule="exact"/>
        <w:ind w:left="1778"/>
        <w:rPr>
          <w:rFonts w:ascii="Trebuchet MS"/>
          <w:b/>
          <w:sz w:val="8"/>
        </w:rPr>
      </w:pPr>
      <w:r>
        <w:pict>
          <v:shape id="_x0000_s1215" type="#_x0000_t136" style="position:absolute;left:0;text-align:left;margin-left:109.9pt;margin-top:8.4pt;width:8.85pt;height:12pt;rotation:316;z-index:-258049024;mso-position-horizontal-relative:page" stroked="f">
            <o:extrusion v:ext="view" autorotationcenter="t"/>
            <v:textpath style="font-family:&quot;Arial&quot;;font-size:12pt;v-text-kern:t;mso-text-shadow:auto" string="&quot;)"/>
            <w10:wrap anchorx="page"/>
          </v:shape>
        </w:pict>
      </w:r>
      <w:r>
        <w:rPr>
          <w:rFonts w:ascii="Arial"/>
          <w:b/>
          <w:w w:val="99"/>
          <w:position w:val="2"/>
          <w:sz w:val="12"/>
        </w:rPr>
        <w:t>2</w:t>
      </w:r>
      <w:r>
        <w:rPr>
          <w:rFonts w:ascii="Arial"/>
          <w:b/>
          <w:position w:val="2"/>
          <w:sz w:val="12"/>
        </w:rPr>
        <w:tab/>
      </w:r>
      <w:r>
        <w:rPr>
          <w:rFonts w:ascii="Arial"/>
          <w:spacing w:val="-183"/>
          <w:w w:val="213"/>
          <w:position w:val="-5"/>
          <w:sz w:val="25"/>
        </w:rPr>
        <w:t>(</w:t>
      </w:r>
      <w:r>
        <w:rPr>
          <w:rFonts w:ascii="Arial"/>
          <w:color w:val="FFFFFF"/>
          <w:spacing w:val="-166"/>
          <w:w w:val="256"/>
          <w:position w:val="-5"/>
          <w:sz w:val="25"/>
        </w:rPr>
        <w:t>!</w:t>
      </w:r>
      <w:r>
        <w:rPr>
          <w:rFonts w:ascii="Trebuchet MS"/>
          <w:b/>
          <w:spacing w:val="-4"/>
          <w:w w:val="102"/>
          <w:sz w:val="8"/>
        </w:rPr>
        <w:t>309</w:t>
      </w:r>
    </w:p>
    <w:p w:rsidR="008C3EB0" w:rsidRDefault="00350E10">
      <w:pPr>
        <w:spacing w:line="126" w:lineRule="exact"/>
        <w:ind w:left="455"/>
        <w:jc w:val="center"/>
        <w:rPr>
          <w:rFonts w:ascii="Arial"/>
          <w:b/>
          <w:sz w:val="12"/>
        </w:rPr>
      </w:pPr>
      <w:r>
        <w:rPr>
          <w:rFonts w:ascii="Arial"/>
          <w:b/>
          <w:w w:val="99"/>
          <w:sz w:val="12"/>
        </w:rPr>
        <w:t>1</w:t>
      </w:r>
    </w:p>
    <w:p w:rsidR="008C3EB0" w:rsidRDefault="00350E10">
      <w:pPr>
        <w:pStyle w:val="BodyText"/>
        <w:rPr>
          <w:rFonts w:ascii="Arial"/>
          <w:b/>
          <w:sz w:val="24"/>
        </w:rPr>
      </w:pPr>
      <w:r>
        <w:br w:type="column"/>
      </w:r>
    </w:p>
    <w:p w:rsidR="008C3EB0" w:rsidRDefault="00350E10">
      <w:pPr>
        <w:spacing w:before="176"/>
        <w:ind w:left="1215"/>
        <w:rPr>
          <w:rFonts w:ascii="Trebuchet MS"/>
          <w:b/>
          <w:sz w:val="8"/>
        </w:rPr>
      </w:pPr>
      <w:r>
        <w:pict>
          <v:shape id="_x0000_s1214" type="#_x0000_t136" style="position:absolute;left:0;text-align:left;margin-left:286.05pt;margin-top:-8.55pt;width:13.4pt;height:3.85pt;rotation:358;z-index:251934720;mso-position-horizontal-relative:page" fillcolor="black" stroked="f">
            <o:extrusion v:ext="view" autorotationcenter="t"/>
            <v:textpath style="font-family:&quot;Trebuchet MS&quot;;font-size:3pt;v-text-kern:t;mso-text-shadow:auto" string="WEST ST"/>
            <w10:wrap anchorx="page"/>
          </v:shape>
        </w:pict>
      </w:r>
      <w:r>
        <w:rPr>
          <w:rFonts w:ascii="Arial"/>
          <w:spacing w:val="-179"/>
          <w:w w:val="213"/>
          <w:position w:val="-5"/>
          <w:sz w:val="25"/>
        </w:rPr>
        <w:t>(</w:t>
      </w:r>
      <w:r>
        <w:rPr>
          <w:rFonts w:ascii="Arial"/>
          <w:color w:val="FFFFFF"/>
          <w:spacing w:val="-167"/>
          <w:w w:val="256"/>
          <w:position w:val="-5"/>
          <w:sz w:val="25"/>
        </w:rPr>
        <w:t>!</w:t>
      </w:r>
      <w:r>
        <w:rPr>
          <w:rFonts w:ascii="Trebuchet MS"/>
          <w:b/>
          <w:w w:val="102"/>
          <w:sz w:val="8"/>
        </w:rPr>
        <w:t>167</w:t>
      </w:r>
    </w:p>
    <w:p w:rsidR="008C3EB0" w:rsidRDefault="008C3EB0">
      <w:pPr>
        <w:rPr>
          <w:rFonts w:ascii="Trebuchet MS"/>
          <w:sz w:val="8"/>
        </w:rPr>
        <w:sectPr w:rsidR="008C3EB0">
          <w:type w:val="continuous"/>
          <w:pgSz w:w="12240" w:h="15840"/>
          <w:pgMar w:top="1500" w:right="0" w:bottom="280" w:left="0" w:header="720" w:footer="720" w:gutter="0"/>
          <w:pgBorders w:offsetFrom="page">
            <w:top w:val="single" w:sz="8" w:space="14" w:color="000000"/>
            <w:left w:val="single" w:sz="8" w:space="14" w:color="000000"/>
            <w:bottom w:val="single" w:sz="8" w:space="14" w:color="000000"/>
            <w:right w:val="single" w:sz="8" w:space="14" w:color="000000"/>
          </w:pgBorders>
          <w:cols w:num="2" w:space="720" w:equalWidth="0">
            <w:col w:w="4186" w:space="40"/>
            <w:col w:w="8014"/>
          </w:cols>
        </w:sectPr>
      </w:pPr>
    </w:p>
    <w:p w:rsidR="008C3EB0" w:rsidRDefault="008C3EB0">
      <w:pPr>
        <w:pStyle w:val="BodyText"/>
        <w:spacing w:before="5"/>
        <w:rPr>
          <w:rFonts w:ascii="Trebuchet MS"/>
          <w:b/>
          <w:sz w:val="26"/>
        </w:rPr>
      </w:pPr>
    </w:p>
    <w:p w:rsidR="008C3EB0" w:rsidRDefault="00350E10">
      <w:pPr>
        <w:spacing w:before="120"/>
        <w:ind w:left="3525" w:right="3009"/>
        <w:jc w:val="center"/>
        <w:rPr>
          <w:rFonts w:ascii="Trebuchet MS"/>
          <w:b/>
          <w:sz w:val="8"/>
        </w:rPr>
      </w:pPr>
      <w:r>
        <w:pict>
          <v:shape id="_x0000_s1213" type="#_x0000_t136" style="position:absolute;left:0;text-align:left;margin-left:191.4pt;margin-top:22.8pt;width:33.9pt;height:3.85pt;rotation:29;z-index:251908096;mso-position-horizontal-relative:page" fillcolor="black" stroked="f">
            <o:extrusion v:ext="view" autorotationcenter="t"/>
            <v:textpath style="font-family:&quot;Trebuchet MS&quot;;font-size:3pt;v-text-kern:t;mso-text-shadow:auto" string="STRATTON B RO OK RD"/>
            <w10:wrap anchorx="page"/>
          </v:shape>
        </w:pict>
      </w:r>
      <w:r w:rsidR="002B6761">
        <w:rPr>
          <w:noProof/>
        </w:rPr>
        <mc:AlternateContent>
          <mc:Choice Requires="wps">
            <w:drawing>
              <wp:anchor distT="0" distB="0" distL="114300" distR="114300" simplePos="0" relativeHeight="251912192" behindDoc="0" locked="0" layoutInCell="1" allowOverlap="1">
                <wp:simplePos x="0" y="0"/>
                <wp:positionH relativeFrom="page">
                  <wp:posOffset>708660</wp:posOffset>
                </wp:positionH>
                <wp:positionV relativeFrom="paragraph">
                  <wp:posOffset>448310</wp:posOffset>
                </wp:positionV>
                <wp:extent cx="87630" cy="358775"/>
                <wp:effectExtent l="0" t="0" r="0" b="0"/>
                <wp:wrapNone/>
                <wp:docPr id="124" name="Text Box 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630" cy="35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3EB0" w:rsidRDefault="00350E10">
                            <w:pPr>
                              <w:spacing w:before="24"/>
                              <w:ind w:left="20"/>
                              <w:rPr>
                                <w:rFonts w:ascii="Trebuchet MS"/>
                                <w:sz w:val="7"/>
                              </w:rPr>
                            </w:pPr>
                            <w:r>
                              <w:rPr>
                                <w:rFonts w:ascii="Trebuchet MS"/>
                                <w:sz w:val="7"/>
                              </w:rPr>
                              <w:t>W MOUNTA</w:t>
                            </w:r>
                            <w:r>
                              <w:rPr>
                                <w:rFonts w:ascii="Trebuchet MS"/>
                                <w:position w:val="1"/>
                                <w:sz w:val="7"/>
                              </w:rPr>
                              <w:t>IN RD</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8" o:spid="_x0000_s1073" type="#_x0000_t202" style="position:absolute;left:0;text-align:left;margin-left:55.8pt;margin-top:35.3pt;width:6.9pt;height:28.25pt;z-index:2519121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" filled="f" stroked="f">
                <v:textbox style="layout-flow:vertical" inset="0,0,0,0">
                  <w:txbxContent>
                    <w:p w:rsidR="008C3EB0" w:rsidRDefault="00350E10">
                      <w:pPr>
                        <w:spacing w:before="24"/>
                        <w:ind w:left="20"/>
                        <w:rPr>
                          <w:rFonts w:ascii="Trebuchet MS"/>
                          <w:sz w:val="7"/>
                        </w:rPr>
                      </w:pPr>
                      <w:r>
                        <w:rPr>
                          <w:rFonts w:ascii="Trebuchet MS"/>
                          <w:sz w:val="7"/>
                        </w:rPr>
                        <w:t>W MOUNTA</w:t>
                      </w:r>
                      <w:r>
                        <w:rPr>
                          <w:rFonts w:ascii="Trebuchet MS"/>
                          <w:position w:val="1"/>
                          <w:sz w:val="7"/>
                        </w:rPr>
                        <w:t>IN RD</w:t>
                      </w:r>
                    </w:p>
                  </w:txbxContent>
                </v:textbox>
                <w10:wrap anchorx="page"/>
              </v:shape>
            </w:pict>
          </mc:Fallback>
        </mc:AlternateContent>
      </w:r>
      <w:r>
        <w:rPr>
          <w:rFonts w:ascii="Arial"/>
          <w:color w:val="FFFFFF"/>
          <w:spacing w:val="-179"/>
          <w:w w:val="256"/>
          <w:position w:val="-5"/>
          <w:sz w:val="25"/>
        </w:rPr>
        <w:t>!</w:t>
      </w:r>
      <w:r>
        <w:rPr>
          <w:rFonts w:ascii="Arial"/>
          <w:spacing w:val="-167"/>
          <w:w w:val="213"/>
          <w:position w:val="-5"/>
          <w:sz w:val="25"/>
        </w:rPr>
        <w:t>(</w:t>
      </w:r>
      <w:r>
        <w:rPr>
          <w:rFonts w:ascii="Trebuchet MS"/>
          <w:b/>
          <w:w w:val="102"/>
          <w:sz w:val="8"/>
        </w:rPr>
        <w:t>202</w:t>
      </w:r>
    </w:p>
    <w:p w:rsidR="008C3EB0" w:rsidRDefault="008C3EB0">
      <w:pPr>
        <w:pStyle w:val="BodyText"/>
        <w:rPr>
          <w:rFonts w:ascii="Trebuchet MS"/>
          <w:b/>
          <w:sz w:val="20"/>
        </w:rPr>
      </w:pPr>
    </w:p>
    <w:p w:rsidR="008C3EB0" w:rsidRDefault="008C3EB0">
      <w:pPr>
        <w:pStyle w:val="BodyText"/>
        <w:spacing w:before="11"/>
        <w:rPr>
          <w:rFonts w:ascii="Trebuchet MS"/>
          <w:b/>
          <w:sz w:val="20"/>
        </w:rPr>
      </w:pPr>
    </w:p>
    <w:p w:rsidR="008C3EB0" w:rsidRDefault="008C3EB0">
      <w:pPr>
        <w:rPr>
          <w:rFonts w:ascii="Trebuchet MS"/>
          <w:sz w:val="20"/>
        </w:rPr>
        <w:sectPr w:rsidR="008C3EB0">
          <w:type w:val="continuous"/>
          <w:pgSz w:w="12240" w:h="15840"/>
          <w:pgMar w:top="1500" w:right="0" w:bottom="280" w:left="0" w:header="720" w:footer="720" w:gutter="0"/>
          <w:pgBorders w:offsetFrom="page">
            <w:top w:val="single" w:sz="8" w:space="14" w:color="000000"/>
            <w:left w:val="single" w:sz="8" w:space="14" w:color="000000"/>
            <w:bottom w:val="single" w:sz="8" w:space="14" w:color="000000"/>
            <w:right w:val="single" w:sz="8" w:space="14" w:color="000000"/>
          </w:pgBorders>
          <w:cols w:space="720"/>
        </w:sectPr>
      </w:pPr>
    </w:p>
    <w:p w:rsidR="008C3EB0" w:rsidRDefault="008C3EB0">
      <w:pPr>
        <w:pStyle w:val="BodyText"/>
        <w:rPr>
          <w:rFonts w:ascii="Trebuchet MS"/>
          <w:b/>
          <w:sz w:val="24"/>
        </w:rPr>
      </w:pPr>
    </w:p>
    <w:p w:rsidR="008C3EB0" w:rsidRDefault="008C3EB0">
      <w:pPr>
        <w:pStyle w:val="BodyText"/>
        <w:rPr>
          <w:rFonts w:ascii="Trebuchet MS"/>
          <w:b/>
          <w:sz w:val="24"/>
        </w:rPr>
      </w:pPr>
    </w:p>
    <w:p w:rsidR="008C3EB0" w:rsidRDefault="00350E10">
      <w:pPr>
        <w:spacing w:before="139"/>
        <w:jc w:val="right"/>
        <w:rPr>
          <w:rFonts w:ascii="Trebuchet MS"/>
          <w:b/>
          <w:sz w:val="8"/>
        </w:rPr>
      </w:pPr>
      <w:r>
        <w:rPr>
          <w:rFonts w:ascii="Arial"/>
          <w:color w:val="FFFFFF"/>
          <w:spacing w:val="-179"/>
          <w:w w:val="256"/>
          <w:position w:val="-5"/>
          <w:sz w:val="25"/>
        </w:rPr>
        <w:t>!</w:t>
      </w:r>
      <w:r>
        <w:rPr>
          <w:rFonts w:ascii="Arial"/>
          <w:spacing w:val="-162"/>
          <w:w w:val="213"/>
          <w:position w:val="-5"/>
          <w:sz w:val="25"/>
        </w:rPr>
        <w:t>(</w:t>
      </w:r>
      <w:r>
        <w:rPr>
          <w:rFonts w:ascii="Trebuchet MS"/>
          <w:b/>
          <w:w w:val="102"/>
          <w:sz w:val="8"/>
        </w:rPr>
        <w:t>167</w:t>
      </w:r>
    </w:p>
    <w:p w:rsidR="008C3EB0" w:rsidRDefault="00350E10">
      <w:pPr>
        <w:pStyle w:val="BodyText"/>
        <w:spacing w:before="3"/>
        <w:rPr>
          <w:rFonts w:ascii="Trebuchet MS"/>
          <w:b/>
          <w:sz w:val="14"/>
        </w:rPr>
      </w:pPr>
      <w:r>
        <w:br w:type="column"/>
      </w:r>
    </w:p>
    <w:p w:rsidR="008C3EB0" w:rsidRDefault="00350E10">
      <w:pPr>
        <w:jc w:val="right"/>
        <w:rPr>
          <w:rFonts w:ascii="Trebuchet MS"/>
          <w:b/>
          <w:sz w:val="8"/>
        </w:rPr>
      </w:pPr>
      <w:r>
        <w:rPr>
          <w:rFonts w:ascii="Arial"/>
          <w:color w:val="FFFFFF"/>
          <w:spacing w:val="-125"/>
          <w:w w:val="263"/>
          <w:position w:val="-2"/>
          <w:sz w:val="17"/>
        </w:rPr>
        <w:t>!</w:t>
      </w:r>
      <w:r>
        <w:rPr>
          <w:rFonts w:ascii="Arial"/>
          <w:spacing w:val="-115"/>
          <w:w w:val="219"/>
          <w:position w:val="-3"/>
          <w:sz w:val="17"/>
        </w:rPr>
        <w:t>(</w:t>
      </w:r>
      <w:r>
        <w:rPr>
          <w:rFonts w:ascii="Trebuchet MS"/>
          <w:b/>
          <w:w w:val="102"/>
          <w:sz w:val="8"/>
        </w:rPr>
        <w:t>10</w:t>
      </w:r>
    </w:p>
    <w:p w:rsidR="008C3EB0" w:rsidRDefault="00350E10">
      <w:pPr>
        <w:spacing w:before="96"/>
        <w:jc w:val="right"/>
        <w:rPr>
          <w:rFonts w:ascii="Arial"/>
          <w:b/>
          <w:sz w:val="12"/>
        </w:rPr>
      </w:pPr>
      <w:r>
        <w:br w:type="column"/>
      </w:r>
      <w:r>
        <w:rPr>
          <w:rFonts w:ascii="Arial"/>
          <w:b/>
          <w:sz w:val="12"/>
        </w:rPr>
        <w:lastRenderedPageBreak/>
        <w:t>5</w:t>
      </w:r>
    </w:p>
    <w:p w:rsidR="008C3EB0" w:rsidRDefault="008C3EB0">
      <w:pPr>
        <w:pStyle w:val="BodyText"/>
        <w:rPr>
          <w:rFonts w:ascii="Arial"/>
          <w:b/>
          <w:sz w:val="12"/>
        </w:rPr>
      </w:pPr>
    </w:p>
    <w:p w:rsidR="008C3EB0" w:rsidRDefault="008C3EB0">
      <w:pPr>
        <w:pStyle w:val="BodyText"/>
        <w:rPr>
          <w:rFonts w:ascii="Arial"/>
          <w:b/>
          <w:sz w:val="12"/>
        </w:rPr>
      </w:pPr>
    </w:p>
    <w:p w:rsidR="008C3EB0" w:rsidRDefault="008C3EB0">
      <w:pPr>
        <w:pStyle w:val="BodyText"/>
        <w:rPr>
          <w:rFonts w:ascii="Arial"/>
          <w:b/>
          <w:sz w:val="12"/>
        </w:rPr>
      </w:pPr>
    </w:p>
    <w:p w:rsidR="008C3EB0" w:rsidRDefault="00350E10">
      <w:pPr>
        <w:spacing w:before="82"/>
        <w:ind w:right="67"/>
        <w:jc w:val="right"/>
        <w:rPr>
          <w:rFonts w:ascii="Trebuchet MS"/>
          <w:b/>
          <w:sz w:val="8"/>
        </w:rPr>
      </w:pPr>
      <w:r>
        <w:pict>
          <v:shape id="_x0000_s1211" type="#_x0000_t136" style="position:absolute;left:0;text-align:left;margin-left:350.65pt;margin-top:-31.6pt;width:8.85pt;height:12pt;rotation:316;z-index:-258042880;mso-position-horizontal-relative:page" stroked="f">
            <o:extrusion v:ext="view" autorotationcenter="t"/>
            <v:textpath style="font-family:&quot;Arial&quot;;font-size:12pt;v-text-kern:t;mso-text-shadow:auto" string="&quot;)"/>
            <w10:wrap anchorx="page"/>
          </v:shape>
        </w:pict>
      </w:r>
      <w:r>
        <w:rPr>
          <w:rFonts w:ascii="Arial"/>
          <w:spacing w:val="-179"/>
          <w:w w:val="213"/>
          <w:position w:val="-5"/>
          <w:sz w:val="25"/>
        </w:rPr>
        <w:t>(</w:t>
      </w:r>
      <w:r>
        <w:rPr>
          <w:rFonts w:ascii="Arial"/>
          <w:color w:val="FFFFFF"/>
          <w:spacing w:val="-162"/>
          <w:w w:val="256"/>
          <w:position w:val="-5"/>
          <w:sz w:val="25"/>
        </w:rPr>
        <w:t>!</w:t>
      </w:r>
      <w:r>
        <w:rPr>
          <w:rFonts w:ascii="Trebuchet MS"/>
          <w:b/>
          <w:w w:val="102"/>
          <w:sz w:val="8"/>
        </w:rPr>
        <w:t>185</w:t>
      </w:r>
    </w:p>
    <w:p w:rsidR="008C3EB0" w:rsidRDefault="00350E10">
      <w:pPr>
        <w:pStyle w:val="BodyText"/>
        <w:spacing w:before="6"/>
        <w:rPr>
          <w:rFonts w:ascii="Trebuchet MS"/>
          <w:b/>
          <w:sz w:val="21"/>
        </w:rPr>
      </w:pPr>
      <w:r>
        <w:br w:type="column"/>
      </w:r>
    </w:p>
    <w:p w:rsidR="008C3EB0" w:rsidRDefault="00350E10">
      <w:pPr>
        <w:ind w:left="3090"/>
        <w:rPr>
          <w:rFonts w:ascii="Arial"/>
          <w:sz w:val="16"/>
        </w:rPr>
      </w:pPr>
      <w:r>
        <w:rPr>
          <w:rFonts w:ascii="Arial"/>
          <w:sz w:val="16"/>
        </w:rPr>
        <w:t>Bloomfield</w:t>
      </w:r>
    </w:p>
    <w:p w:rsidR="008C3EB0" w:rsidRDefault="008C3EB0">
      <w:pPr>
        <w:rPr>
          <w:rFonts w:ascii="Arial"/>
          <w:sz w:val="16"/>
        </w:rPr>
        <w:sectPr w:rsidR="008C3EB0">
          <w:type w:val="continuous"/>
          <w:pgSz w:w="12240" w:h="15840"/>
          <w:pgMar w:top="1500" w:right="0" w:bottom="280" w:left="0" w:header="720" w:footer="720" w:gutter="0"/>
          <w:pgBorders w:offsetFrom="page">
            <w:top w:val="single" w:sz="8" w:space="14" w:color="000000"/>
            <w:left w:val="single" w:sz="8" w:space="14" w:color="000000"/>
            <w:bottom w:val="single" w:sz="8" w:space="14" w:color="000000"/>
            <w:right w:val="single" w:sz="8" w:space="14" w:color="000000"/>
          </w:pgBorders>
          <w:cols w:num="4" w:space="720" w:equalWidth="0">
            <w:col w:w="4172" w:space="40"/>
            <w:col w:w="1981" w:space="39"/>
            <w:col w:w="937" w:space="40"/>
            <w:col w:w="5031"/>
          </w:cols>
        </w:sectPr>
      </w:pPr>
    </w:p>
    <w:p w:rsidR="008C3EB0" w:rsidRDefault="008C3EB0">
      <w:pPr>
        <w:pStyle w:val="BodyText"/>
        <w:spacing w:before="7"/>
        <w:rPr>
          <w:rFonts w:ascii="Arial"/>
          <w:sz w:val="9"/>
        </w:rPr>
      </w:pPr>
    </w:p>
    <w:p w:rsidR="008C3EB0" w:rsidRDefault="002B6761">
      <w:pPr>
        <w:ind w:left="1953"/>
        <w:jc w:val="center"/>
        <w:rPr>
          <w:rFonts w:ascii="Arial"/>
          <w:b/>
          <w:sz w:val="12"/>
        </w:rPr>
      </w:pPr>
      <w:r>
        <w:rPr>
          <w:noProof/>
        </w:rPr>
        <mc:AlternateContent>
          <mc:Choice Requires="wps">
            <w:drawing>
              <wp:anchor distT="0" distB="0" distL="114300" distR="114300" simplePos="0" relativeHeight="251904000" behindDoc="0" locked="0" layoutInCell="1" allowOverlap="1">
                <wp:simplePos x="0" y="0"/>
                <wp:positionH relativeFrom="page">
                  <wp:posOffset>5998845</wp:posOffset>
                </wp:positionH>
                <wp:positionV relativeFrom="paragraph">
                  <wp:posOffset>-123825</wp:posOffset>
                </wp:positionV>
                <wp:extent cx="1344295" cy="1533525"/>
                <wp:effectExtent l="0" t="0" r="0" b="0"/>
                <wp:wrapNone/>
                <wp:docPr id="123" name="Text Box 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4295" cy="1533525"/>
                        </a:xfrm>
                        <a:prstGeom prst="rect">
                          <a:avLst/>
                        </a:prstGeom>
                        <a:solidFill>
                          <a:srgbClr val="FFFFFF"/>
                        </a:solidFill>
                        <a:ln w="12192">
                          <a:solidFill>
                            <a:srgbClr val="000000"/>
                          </a:solidFill>
                          <a:prstDash val="solid"/>
                          <a:miter lim="800000"/>
                          <a:headEnd/>
                          <a:tailEnd/>
                        </a:ln>
                      </wps:spPr>
                      <wps:txbx>
                        <w:txbxContent>
                          <w:p w:rsidR="008C3EB0" w:rsidRDefault="00350E10">
                            <w:pPr>
                              <w:numPr>
                                <w:ilvl w:val="0"/>
                                <w:numId w:val="6"/>
                              </w:numPr>
                              <w:tabs>
                                <w:tab w:val="left" w:pos="264"/>
                              </w:tabs>
                              <w:spacing w:before="53"/>
                              <w:rPr>
                                <w:rFonts w:ascii="Arial"/>
                                <w:sz w:val="19"/>
                              </w:rPr>
                            </w:pPr>
                            <w:r>
                              <w:rPr>
                                <w:rFonts w:ascii="Arial"/>
                                <w:w w:val="105"/>
                                <w:sz w:val="19"/>
                              </w:rPr>
                              <w:t>Tulmeadow</w:t>
                            </w:r>
                            <w:r>
                              <w:rPr>
                                <w:rFonts w:ascii="Arial"/>
                                <w:spacing w:val="-1"/>
                                <w:w w:val="105"/>
                                <w:sz w:val="19"/>
                              </w:rPr>
                              <w:t xml:space="preserve"> </w:t>
                            </w:r>
                            <w:r>
                              <w:rPr>
                                <w:rFonts w:ascii="Arial"/>
                                <w:w w:val="105"/>
                                <w:sz w:val="19"/>
                              </w:rPr>
                              <w:t>Farm</w:t>
                            </w:r>
                          </w:p>
                          <w:p w:rsidR="008C3EB0" w:rsidRDefault="00350E10">
                            <w:pPr>
                              <w:numPr>
                                <w:ilvl w:val="0"/>
                                <w:numId w:val="6"/>
                              </w:numPr>
                              <w:tabs>
                                <w:tab w:val="left" w:pos="269"/>
                              </w:tabs>
                              <w:spacing w:before="12"/>
                              <w:ind w:left="268" w:hanging="221"/>
                              <w:rPr>
                                <w:rFonts w:ascii="Arial"/>
                                <w:sz w:val="19"/>
                              </w:rPr>
                            </w:pPr>
                            <w:r>
                              <w:rPr>
                                <w:rFonts w:ascii="Arial"/>
                                <w:w w:val="105"/>
                                <w:sz w:val="19"/>
                              </w:rPr>
                              <w:t>Flamig</w:t>
                            </w:r>
                            <w:r>
                              <w:rPr>
                                <w:rFonts w:ascii="Arial"/>
                                <w:spacing w:val="1"/>
                                <w:w w:val="105"/>
                                <w:sz w:val="19"/>
                              </w:rPr>
                              <w:t xml:space="preserve"> </w:t>
                            </w:r>
                            <w:r>
                              <w:rPr>
                                <w:rFonts w:ascii="Arial"/>
                                <w:w w:val="105"/>
                                <w:sz w:val="19"/>
                              </w:rPr>
                              <w:t>Farm</w:t>
                            </w:r>
                          </w:p>
                          <w:p w:rsidR="008C3EB0" w:rsidRDefault="00350E10">
                            <w:pPr>
                              <w:numPr>
                                <w:ilvl w:val="0"/>
                                <w:numId w:val="6"/>
                              </w:numPr>
                              <w:tabs>
                                <w:tab w:val="left" w:pos="269"/>
                              </w:tabs>
                              <w:spacing w:before="12"/>
                              <w:ind w:left="268" w:hanging="221"/>
                              <w:rPr>
                                <w:rFonts w:ascii="Arial"/>
                                <w:sz w:val="19"/>
                              </w:rPr>
                            </w:pPr>
                            <w:r>
                              <w:rPr>
                                <w:rFonts w:ascii="Arial"/>
                                <w:w w:val="105"/>
                                <w:sz w:val="19"/>
                              </w:rPr>
                              <w:t>George Hall</w:t>
                            </w:r>
                            <w:r>
                              <w:rPr>
                                <w:rFonts w:ascii="Arial"/>
                                <w:spacing w:val="-3"/>
                                <w:w w:val="105"/>
                                <w:sz w:val="19"/>
                              </w:rPr>
                              <w:t xml:space="preserve"> </w:t>
                            </w:r>
                            <w:r>
                              <w:rPr>
                                <w:rFonts w:ascii="Arial"/>
                                <w:w w:val="105"/>
                                <w:sz w:val="19"/>
                              </w:rPr>
                              <w:t>Farm</w:t>
                            </w:r>
                          </w:p>
                          <w:p w:rsidR="008C3EB0" w:rsidRDefault="00350E10">
                            <w:pPr>
                              <w:numPr>
                                <w:ilvl w:val="0"/>
                                <w:numId w:val="6"/>
                              </w:numPr>
                              <w:tabs>
                                <w:tab w:val="left" w:pos="269"/>
                              </w:tabs>
                              <w:spacing w:before="12"/>
                              <w:ind w:left="268" w:hanging="221"/>
                              <w:rPr>
                                <w:rFonts w:ascii="Arial"/>
                                <w:sz w:val="19"/>
                              </w:rPr>
                            </w:pPr>
                            <w:r>
                              <w:rPr>
                                <w:rFonts w:ascii="Arial"/>
                                <w:w w:val="105"/>
                                <w:sz w:val="19"/>
                              </w:rPr>
                              <w:t>Joseph Hall</w:t>
                            </w:r>
                            <w:r>
                              <w:rPr>
                                <w:rFonts w:ascii="Arial"/>
                                <w:spacing w:val="-8"/>
                                <w:w w:val="105"/>
                                <w:sz w:val="19"/>
                              </w:rPr>
                              <w:t xml:space="preserve"> </w:t>
                            </w:r>
                            <w:r>
                              <w:rPr>
                                <w:rFonts w:ascii="Arial"/>
                                <w:w w:val="105"/>
                                <w:sz w:val="19"/>
                              </w:rPr>
                              <w:t>Farm</w:t>
                            </w:r>
                          </w:p>
                          <w:p w:rsidR="008C3EB0" w:rsidRDefault="00350E10">
                            <w:pPr>
                              <w:numPr>
                                <w:ilvl w:val="0"/>
                                <w:numId w:val="6"/>
                              </w:numPr>
                              <w:tabs>
                                <w:tab w:val="left" w:pos="269"/>
                              </w:tabs>
                              <w:spacing w:before="12"/>
                              <w:ind w:left="268" w:hanging="221"/>
                              <w:rPr>
                                <w:rFonts w:ascii="Arial"/>
                                <w:sz w:val="19"/>
                              </w:rPr>
                            </w:pPr>
                            <w:r>
                              <w:rPr>
                                <w:rFonts w:ascii="Arial"/>
                                <w:w w:val="105"/>
                                <w:sz w:val="19"/>
                              </w:rPr>
                              <w:t>Rosedale Farm</w:t>
                            </w:r>
                          </w:p>
                          <w:p w:rsidR="008C3EB0" w:rsidRDefault="00350E10">
                            <w:pPr>
                              <w:numPr>
                                <w:ilvl w:val="0"/>
                                <w:numId w:val="6"/>
                              </w:numPr>
                              <w:tabs>
                                <w:tab w:val="left" w:pos="269"/>
                              </w:tabs>
                              <w:spacing w:before="12"/>
                              <w:ind w:left="268" w:hanging="221"/>
                              <w:rPr>
                                <w:rFonts w:ascii="Arial"/>
                                <w:sz w:val="19"/>
                              </w:rPr>
                            </w:pPr>
                            <w:r>
                              <w:rPr>
                                <w:rFonts w:ascii="Arial"/>
                                <w:w w:val="105"/>
                                <w:sz w:val="19"/>
                              </w:rPr>
                              <w:t>Pickin'</w:t>
                            </w:r>
                            <w:r>
                              <w:rPr>
                                <w:rFonts w:ascii="Arial"/>
                                <w:spacing w:val="-4"/>
                                <w:w w:val="105"/>
                                <w:sz w:val="19"/>
                              </w:rPr>
                              <w:t xml:space="preserve"> </w:t>
                            </w:r>
                            <w:r>
                              <w:rPr>
                                <w:rFonts w:ascii="Arial"/>
                                <w:w w:val="105"/>
                                <w:sz w:val="19"/>
                              </w:rPr>
                              <w:t>Patch</w:t>
                            </w:r>
                          </w:p>
                          <w:p w:rsidR="008C3EB0" w:rsidRDefault="00350E10">
                            <w:pPr>
                              <w:numPr>
                                <w:ilvl w:val="0"/>
                                <w:numId w:val="6"/>
                              </w:numPr>
                              <w:tabs>
                                <w:tab w:val="left" w:pos="264"/>
                              </w:tabs>
                              <w:spacing w:before="7"/>
                              <w:rPr>
                                <w:rFonts w:ascii="Arial"/>
                                <w:sz w:val="19"/>
                              </w:rPr>
                            </w:pPr>
                            <w:r>
                              <w:rPr>
                                <w:rFonts w:ascii="Arial"/>
                                <w:spacing w:val="-5"/>
                                <w:w w:val="105"/>
                                <w:sz w:val="19"/>
                              </w:rPr>
                              <w:t>Town</w:t>
                            </w:r>
                            <w:r>
                              <w:rPr>
                                <w:rFonts w:ascii="Arial"/>
                                <w:spacing w:val="-10"/>
                                <w:w w:val="105"/>
                                <w:sz w:val="19"/>
                              </w:rPr>
                              <w:t xml:space="preserve"> </w:t>
                            </w:r>
                            <w:r>
                              <w:rPr>
                                <w:rFonts w:ascii="Arial"/>
                                <w:w w:val="105"/>
                                <w:sz w:val="19"/>
                              </w:rPr>
                              <w:t>Farm</w:t>
                            </w:r>
                          </w:p>
                          <w:p w:rsidR="008C3EB0" w:rsidRDefault="00350E10">
                            <w:pPr>
                              <w:numPr>
                                <w:ilvl w:val="0"/>
                                <w:numId w:val="6"/>
                              </w:numPr>
                              <w:tabs>
                                <w:tab w:val="left" w:pos="269"/>
                              </w:tabs>
                              <w:spacing w:before="12"/>
                              <w:ind w:left="268" w:hanging="221"/>
                              <w:rPr>
                                <w:rFonts w:ascii="Arial"/>
                                <w:sz w:val="19"/>
                              </w:rPr>
                            </w:pPr>
                            <w:r>
                              <w:rPr>
                                <w:rFonts w:ascii="Arial"/>
                                <w:w w:val="105"/>
                                <w:sz w:val="19"/>
                              </w:rPr>
                              <w:t>Folly</w:t>
                            </w:r>
                            <w:r>
                              <w:rPr>
                                <w:rFonts w:ascii="Arial"/>
                                <w:spacing w:val="-11"/>
                                <w:w w:val="105"/>
                                <w:sz w:val="19"/>
                              </w:rPr>
                              <w:t xml:space="preserve"> </w:t>
                            </w:r>
                            <w:r>
                              <w:rPr>
                                <w:rFonts w:ascii="Arial"/>
                                <w:w w:val="105"/>
                                <w:sz w:val="19"/>
                              </w:rPr>
                              <w:t>Farm</w:t>
                            </w:r>
                          </w:p>
                          <w:p w:rsidR="008C3EB0" w:rsidRDefault="00350E10">
                            <w:pPr>
                              <w:numPr>
                                <w:ilvl w:val="0"/>
                                <w:numId w:val="6"/>
                              </w:numPr>
                              <w:tabs>
                                <w:tab w:val="left" w:pos="269"/>
                              </w:tabs>
                              <w:spacing w:before="12"/>
                              <w:ind w:left="268" w:hanging="221"/>
                              <w:rPr>
                                <w:rFonts w:ascii="Arial"/>
                                <w:sz w:val="19"/>
                              </w:rPr>
                            </w:pPr>
                            <w:r>
                              <w:rPr>
                                <w:rFonts w:ascii="Arial"/>
                                <w:w w:val="105"/>
                                <w:sz w:val="19"/>
                              </w:rPr>
                              <w:t>Ryan's Flower</w:t>
                            </w:r>
                            <w:r>
                              <w:rPr>
                                <w:rFonts w:ascii="Arial"/>
                                <w:spacing w:val="-12"/>
                                <w:w w:val="105"/>
                                <w:sz w:val="19"/>
                              </w:rPr>
                              <w:t xml:space="preserve"> </w:t>
                            </w:r>
                            <w:r>
                              <w:rPr>
                                <w:rFonts w:ascii="Arial"/>
                                <w:w w:val="105"/>
                                <w:sz w:val="19"/>
                              </w:rPr>
                              <w:t>Farm</w:t>
                            </w:r>
                          </w:p>
                          <w:p w:rsidR="008C3EB0" w:rsidRDefault="00350E10">
                            <w:pPr>
                              <w:numPr>
                                <w:ilvl w:val="0"/>
                                <w:numId w:val="6"/>
                              </w:numPr>
                              <w:tabs>
                                <w:tab w:val="left" w:pos="365"/>
                              </w:tabs>
                              <w:spacing w:before="12"/>
                              <w:ind w:left="364" w:hanging="317"/>
                              <w:rPr>
                                <w:rFonts w:ascii="Arial"/>
                                <w:sz w:val="19"/>
                              </w:rPr>
                            </w:pPr>
                            <w:r>
                              <w:rPr>
                                <w:rFonts w:ascii="Arial"/>
                                <w:w w:val="105"/>
                                <w:sz w:val="19"/>
                              </w:rPr>
                              <w:t>Anthony's</w:t>
                            </w:r>
                            <w:r>
                              <w:rPr>
                                <w:rFonts w:ascii="Arial"/>
                                <w:spacing w:val="-2"/>
                                <w:w w:val="105"/>
                                <w:sz w:val="19"/>
                              </w:rPr>
                              <w:t xml:space="preserve"> </w:t>
                            </w:r>
                            <w:r>
                              <w:rPr>
                                <w:rFonts w:ascii="Arial"/>
                                <w:w w:val="105"/>
                                <w:sz w:val="19"/>
                              </w:rPr>
                              <w:t>Farm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6" o:spid="_x0000_s1074" type="#_x0000_t202" style="position:absolute;left:0;text-align:left;margin-left:472.35pt;margin-top:-9.75pt;width:105.85pt;height:120.75pt;z-index:251904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" strokeweight=".96pt">
                <v:textbox inset="0,0,0,0">
                  <w:txbxContent>
                    <w:p w:rsidR="008C3EB0" w:rsidRDefault="00350E10">
                      <w:pPr>
                        <w:numPr>
                          <w:ilvl w:val="0"/>
                          <w:numId w:val="6"/>
                        </w:numPr>
                        <w:tabs>
                          <w:tab w:val="left" w:pos="264"/>
                        </w:tabs>
                        <w:spacing w:before="53"/>
                        <w:rPr>
                          <w:rFonts w:ascii="Arial"/>
                          <w:sz w:val="19"/>
                        </w:rPr>
                      </w:pPr>
                      <w:r>
                        <w:rPr>
                          <w:rFonts w:ascii="Arial"/>
                          <w:w w:val="105"/>
                          <w:sz w:val="19"/>
                        </w:rPr>
                        <w:t>Tulmeadow</w:t>
                      </w:r>
                      <w:r>
                        <w:rPr>
                          <w:rFonts w:ascii="Arial"/>
                          <w:spacing w:val="-1"/>
                          <w:w w:val="105"/>
                          <w:sz w:val="19"/>
                        </w:rPr>
                        <w:t xml:space="preserve"> </w:t>
                      </w:r>
                      <w:r>
                        <w:rPr>
                          <w:rFonts w:ascii="Arial"/>
                          <w:w w:val="105"/>
                          <w:sz w:val="19"/>
                        </w:rPr>
                        <w:t>Farm</w:t>
                      </w:r>
                    </w:p>
                    <w:p w:rsidR="008C3EB0" w:rsidRDefault="00350E10">
                      <w:pPr>
                        <w:numPr>
                          <w:ilvl w:val="0"/>
                          <w:numId w:val="6"/>
                        </w:numPr>
                        <w:tabs>
                          <w:tab w:val="left" w:pos="269"/>
                        </w:tabs>
                        <w:spacing w:before="12"/>
                        <w:ind w:left="268" w:hanging="221"/>
                        <w:rPr>
                          <w:rFonts w:ascii="Arial"/>
                          <w:sz w:val="19"/>
                        </w:rPr>
                      </w:pPr>
                      <w:r>
                        <w:rPr>
                          <w:rFonts w:ascii="Arial"/>
                          <w:w w:val="105"/>
                          <w:sz w:val="19"/>
                        </w:rPr>
                        <w:t>Flamig</w:t>
                      </w:r>
                      <w:r>
                        <w:rPr>
                          <w:rFonts w:ascii="Arial"/>
                          <w:spacing w:val="1"/>
                          <w:w w:val="105"/>
                          <w:sz w:val="19"/>
                        </w:rPr>
                        <w:t xml:space="preserve"> </w:t>
                      </w:r>
                      <w:r>
                        <w:rPr>
                          <w:rFonts w:ascii="Arial"/>
                          <w:w w:val="105"/>
                          <w:sz w:val="19"/>
                        </w:rPr>
                        <w:t>Farm</w:t>
                      </w:r>
                    </w:p>
                    <w:p w:rsidR="008C3EB0" w:rsidRDefault="00350E10">
                      <w:pPr>
                        <w:numPr>
                          <w:ilvl w:val="0"/>
                          <w:numId w:val="6"/>
                        </w:numPr>
                        <w:tabs>
                          <w:tab w:val="left" w:pos="269"/>
                        </w:tabs>
                        <w:spacing w:before="12"/>
                        <w:ind w:left="268" w:hanging="221"/>
                        <w:rPr>
                          <w:rFonts w:ascii="Arial"/>
                          <w:sz w:val="19"/>
                        </w:rPr>
                      </w:pPr>
                      <w:r>
                        <w:rPr>
                          <w:rFonts w:ascii="Arial"/>
                          <w:w w:val="105"/>
                          <w:sz w:val="19"/>
                        </w:rPr>
                        <w:t>George Hall</w:t>
                      </w:r>
                      <w:r>
                        <w:rPr>
                          <w:rFonts w:ascii="Arial"/>
                          <w:spacing w:val="-3"/>
                          <w:w w:val="105"/>
                          <w:sz w:val="19"/>
                        </w:rPr>
                        <w:t xml:space="preserve"> </w:t>
                      </w:r>
                      <w:r>
                        <w:rPr>
                          <w:rFonts w:ascii="Arial"/>
                          <w:w w:val="105"/>
                          <w:sz w:val="19"/>
                        </w:rPr>
                        <w:t>Farm</w:t>
                      </w:r>
                    </w:p>
                    <w:p w:rsidR="008C3EB0" w:rsidRDefault="00350E10">
                      <w:pPr>
                        <w:numPr>
                          <w:ilvl w:val="0"/>
                          <w:numId w:val="6"/>
                        </w:numPr>
                        <w:tabs>
                          <w:tab w:val="left" w:pos="269"/>
                        </w:tabs>
                        <w:spacing w:before="12"/>
                        <w:ind w:left="268" w:hanging="221"/>
                        <w:rPr>
                          <w:rFonts w:ascii="Arial"/>
                          <w:sz w:val="19"/>
                        </w:rPr>
                      </w:pPr>
                      <w:r>
                        <w:rPr>
                          <w:rFonts w:ascii="Arial"/>
                          <w:w w:val="105"/>
                          <w:sz w:val="19"/>
                        </w:rPr>
                        <w:t>Joseph Hall</w:t>
                      </w:r>
                      <w:r>
                        <w:rPr>
                          <w:rFonts w:ascii="Arial"/>
                          <w:spacing w:val="-8"/>
                          <w:w w:val="105"/>
                          <w:sz w:val="19"/>
                        </w:rPr>
                        <w:t xml:space="preserve"> </w:t>
                      </w:r>
                      <w:r>
                        <w:rPr>
                          <w:rFonts w:ascii="Arial"/>
                          <w:w w:val="105"/>
                          <w:sz w:val="19"/>
                        </w:rPr>
                        <w:t>Farm</w:t>
                      </w:r>
                    </w:p>
                    <w:p w:rsidR="008C3EB0" w:rsidRDefault="00350E10">
                      <w:pPr>
                        <w:numPr>
                          <w:ilvl w:val="0"/>
                          <w:numId w:val="6"/>
                        </w:numPr>
                        <w:tabs>
                          <w:tab w:val="left" w:pos="269"/>
                        </w:tabs>
                        <w:spacing w:before="12"/>
                        <w:ind w:left="268" w:hanging="221"/>
                        <w:rPr>
                          <w:rFonts w:ascii="Arial"/>
                          <w:sz w:val="19"/>
                        </w:rPr>
                      </w:pPr>
                      <w:r>
                        <w:rPr>
                          <w:rFonts w:ascii="Arial"/>
                          <w:w w:val="105"/>
                          <w:sz w:val="19"/>
                        </w:rPr>
                        <w:t>Rosedale Farm</w:t>
                      </w:r>
                    </w:p>
                    <w:p w:rsidR="008C3EB0" w:rsidRDefault="00350E10">
                      <w:pPr>
                        <w:numPr>
                          <w:ilvl w:val="0"/>
                          <w:numId w:val="6"/>
                        </w:numPr>
                        <w:tabs>
                          <w:tab w:val="left" w:pos="269"/>
                        </w:tabs>
                        <w:spacing w:before="12"/>
                        <w:ind w:left="268" w:hanging="221"/>
                        <w:rPr>
                          <w:rFonts w:ascii="Arial"/>
                          <w:sz w:val="19"/>
                        </w:rPr>
                      </w:pPr>
                      <w:r>
                        <w:rPr>
                          <w:rFonts w:ascii="Arial"/>
                          <w:w w:val="105"/>
                          <w:sz w:val="19"/>
                        </w:rPr>
                        <w:t>Pickin'</w:t>
                      </w:r>
                      <w:r>
                        <w:rPr>
                          <w:rFonts w:ascii="Arial"/>
                          <w:spacing w:val="-4"/>
                          <w:w w:val="105"/>
                          <w:sz w:val="19"/>
                        </w:rPr>
                        <w:t xml:space="preserve"> </w:t>
                      </w:r>
                      <w:r>
                        <w:rPr>
                          <w:rFonts w:ascii="Arial"/>
                          <w:w w:val="105"/>
                          <w:sz w:val="19"/>
                        </w:rPr>
                        <w:t>Patch</w:t>
                      </w:r>
                    </w:p>
                    <w:p w:rsidR="008C3EB0" w:rsidRDefault="00350E10">
                      <w:pPr>
                        <w:numPr>
                          <w:ilvl w:val="0"/>
                          <w:numId w:val="6"/>
                        </w:numPr>
                        <w:tabs>
                          <w:tab w:val="left" w:pos="264"/>
                        </w:tabs>
                        <w:spacing w:before="7"/>
                        <w:rPr>
                          <w:rFonts w:ascii="Arial"/>
                          <w:sz w:val="19"/>
                        </w:rPr>
                      </w:pPr>
                      <w:r>
                        <w:rPr>
                          <w:rFonts w:ascii="Arial"/>
                          <w:spacing w:val="-5"/>
                          <w:w w:val="105"/>
                          <w:sz w:val="19"/>
                        </w:rPr>
                        <w:t>Town</w:t>
                      </w:r>
                      <w:r>
                        <w:rPr>
                          <w:rFonts w:ascii="Arial"/>
                          <w:spacing w:val="-10"/>
                          <w:w w:val="105"/>
                          <w:sz w:val="19"/>
                        </w:rPr>
                        <w:t xml:space="preserve"> </w:t>
                      </w:r>
                      <w:r>
                        <w:rPr>
                          <w:rFonts w:ascii="Arial"/>
                          <w:w w:val="105"/>
                          <w:sz w:val="19"/>
                        </w:rPr>
                        <w:t>Farm</w:t>
                      </w:r>
                    </w:p>
                    <w:p w:rsidR="008C3EB0" w:rsidRDefault="00350E10">
                      <w:pPr>
                        <w:numPr>
                          <w:ilvl w:val="0"/>
                          <w:numId w:val="6"/>
                        </w:numPr>
                        <w:tabs>
                          <w:tab w:val="left" w:pos="269"/>
                        </w:tabs>
                        <w:spacing w:before="12"/>
                        <w:ind w:left="268" w:hanging="221"/>
                        <w:rPr>
                          <w:rFonts w:ascii="Arial"/>
                          <w:sz w:val="19"/>
                        </w:rPr>
                      </w:pPr>
                      <w:r>
                        <w:rPr>
                          <w:rFonts w:ascii="Arial"/>
                          <w:w w:val="105"/>
                          <w:sz w:val="19"/>
                        </w:rPr>
                        <w:t>Folly</w:t>
                      </w:r>
                      <w:r>
                        <w:rPr>
                          <w:rFonts w:ascii="Arial"/>
                          <w:spacing w:val="-11"/>
                          <w:w w:val="105"/>
                          <w:sz w:val="19"/>
                        </w:rPr>
                        <w:t xml:space="preserve"> </w:t>
                      </w:r>
                      <w:r>
                        <w:rPr>
                          <w:rFonts w:ascii="Arial"/>
                          <w:w w:val="105"/>
                          <w:sz w:val="19"/>
                        </w:rPr>
                        <w:t>Farm</w:t>
                      </w:r>
                    </w:p>
                    <w:p w:rsidR="008C3EB0" w:rsidRDefault="00350E10">
                      <w:pPr>
                        <w:numPr>
                          <w:ilvl w:val="0"/>
                          <w:numId w:val="6"/>
                        </w:numPr>
                        <w:tabs>
                          <w:tab w:val="left" w:pos="269"/>
                        </w:tabs>
                        <w:spacing w:before="12"/>
                        <w:ind w:left="268" w:hanging="221"/>
                        <w:rPr>
                          <w:rFonts w:ascii="Arial"/>
                          <w:sz w:val="19"/>
                        </w:rPr>
                      </w:pPr>
                      <w:r>
                        <w:rPr>
                          <w:rFonts w:ascii="Arial"/>
                          <w:w w:val="105"/>
                          <w:sz w:val="19"/>
                        </w:rPr>
                        <w:t>Ryan's Flower</w:t>
                      </w:r>
                      <w:r>
                        <w:rPr>
                          <w:rFonts w:ascii="Arial"/>
                          <w:spacing w:val="-12"/>
                          <w:w w:val="105"/>
                          <w:sz w:val="19"/>
                        </w:rPr>
                        <w:t xml:space="preserve"> </w:t>
                      </w:r>
                      <w:r>
                        <w:rPr>
                          <w:rFonts w:ascii="Arial"/>
                          <w:w w:val="105"/>
                          <w:sz w:val="19"/>
                        </w:rPr>
                        <w:t>Farm</w:t>
                      </w:r>
                    </w:p>
                    <w:p w:rsidR="008C3EB0" w:rsidRDefault="00350E10">
                      <w:pPr>
                        <w:numPr>
                          <w:ilvl w:val="0"/>
                          <w:numId w:val="6"/>
                        </w:numPr>
                        <w:tabs>
                          <w:tab w:val="left" w:pos="365"/>
                        </w:tabs>
                        <w:spacing w:before="12"/>
                        <w:ind w:left="364" w:hanging="317"/>
                        <w:rPr>
                          <w:rFonts w:ascii="Arial"/>
                          <w:sz w:val="19"/>
                        </w:rPr>
                      </w:pPr>
                      <w:r>
                        <w:rPr>
                          <w:rFonts w:ascii="Arial"/>
                          <w:w w:val="105"/>
                          <w:sz w:val="19"/>
                        </w:rPr>
                        <w:t>Anthony's</w:t>
                      </w:r>
                      <w:r>
                        <w:rPr>
                          <w:rFonts w:ascii="Arial"/>
                          <w:spacing w:val="-2"/>
                          <w:w w:val="105"/>
                          <w:sz w:val="19"/>
                        </w:rPr>
                        <w:t xml:space="preserve"> </w:t>
                      </w:r>
                      <w:r>
                        <w:rPr>
                          <w:rFonts w:ascii="Arial"/>
                          <w:w w:val="105"/>
                          <w:sz w:val="19"/>
                        </w:rPr>
                        <w:t>Farm</w:t>
                      </w:r>
                    </w:p>
                  </w:txbxContent>
                </v:textbox>
                <w10:wrap anchorx="page"/>
              </v:shape>
            </w:pict>
          </mc:Fallback>
        </mc:AlternateContent>
      </w:r>
      <w:r w:rsidR="00350E10">
        <w:pict>
          <v:shape id="_x0000_s1209" type="#_x0000_t136" style="position:absolute;left:0;text-align:left;margin-left:348.75pt;margin-top:-4pt;width:8.85pt;height:12pt;rotation:316;z-index:-258041856;mso-position-horizontal-relative:page;mso-position-vertical-relative:text" stroked="f">
            <o:extrusion v:ext="view" autorotationcenter="t"/>
            <v:textpath style="font-family:&quot;Arial&quot;;font-size:12pt;v-text-kern:t;mso-text-shadow:auto" string="&quot;)"/>
            <w10:wrap anchorx="page"/>
          </v:shape>
        </w:pict>
      </w:r>
      <w:r w:rsidR="00350E10">
        <w:rPr>
          <w:rFonts w:ascii="Arial"/>
          <w:b/>
          <w:w w:val="99"/>
          <w:sz w:val="12"/>
        </w:rPr>
        <w:t>8</w:t>
      </w:r>
    </w:p>
    <w:p w:rsidR="008C3EB0" w:rsidRDefault="008C3EB0">
      <w:pPr>
        <w:pStyle w:val="BodyText"/>
        <w:rPr>
          <w:rFonts w:ascii="Arial"/>
          <w:b/>
          <w:sz w:val="20"/>
        </w:rPr>
      </w:pPr>
    </w:p>
    <w:p w:rsidR="008C3EB0" w:rsidRDefault="008C3EB0">
      <w:pPr>
        <w:rPr>
          <w:rFonts w:ascii="Arial"/>
          <w:sz w:val="20"/>
        </w:rPr>
        <w:sectPr w:rsidR="008C3EB0">
          <w:type w:val="continuous"/>
          <w:pgSz w:w="12240" w:h="15840"/>
          <w:pgMar w:top="1500" w:right="0" w:bottom="280" w:left="0" w:header="720" w:footer="720" w:gutter="0"/>
          <w:pgBorders w:offsetFrom="page">
            <w:top w:val="single" w:sz="8" w:space="14" w:color="000000"/>
            <w:left w:val="single" w:sz="8" w:space="14" w:color="000000"/>
            <w:bottom w:val="single" w:sz="8" w:space="14" w:color="000000"/>
            <w:right w:val="single" w:sz="8" w:space="14" w:color="000000"/>
          </w:pgBorders>
          <w:cols w:space="720"/>
        </w:sectPr>
      </w:pPr>
    </w:p>
    <w:p w:rsidR="008C3EB0" w:rsidRDefault="008C3EB0">
      <w:pPr>
        <w:pStyle w:val="BodyText"/>
        <w:spacing w:before="5"/>
        <w:rPr>
          <w:rFonts w:ascii="Arial"/>
          <w:b/>
          <w:sz w:val="22"/>
        </w:rPr>
      </w:pPr>
    </w:p>
    <w:p w:rsidR="008C3EB0" w:rsidRDefault="00350E10">
      <w:pPr>
        <w:jc w:val="right"/>
        <w:rPr>
          <w:rFonts w:ascii="Trebuchet MS"/>
          <w:b/>
          <w:sz w:val="8"/>
        </w:rPr>
      </w:pPr>
      <w:r>
        <w:pict>
          <v:shape id="_x0000_s1208" type="#_x0000_t136" style="position:absolute;left:0;text-align:left;margin-left:263.6pt;margin-top:11.65pt;width:18.45pt;height:3.85pt;rotation:24;z-index:251907072;mso-position-horizontal-relative:page" fillcolor="black" stroked="f">
            <o:extrusion v:ext="view" autorotationcenter="t"/>
            <v:textpath style="font-family:&quot;Trebuchet MS&quot;;font-size:3pt;v-text-kern:t;mso-text-shadow:auto" string="LATIMER LN"/>
            <w10:wrap anchorx="page"/>
          </v:shape>
        </w:pict>
      </w:r>
      <w:r>
        <w:pict>
          <v:shape id="_x0000_s1207" type="#_x0000_t136" style="position:absolute;left:0;text-align:left;margin-left:85.25pt;margin-top:19.6pt;width:18.3pt;height:3.85pt;rotation:325;z-index:251933696;mso-position-horizontal-relative:page" fillcolor="black" stroked="f">
            <o:extrusion v:ext="view" autorotationcenter="t"/>
            <v:textpath style="font-family:&quot;Trebuchet MS&quot;;font-size:3pt;v-text-kern:t;mso-text-shadow:auto" string="CAN TO N RD"/>
            <w10:wrap anchorx="page"/>
          </v:shape>
        </w:pict>
      </w:r>
      <w:r>
        <w:rPr>
          <w:rFonts w:ascii="Arial"/>
          <w:color w:val="FFFFFF"/>
          <w:spacing w:val="-125"/>
          <w:w w:val="263"/>
          <w:position w:val="-2"/>
          <w:sz w:val="17"/>
        </w:rPr>
        <w:t>!</w:t>
      </w:r>
      <w:r>
        <w:rPr>
          <w:rFonts w:ascii="Arial"/>
          <w:spacing w:val="-110"/>
          <w:w w:val="219"/>
          <w:position w:val="-2"/>
          <w:sz w:val="17"/>
        </w:rPr>
        <w:t>(</w:t>
      </w:r>
      <w:r>
        <w:rPr>
          <w:rFonts w:ascii="Trebuchet MS"/>
          <w:b/>
          <w:w w:val="102"/>
          <w:sz w:val="8"/>
        </w:rPr>
        <w:t>10</w:t>
      </w:r>
    </w:p>
    <w:p w:rsidR="008C3EB0" w:rsidRDefault="00350E10">
      <w:pPr>
        <w:pStyle w:val="BodyText"/>
        <w:rPr>
          <w:rFonts w:ascii="Trebuchet MS"/>
          <w:b/>
          <w:sz w:val="27"/>
        </w:rPr>
      </w:pPr>
      <w:r>
        <w:br w:type="column"/>
      </w:r>
    </w:p>
    <w:p w:rsidR="008C3EB0" w:rsidRDefault="00350E10">
      <w:pPr>
        <w:spacing w:before="1"/>
        <w:ind w:left="2195" w:right="3751"/>
        <w:jc w:val="center"/>
        <w:rPr>
          <w:rFonts w:ascii="Trebuchet MS"/>
          <w:b/>
          <w:sz w:val="8"/>
        </w:rPr>
      </w:pPr>
      <w:r>
        <w:rPr>
          <w:rFonts w:ascii="Arial"/>
          <w:color w:val="FFFFFF"/>
          <w:spacing w:val="-179"/>
          <w:w w:val="256"/>
          <w:position w:val="-5"/>
          <w:sz w:val="25"/>
        </w:rPr>
        <w:t>!</w:t>
      </w:r>
      <w:r>
        <w:rPr>
          <w:rFonts w:ascii="Arial"/>
          <w:spacing w:val="-162"/>
          <w:w w:val="213"/>
          <w:position w:val="-5"/>
          <w:sz w:val="25"/>
        </w:rPr>
        <w:t>(</w:t>
      </w:r>
      <w:r>
        <w:rPr>
          <w:rFonts w:ascii="Trebuchet MS"/>
          <w:b/>
          <w:w w:val="102"/>
          <w:sz w:val="8"/>
        </w:rPr>
        <w:t>185</w:t>
      </w:r>
    </w:p>
    <w:p w:rsidR="008C3EB0" w:rsidRDefault="008C3EB0">
      <w:pPr>
        <w:jc w:val="center"/>
        <w:rPr>
          <w:rFonts w:ascii="Trebuchet MS"/>
          <w:sz w:val="8"/>
        </w:rPr>
        <w:sectPr w:rsidR="008C3EB0">
          <w:type w:val="continuous"/>
          <w:pgSz w:w="12240" w:h="15840"/>
          <w:pgMar w:top="1500" w:right="0" w:bottom="280" w:left="0" w:header="720" w:footer="720" w:gutter="0"/>
          <w:pgBorders w:offsetFrom="page">
            <w:top w:val="single" w:sz="8" w:space="14" w:color="000000"/>
            <w:left w:val="single" w:sz="8" w:space="14" w:color="000000"/>
            <w:bottom w:val="single" w:sz="8" w:space="14" w:color="000000"/>
            <w:right w:val="single" w:sz="8" w:space="14" w:color="000000"/>
          </w:pgBorders>
          <w:cols w:num="2" w:space="720" w:equalWidth="0">
            <w:col w:w="6053" w:space="40"/>
            <w:col w:w="6147"/>
          </w:cols>
        </w:sectPr>
      </w:pPr>
    </w:p>
    <w:p w:rsidR="008C3EB0" w:rsidRDefault="008C3EB0">
      <w:pPr>
        <w:pStyle w:val="BodyText"/>
        <w:spacing w:before="9"/>
        <w:rPr>
          <w:rFonts w:ascii="Trebuchet MS"/>
          <w:b/>
          <w:sz w:val="10"/>
        </w:rPr>
      </w:pPr>
    </w:p>
    <w:p w:rsidR="008C3EB0" w:rsidRDefault="00350E10">
      <w:pPr>
        <w:spacing w:before="120"/>
        <w:ind w:left="2359"/>
        <w:rPr>
          <w:rFonts w:ascii="Trebuchet MS"/>
          <w:b/>
          <w:sz w:val="8"/>
        </w:rPr>
      </w:pPr>
      <w:r>
        <w:rPr>
          <w:rFonts w:ascii="Arial"/>
          <w:spacing w:val="-179"/>
          <w:w w:val="213"/>
          <w:position w:val="-5"/>
          <w:sz w:val="25"/>
        </w:rPr>
        <w:t>(</w:t>
      </w:r>
      <w:r>
        <w:rPr>
          <w:rFonts w:ascii="Arial"/>
          <w:color w:val="FFFFFF"/>
          <w:spacing w:val="-162"/>
          <w:w w:val="256"/>
          <w:position w:val="-5"/>
          <w:sz w:val="25"/>
        </w:rPr>
        <w:t>!</w:t>
      </w:r>
      <w:r>
        <w:rPr>
          <w:rFonts w:ascii="Trebuchet MS"/>
          <w:b/>
          <w:w w:val="102"/>
          <w:sz w:val="8"/>
        </w:rPr>
        <w:t>167</w:t>
      </w:r>
    </w:p>
    <w:p w:rsidR="008C3EB0" w:rsidRDefault="008C3EB0">
      <w:pPr>
        <w:pStyle w:val="BodyText"/>
        <w:rPr>
          <w:rFonts w:ascii="Trebuchet MS"/>
          <w:b/>
          <w:sz w:val="20"/>
        </w:rPr>
      </w:pPr>
    </w:p>
    <w:p w:rsidR="008C3EB0" w:rsidRDefault="008C3EB0">
      <w:pPr>
        <w:pStyle w:val="BodyText"/>
        <w:rPr>
          <w:rFonts w:ascii="Trebuchet MS"/>
          <w:b/>
          <w:sz w:val="20"/>
        </w:rPr>
      </w:pPr>
    </w:p>
    <w:p w:rsidR="008C3EB0" w:rsidRDefault="008C3EB0">
      <w:pPr>
        <w:pStyle w:val="BodyText"/>
        <w:rPr>
          <w:rFonts w:ascii="Trebuchet MS"/>
          <w:b/>
          <w:sz w:val="20"/>
        </w:rPr>
      </w:pPr>
    </w:p>
    <w:p w:rsidR="008C3EB0" w:rsidRDefault="008C3EB0">
      <w:pPr>
        <w:rPr>
          <w:rFonts w:ascii="Trebuchet MS"/>
          <w:sz w:val="20"/>
        </w:rPr>
        <w:sectPr w:rsidR="008C3EB0">
          <w:type w:val="continuous"/>
          <w:pgSz w:w="12240" w:h="15840"/>
          <w:pgMar w:top="1500" w:right="0" w:bottom="280" w:left="0" w:header="720" w:footer="720" w:gutter="0"/>
          <w:pgBorders w:offsetFrom="page">
            <w:top w:val="single" w:sz="8" w:space="14" w:color="000000"/>
            <w:left w:val="single" w:sz="8" w:space="14" w:color="000000"/>
            <w:bottom w:val="single" w:sz="8" w:space="14" w:color="000000"/>
            <w:right w:val="single" w:sz="8" w:space="14" w:color="000000"/>
          </w:pgBorders>
          <w:cols w:space="720"/>
        </w:sectPr>
      </w:pPr>
    </w:p>
    <w:p w:rsidR="008C3EB0" w:rsidRDefault="002B6761">
      <w:pPr>
        <w:pStyle w:val="BodyText"/>
        <w:rPr>
          <w:rFonts w:ascii="Trebuchet MS"/>
          <w:b/>
        </w:rPr>
      </w:pPr>
      <w:r>
        <w:rPr>
          <w:noProof/>
        </w:rPr>
        <w:lastRenderedPageBreak/>
        <mc:AlternateContent>
          <mc:Choice Requires="wpg">
            <w:drawing>
              <wp:anchor distT="0" distB="0" distL="114300" distR="114300" simplePos="0" relativeHeight="245245952" behindDoc="1" locked="0" layoutInCell="1" allowOverlap="1">
                <wp:simplePos x="0" y="0"/>
                <wp:positionH relativeFrom="page">
                  <wp:posOffset>170815</wp:posOffset>
                </wp:positionH>
                <wp:positionV relativeFrom="page">
                  <wp:posOffset>170815</wp:posOffset>
                </wp:positionV>
                <wp:extent cx="7431405" cy="9719945"/>
                <wp:effectExtent l="0" t="0" r="0" b="0"/>
                <wp:wrapNone/>
                <wp:docPr id="105" name="Group 1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431405" cy="9719945"/>
                          <a:chOff x="269" y="269"/>
                          <a:chExt cx="11703" cy="15307"/>
                        </a:xfrm>
                      </wpg:grpSpPr>
                      <pic:pic xmlns:pic="http://schemas.openxmlformats.org/drawingml/2006/picture">
                        <pic:nvPicPr>
                          <pic:cNvPr id="106" name="Picture 18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288" y="287"/>
                            <a:ext cx="11665" cy="152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7" name="Freeform 181"/>
                        <wps:cNvSpPr>
                          <a:spLocks/>
                        </wps:cNvSpPr>
                        <wps:spPr bwMode="auto">
                          <a:xfrm>
                            <a:off x="489" y="959"/>
                            <a:ext cx="15" cy="125"/>
                          </a:xfrm>
                          <a:custGeom>
                            <a:avLst/>
                            <a:gdLst>
                              <a:gd name="T0" fmla="+- 0 504 490"/>
                              <a:gd name="T1" fmla="*/ T0 w 15"/>
                              <a:gd name="T2" fmla="+- 0 960 960"/>
                              <a:gd name="T3" fmla="*/ 960 h 125"/>
                              <a:gd name="T4" fmla="+- 0 504 490"/>
                              <a:gd name="T5" fmla="*/ T4 w 15"/>
                              <a:gd name="T6" fmla="+- 0 984 960"/>
                              <a:gd name="T7" fmla="*/ 984 h 125"/>
                              <a:gd name="T8" fmla="+- 0 504 490"/>
                              <a:gd name="T9" fmla="*/ T8 w 15"/>
                              <a:gd name="T10" fmla="+- 0 1008 960"/>
                              <a:gd name="T11" fmla="*/ 1008 h 125"/>
                              <a:gd name="T12" fmla="+- 0 504 490"/>
                              <a:gd name="T13" fmla="*/ T12 w 15"/>
                              <a:gd name="T14" fmla="+- 0 1042 960"/>
                              <a:gd name="T15" fmla="*/ 1042 h 125"/>
                              <a:gd name="T16" fmla="+- 0 494 490"/>
                              <a:gd name="T17" fmla="*/ T16 w 15"/>
                              <a:gd name="T18" fmla="+- 0 1075 960"/>
                              <a:gd name="T19" fmla="*/ 1075 h 125"/>
                              <a:gd name="T20" fmla="+- 0 490 490"/>
                              <a:gd name="T21" fmla="*/ T20 w 15"/>
                              <a:gd name="T22" fmla="+- 0 1085 960"/>
                              <a:gd name="T23" fmla="*/ 1085 h 125"/>
                            </a:gdLst>
                            <a:ahLst/>
                            <a:cxnLst>
                              <a:cxn ang="0">
                                <a:pos x="T1" y="T3"/>
                              </a:cxn>
                              <a:cxn ang="0">
                                <a:pos x="T5" y="T7"/>
                              </a:cxn>
                              <a:cxn ang="0">
                                <a:pos x="T9" y="T11"/>
                              </a:cxn>
                              <a:cxn ang="0">
                                <a:pos x="T13" y="T15"/>
                              </a:cxn>
                              <a:cxn ang="0">
                                <a:pos x="T17" y="T19"/>
                              </a:cxn>
                              <a:cxn ang="0">
                                <a:pos x="T21" y="T23"/>
                              </a:cxn>
                            </a:cxnLst>
                            <a:rect l="0" t="0" r="r" b="b"/>
                            <a:pathLst>
                              <a:path w="15" h="125">
                                <a:moveTo>
                                  <a:pt x="14" y="0"/>
                                </a:moveTo>
                                <a:lnTo>
                                  <a:pt x="14" y="24"/>
                                </a:lnTo>
                                <a:lnTo>
                                  <a:pt x="14" y="48"/>
                                </a:lnTo>
                                <a:lnTo>
                                  <a:pt x="14" y="82"/>
                                </a:lnTo>
                                <a:lnTo>
                                  <a:pt x="4" y="115"/>
                                </a:lnTo>
                                <a:lnTo>
                                  <a:pt x="0" y="125"/>
                                </a:lnTo>
                              </a:path>
                            </a:pathLst>
                          </a:custGeom>
                          <a:noFill/>
                          <a:ln w="3048">
                            <a:solidFill>
                              <a:srgbClr val="79B6F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8" name="Freeform 180"/>
                        <wps:cNvSpPr>
                          <a:spLocks/>
                        </wps:cNvSpPr>
                        <wps:spPr bwMode="auto">
                          <a:xfrm>
                            <a:off x="494" y="950"/>
                            <a:ext cx="87" cy="149"/>
                          </a:xfrm>
                          <a:custGeom>
                            <a:avLst/>
                            <a:gdLst>
                              <a:gd name="T0" fmla="+- 0 571 494"/>
                              <a:gd name="T1" fmla="*/ T0 w 87"/>
                              <a:gd name="T2" fmla="+- 0 950 950"/>
                              <a:gd name="T3" fmla="*/ 950 h 149"/>
                              <a:gd name="T4" fmla="+- 0 576 494"/>
                              <a:gd name="T5" fmla="*/ T4 w 87"/>
                              <a:gd name="T6" fmla="+- 0 960 950"/>
                              <a:gd name="T7" fmla="*/ 960 h 149"/>
                              <a:gd name="T8" fmla="+- 0 581 494"/>
                              <a:gd name="T9" fmla="*/ T8 w 87"/>
                              <a:gd name="T10" fmla="+- 0 984 950"/>
                              <a:gd name="T11" fmla="*/ 984 h 149"/>
                              <a:gd name="T12" fmla="+- 0 571 494"/>
                              <a:gd name="T13" fmla="*/ T12 w 87"/>
                              <a:gd name="T14" fmla="+- 0 1013 950"/>
                              <a:gd name="T15" fmla="*/ 1013 h 149"/>
                              <a:gd name="T16" fmla="+- 0 542 494"/>
                              <a:gd name="T17" fmla="*/ T16 w 87"/>
                              <a:gd name="T18" fmla="+- 0 1046 950"/>
                              <a:gd name="T19" fmla="*/ 1046 h 149"/>
                              <a:gd name="T20" fmla="+- 0 538 494"/>
                              <a:gd name="T21" fmla="*/ T20 w 87"/>
                              <a:gd name="T22" fmla="+- 0 1046 950"/>
                              <a:gd name="T23" fmla="*/ 1046 h 149"/>
                              <a:gd name="T24" fmla="+- 0 528 494"/>
                              <a:gd name="T25" fmla="*/ T24 w 87"/>
                              <a:gd name="T26" fmla="+- 0 1056 950"/>
                              <a:gd name="T27" fmla="*/ 1056 h 149"/>
                              <a:gd name="T28" fmla="+- 0 514 494"/>
                              <a:gd name="T29" fmla="*/ T28 w 87"/>
                              <a:gd name="T30" fmla="+- 0 1075 950"/>
                              <a:gd name="T31" fmla="*/ 1075 h 149"/>
                              <a:gd name="T32" fmla="+- 0 494 494"/>
                              <a:gd name="T33" fmla="*/ T32 w 87"/>
                              <a:gd name="T34" fmla="+- 0 1099 950"/>
                              <a:gd name="T35" fmla="*/ 1099 h 1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87" h="149">
                                <a:moveTo>
                                  <a:pt x="77" y="0"/>
                                </a:moveTo>
                                <a:lnTo>
                                  <a:pt x="82" y="10"/>
                                </a:lnTo>
                                <a:lnTo>
                                  <a:pt x="87" y="34"/>
                                </a:lnTo>
                                <a:lnTo>
                                  <a:pt x="77" y="63"/>
                                </a:lnTo>
                                <a:lnTo>
                                  <a:pt x="48" y="96"/>
                                </a:lnTo>
                                <a:lnTo>
                                  <a:pt x="44" y="96"/>
                                </a:lnTo>
                                <a:lnTo>
                                  <a:pt x="34" y="106"/>
                                </a:lnTo>
                                <a:lnTo>
                                  <a:pt x="20" y="125"/>
                                </a:lnTo>
                                <a:lnTo>
                                  <a:pt x="0" y="149"/>
                                </a:lnTo>
                              </a:path>
                            </a:pathLst>
                          </a:custGeom>
                          <a:noFill/>
                          <a:ln w="3048">
                            <a:solidFill>
                              <a:srgbClr val="79B6F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09" name="Picture 179"/>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417" y="1005"/>
                            <a:ext cx="10671" cy="126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0" name="AutoShape 178"/>
                        <wps:cNvSpPr>
                          <a:spLocks/>
                        </wps:cNvSpPr>
                        <wps:spPr bwMode="auto">
                          <a:xfrm>
                            <a:off x="931" y="4511"/>
                            <a:ext cx="4023" cy="8554"/>
                          </a:xfrm>
                          <a:custGeom>
                            <a:avLst/>
                            <a:gdLst>
                              <a:gd name="T0" fmla="+- 0 1546 931"/>
                              <a:gd name="T1" fmla="*/ T0 w 4023"/>
                              <a:gd name="T2" fmla="+- 0 12921 4512"/>
                              <a:gd name="T3" fmla="*/ 12921 h 8554"/>
                              <a:gd name="T4" fmla="+- 0 1512 931"/>
                              <a:gd name="T5" fmla="*/ T4 w 4023"/>
                              <a:gd name="T6" fmla="+- 0 12930 4512"/>
                              <a:gd name="T7" fmla="*/ 12930 h 8554"/>
                              <a:gd name="T8" fmla="+- 0 1517 931"/>
                              <a:gd name="T9" fmla="*/ T8 w 4023"/>
                              <a:gd name="T10" fmla="+- 0 12983 4512"/>
                              <a:gd name="T11" fmla="*/ 12983 h 8554"/>
                              <a:gd name="T12" fmla="+- 0 1526 931"/>
                              <a:gd name="T13" fmla="*/ T12 w 4023"/>
                              <a:gd name="T14" fmla="+- 0 13065 4512"/>
                              <a:gd name="T15" fmla="*/ 13065 h 8554"/>
                              <a:gd name="T16" fmla="+- 0 1555 931"/>
                              <a:gd name="T17" fmla="*/ T16 w 4023"/>
                              <a:gd name="T18" fmla="+- 0 13055 4512"/>
                              <a:gd name="T19" fmla="*/ 13055 h 8554"/>
                              <a:gd name="T20" fmla="+- 0 1594 931"/>
                              <a:gd name="T21" fmla="*/ T20 w 4023"/>
                              <a:gd name="T22" fmla="+- 0 13046 4512"/>
                              <a:gd name="T23" fmla="*/ 13046 h 8554"/>
                              <a:gd name="T24" fmla="+- 0 1546 931"/>
                              <a:gd name="T25" fmla="*/ T24 w 4023"/>
                              <a:gd name="T26" fmla="+- 0 12921 4512"/>
                              <a:gd name="T27" fmla="*/ 12921 h 8554"/>
                              <a:gd name="T28" fmla="+- 0 4944 931"/>
                              <a:gd name="T29" fmla="*/ T28 w 4023"/>
                              <a:gd name="T30" fmla="+- 0 4521 4512"/>
                              <a:gd name="T31" fmla="*/ 4521 h 8554"/>
                              <a:gd name="T32" fmla="+- 0 4939 931"/>
                              <a:gd name="T33" fmla="*/ T32 w 4023"/>
                              <a:gd name="T34" fmla="+- 0 4531 4512"/>
                              <a:gd name="T35" fmla="*/ 4531 h 8554"/>
                              <a:gd name="T36" fmla="+- 0 4944 931"/>
                              <a:gd name="T37" fmla="*/ T36 w 4023"/>
                              <a:gd name="T38" fmla="+- 0 4536 4512"/>
                              <a:gd name="T39" fmla="*/ 4536 h 8554"/>
                              <a:gd name="T40" fmla="+- 0 4954 931"/>
                              <a:gd name="T41" fmla="*/ T40 w 4023"/>
                              <a:gd name="T42" fmla="+- 0 4536 4512"/>
                              <a:gd name="T43" fmla="*/ 4536 h 8554"/>
                              <a:gd name="T44" fmla="+- 0 4944 931"/>
                              <a:gd name="T45" fmla="*/ T44 w 4023"/>
                              <a:gd name="T46" fmla="+- 0 4521 4512"/>
                              <a:gd name="T47" fmla="*/ 4521 h 8554"/>
                              <a:gd name="T48" fmla="+- 0 936 931"/>
                              <a:gd name="T49" fmla="*/ T48 w 4023"/>
                              <a:gd name="T50" fmla="+- 0 4512 4512"/>
                              <a:gd name="T51" fmla="*/ 4512 h 8554"/>
                              <a:gd name="T52" fmla="+- 0 936 931"/>
                              <a:gd name="T53" fmla="*/ T52 w 4023"/>
                              <a:gd name="T54" fmla="+- 0 4536 4512"/>
                              <a:gd name="T55" fmla="*/ 4536 h 8554"/>
                              <a:gd name="T56" fmla="+- 0 931 931"/>
                              <a:gd name="T57" fmla="*/ T56 w 4023"/>
                              <a:gd name="T58" fmla="+- 0 4550 4512"/>
                              <a:gd name="T59" fmla="*/ 4550 h 8554"/>
                              <a:gd name="T60" fmla="+- 0 931 931"/>
                              <a:gd name="T61" fmla="*/ T60 w 4023"/>
                              <a:gd name="T62" fmla="+- 0 4584 4512"/>
                              <a:gd name="T63" fmla="*/ 4584 h 8554"/>
                              <a:gd name="T64" fmla="+- 0 989 931"/>
                              <a:gd name="T65" fmla="*/ T64 w 4023"/>
                              <a:gd name="T66" fmla="+- 0 4588 4512"/>
                              <a:gd name="T67" fmla="*/ 4588 h 8554"/>
                              <a:gd name="T68" fmla="+- 0 979 931"/>
                              <a:gd name="T69" fmla="*/ T68 w 4023"/>
                              <a:gd name="T70" fmla="+- 0 4704 4512"/>
                              <a:gd name="T71" fmla="*/ 4704 h 8554"/>
                              <a:gd name="T72" fmla="+- 0 989 931"/>
                              <a:gd name="T73" fmla="*/ T72 w 4023"/>
                              <a:gd name="T74" fmla="+- 0 4708 4512"/>
                              <a:gd name="T75" fmla="*/ 4708 h 8554"/>
                              <a:gd name="T76" fmla="+- 0 1075 931"/>
                              <a:gd name="T77" fmla="*/ T76 w 4023"/>
                              <a:gd name="T78" fmla="+- 0 4723 4512"/>
                              <a:gd name="T79" fmla="*/ 4723 h 8554"/>
                              <a:gd name="T80" fmla="+- 0 1085 931"/>
                              <a:gd name="T81" fmla="*/ T80 w 4023"/>
                              <a:gd name="T82" fmla="+- 0 4723 4512"/>
                              <a:gd name="T83" fmla="*/ 4723 h 8554"/>
                              <a:gd name="T84" fmla="+- 0 1224 931"/>
                              <a:gd name="T85" fmla="*/ T84 w 4023"/>
                              <a:gd name="T86" fmla="+- 0 4756 4512"/>
                              <a:gd name="T87" fmla="*/ 4756 h 8554"/>
                              <a:gd name="T88" fmla="+- 0 1282 931"/>
                              <a:gd name="T89" fmla="*/ T88 w 4023"/>
                              <a:gd name="T90" fmla="+- 0 4761 4512"/>
                              <a:gd name="T91" fmla="*/ 4761 h 8554"/>
                              <a:gd name="T92" fmla="+- 0 1310 931"/>
                              <a:gd name="T93" fmla="*/ T92 w 4023"/>
                              <a:gd name="T94" fmla="+- 0 4780 4512"/>
                              <a:gd name="T95" fmla="*/ 4780 h 8554"/>
                              <a:gd name="T96" fmla="+- 0 1320 931"/>
                              <a:gd name="T97" fmla="*/ T96 w 4023"/>
                              <a:gd name="T98" fmla="+- 0 4785 4512"/>
                              <a:gd name="T99" fmla="*/ 4785 h 8554"/>
                              <a:gd name="T100" fmla="+- 0 1334 931"/>
                              <a:gd name="T101" fmla="*/ T100 w 4023"/>
                              <a:gd name="T102" fmla="+- 0 4752 4512"/>
                              <a:gd name="T103" fmla="*/ 4752 h 8554"/>
                              <a:gd name="T104" fmla="+- 0 1334 931"/>
                              <a:gd name="T105" fmla="*/ T104 w 4023"/>
                              <a:gd name="T106" fmla="+- 0 4732 4512"/>
                              <a:gd name="T107" fmla="*/ 4732 h 8554"/>
                              <a:gd name="T108" fmla="+- 0 1339 931"/>
                              <a:gd name="T109" fmla="*/ T108 w 4023"/>
                              <a:gd name="T110" fmla="+- 0 4708 4512"/>
                              <a:gd name="T111" fmla="*/ 4708 h 8554"/>
                              <a:gd name="T112" fmla="+- 0 1016 931"/>
                              <a:gd name="T113" fmla="*/ T112 w 4023"/>
                              <a:gd name="T114" fmla="+- 0 4521 4512"/>
                              <a:gd name="T115" fmla="*/ 4521 h 8554"/>
                              <a:gd name="T116" fmla="+- 0 950 931"/>
                              <a:gd name="T117" fmla="*/ T116 w 4023"/>
                              <a:gd name="T118" fmla="+- 0 4521 4512"/>
                              <a:gd name="T119" fmla="*/ 4521 h 8554"/>
                              <a:gd name="T120" fmla="+- 0 936 931"/>
                              <a:gd name="T121" fmla="*/ T120 w 4023"/>
                              <a:gd name="T122" fmla="+- 0 4512 4512"/>
                              <a:gd name="T123" fmla="*/ 4512 h 8554"/>
                              <a:gd name="T124" fmla="+- 0 1008 931"/>
                              <a:gd name="T125" fmla="*/ T124 w 4023"/>
                              <a:gd name="T126" fmla="+- 0 4517 4512"/>
                              <a:gd name="T127" fmla="*/ 4517 h 8554"/>
                              <a:gd name="T128" fmla="+- 0 950 931"/>
                              <a:gd name="T129" fmla="*/ T128 w 4023"/>
                              <a:gd name="T130" fmla="+- 0 4521 4512"/>
                              <a:gd name="T131" fmla="*/ 4521 h 8554"/>
                              <a:gd name="T132" fmla="+- 0 1016 931"/>
                              <a:gd name="T133" fmla="*/ T132 w 4023"/>
                              <a:gd name="T134" fmla="+- 0 4521 4512"/>
                              <a:gd name="T135" fmla="*/ 4521 h 8554"/>
                              <a:gd name="T136" fmla="+- 0 1008 931"/>
                              <a:gd name="T137" fmla="*/ T136 w 4023"/>
                              <a:gd name="T138" fmla="+- 0 4517 4512"/>
                              <a:gd name="T139" fmla="*/ 4517 h 85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4023" h="8554">
                                <a:moveTo>
                                  <a:pt x="615" y="8409"/>
                                </a:moveTo>
                                <a:lnTo>
                                  <a:pt x="581" y="8418"/>
                                </a:lnTo>
                                <a:lnTo>
                                  <a:pt x="586" y="8471"/>
                                </a:lnTo>
                                <a:lnTo>
                                  <a:pt x="595" y="8553"/>
                                </a:lnTo>
                                <a:lnTo>
                                  <a:pt x="624" y="8543"/>
                                </a:lnTo>
                                <a:lnTo>
                                  <a:pt x="663" y="8534"/>
                                </a:lnTo>
                                <a:lnTo>
                                  <a:pt x="615" y="8409"/>
                                </a:lnTo>
                                <a:close/>
                                <a:moveTo>
                                  <a:pt x="4013" y="9"/>
                                </a:moveTo>
                                <a:lnTo>
                                  <a:pt x="4008" y="19"/>
                                </a:lnTo>
                                <a:lnTo>
                                  <a:pt x="4013" y="24"/>
                                </a:lnTo>
                                <a:lnTo>
                                  <a:pt x="4023" y="24"/>
                                </a:lnTo>
                                <a:lnTo>
                                  <a:pt x="4013" y="9"/>
                                </a:lnTo>
                                <a:close/>
                                <a:moveTo>
                                  <a:pt x="5" y="0"/>
                                </a:moveTo>
                                <a:lnTo>
                                  <a:pt x="5" y="24"/>
                                </a:lnTo>
                                <a:lnTo>
                                  <a:pt x="0" y="38"/>
                                </a:lnTo>
                                <a:lnTo>
                                  <a:pt x="0" y="72"/>
                                </a:lnTo>
                                <a:lnTo>
                                  <a:pt x="58" y="76"/>
                                </a:lnTo>
                                <a:lnTo>
                                  <a:pt x="48" y="192"/>
                                </a:lnTo>
                                <a:lnTo>
                                  <a:pt x="58" y="196"/>
                                </a:lnTo>
                                <a:lnTo>
                                  <a:pt x="144" y="211"/>
                                </a:lnTo>
                                <a:lnTo>
                                  <a:pt x="154" y="211"/>
                                </a:lnTo>
                                <a:lnTo>
                                  <a:pt x="293" y="244"/>
                                </a:lnTo>
                                <a:lnTo>
                                  <a:pt x="351" y="249"/>
                                </a:lnTo>
                                <a:lnTo>
                                  <a:pt x="379" y="268"/>
                                </a:lnTo>
                                <a:lnTo>
                                  <a:pt x="389" y="273"/>
                                </a:lnTo>
                                <a:lnTo>
                                  <a:pt x="403" y="240"/>
                                </a:lnTo>
                                <a:lnTo>
                                  <a:pt x="403" y="220"/>
                                </a:lnTo>
                                <a:lnTo>
                                  <a:pt x="408" y="196"/>
                                </a:lnTo>
                                <a:lnTo>
                                  <a:pt x="85" y="9"/>
                                </a:lnTo>
                                <a:lnTo>
                                  <a:pt x="19" y="9"/>
                                </a:lnTo>
                                <a:lnTo>
                                  <a:pt x="5" y="0"/>
                                </a:lnTo>
                                <a:close/>
                                <a:moveTo>
                                  <a:pt x="77" y="5"/>
                                </a:moveTo>
                                <a:lnTo>
                                  <a:pt x="19" y="9"/>
                                </a:lnTo>
                                <a:lnTo>
                                  <a:pt x="85" y="9"/>
                                </a:lnTo>
                                <a:lnTo>
                                  <a:pt x="77" y="5"/>
                                </a:lnTo>
                                <a:close/>
                              </a:path>
                            </a:pathLst>
                          </a:custGeom>
                          <a:solidFill>
                            <a:srgbClr val="E0E0E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1" name="Picture 177"/>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268" y="268"/>
                            <a:ext cx="11703" cy="153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2" name="Picture 176"/>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6621" y="554"/>
                            <a:ext cx="5050" cy="4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3" name="AutoShape 175"/>
                        <wps:cNvSpPr>
                          <a:spLocks/>
                        </wps:cNvSpPr>
                        <wps:spPr bwMode="auto">
                          <a:xfrm>
                            <a:off x="-111" y="15715"/>
                            <a:ext cx="1023" cy="221"/>
                          </a:xfrm>
                          <a:custGeom>
                            <a:avLst/>
                            <a:gdLst>
                              <a:gd name="T0" fmla="+- 0 10335 -110"/>
                              <a:gd name="T1" fmla="*/ T0 w 1023"/>
                              <a:gd name="T2" fmla="+- 0 1224 15715"/>
                              <a:gd name="T3" fmla="*/ 1224 h 221"/>
                              <a:gd name="T4" fmla="+- 0 10321 -110"/>
                              <a:gd name="T5" fmla="*/ T4 w 1023"/>
                              <a:gd name="T6" fmla="+- 0 1186 15715"/>
                              <a:gd name="T7" fmla="*/ 1186 h 221"/>
                              <a:gd name="T8" fmla="+- 0 10373 -110"/>
                              <a:gd name="T9" fmla="*/ T8 w 1023"/>
                              <a:gd name="T10" fmla="+- 0 1190 15715"/>
                              <a:gd name="T11" fmla="*/ 1190 h 221"/>
                              <a:gd name="T12" fmla="+- 0 10354 -110"/>
                              <a:gd name="T13" fmla="*/ T12 w 1023"/>
                              <a:gd name="T14" fmla="+- 0 1162 15715"/>
                              <a:gd name="T15" fmla="*/ 1162 h 221"/>
                              <a:gd name="T16" fmla="+- 0 10277 -110"/>
                              <a:gd name="T17" fmla="*/ T16 w 1023"/>
                              <a:gd name="T18" fmla="+- 0 1205 15715"/>
                              <a:gd name="T19" fmla="*/ 1205 h 221"/>
                              <a:gd name="T20" fmla="+- 0 10340 -110"/>
                              <a:gd name="T21" fmla="*/ T20 w 1023"/>
                              <a:gd name="T22" fmla="+- 0 1262 15715"/>
                              <a:gd name="T23" fmla="*/ 1262 h 221"/>
                              <a:gd name="T24" fmla="+- 0 10321 -110"/>
                              <a:gd name="T25" fmla="*/ T24 w 1023"/>
                              <a:gd name="T26" fmla="+- 0 1301 15715"/>
                              <a:gd name="T27" fmla="*/ 1301 h 221"/>
                              <a:gd name="T28" fmla="+- 0 10273 -110"/>
                              <a:gd name="T29" fmla="*/ T28 w 1023"/>
                              <a:gd name="T30" fmla="+- 0 1301 15715"/>
                              <a:gd name="T31" fmla="*/ 1301 h 221"/>
                              <a:gd name="T32" fmla="+- 0 10321 -110"/>
                              <a:gd name="T33" fmla="*/ T32 w 1023"/>
                              <a:gd name="T34" fmla="+- 0 1325 15715"/>
                              <a:gd name="T35" fmla="*/ 1325 h 221"/>
                              <a:gd name="T36" fmla="+- 0 10436 -110"/>
                              <a:gd name="T37" fmla="*/ T36 w 1023"/>
                              <a:gd name="T38" fmla="+- 0 1320 15715"/>
                              <a:gd name="T39" fmla="*/ 1320 h 221"/>
                              <a:gd name="T40" fmla="+- 0 10407 -110"/>
                              <a:gd name="T41" fmla="*/ T40 w 1023"/>
                              <a:gd name="T42" fmla="+- 0 1200 15715"/>
                              <a:gd name="T43" fmla="*/ 1200 h 221"/>
                              <a:gd name="T44" fmla="+- 0 10426 -110"/>
                              <a:gd name="T45" fmla="*/ T44 w 1023"/>
                              <a:gd name="T46" fmla="+- 0 1325 15715"/>
                              <a:gd name="T47" fmla="*/ 1325 h 221"/>
                              <a:gd name="T48" fmla="+- 0 10426 -110"/>
                              <a:gd name="T49" fmla="*/ T48 w 1023"/>
                              <a:gd name="T50" fmla="+- 0 1152 15715"/>
                              <a:gd name="T51" fmla="*/ 1152 h 221"/>
                              <a:gd name="T52" fmla="+- 0 10402 -110"/>
                              <a:gd name="T53" fmla="*/ T52 w 1023"/>
                              <a:gd name="T54" fmla="+- 0 1176 15715"/>
                              <a:gd name="T55" fmla="*/ 1176 h 221"/>
                              <a:gd name="T56" fmla="+- 0 10436 -110"/>
                              <a:gd name="T57" fmla="*/ T56 w 1023"/>
                              <a:gd name="T58" fmla="+- 0 1176 15715"/>
                              <a:gd name="T59" fmla="*/ 1176 h 221"/>
                              <a:gd name="T60" fmla="+- 0 10628 -110"/>
                              <a:gd name="T61" fmla="*/ T60 w 1023"/>
                              <a:gd name="T62" fmla="+- 0 1200 15715"/>
                              <a:gd name="T63" fmla="*/ 1200 h 221"/>
                              <a:gd name="T64" fmla="+- 0 10561 -110"/>
                              <a:gd name="T65" fmla="*/ T64 w 1023"/>
                              <a:gd name="T66" fmla="+- 0 1210 15715"/>
                              <a:gd name="T67" fmla="*/ 1210 h 221"/>
                              <a:gd name="T68" fmla="+- 0 10503 -110"/>
                              <a:gd name="T69" fmla="*/ T68 w 1023"/>
                              <a:gd name="T70" fmla="+- 0 1210 15715"/>
                              <a:gd name="T71" fmla="*/ 1210 h 221"/>
                              <a:gd name="T72" fmla="+- 0 10474 -110"/>
                              <a:gd name="T73" fmla="*/ T72 w 1023"/>
                              <a:gd name="T74" fmla="+- 0 1200 15715"/>
                              <a:gd name="T75" fmla="*/ 1200 h 221"/>
                              <a:gd name="T76" fmla="+- 0 10493 -110"/>
                              <a:gd name="T77" fmla="*/ T76 w 1023"/>
                              <a:gd name="T78" fmla="+- 0 1325 15715"/>
                              <a:gd name="T79" fmla="*/ 1325 h 221"/>
                              <a:gd name="T80" fmla="+- 0 10537 -110"/>
                              <a:gd name="T81" fmla="*/ T80 w 1023"/>
                              <a:gd name="T82" fmla="+- 0 1234 15715"/>
                              <a:gd name="T83" fmla="*/ 1234 h 221"/>
                              <a:gd name="T84" fmla="+- 0 10556 -110"/>
                              <a:gd name="T85" fmla="*/ T84 w 1023"/>
                              <a:gd name="T86" fmla="+- 0 1325 15715"/>
                              <a:gd name="T87" fmla="*/ 1325 h 221"/>
                              <a:gd name="T88" fmla="+- 0 10599 -110"/>
                              <a:gd name="T89" fmla="*/ T88 w 1023"/>
                              <a:gd name="T90" fmla="+- 0 1229 15715"/>
                              <a:gd name="T91" fmla="*/ 1229 h 221"/>
                              <a:gd name="T92" fmla="+- 0 10623 -110"/>
                              <a:gd name="T93" fmla="*/ T92 w 1023"/>
                              <a:gd name="T94" fmla="+- 0 1325 15715"/>
                              <a:gd name="T95" fmla="*/ 1325 h 221"/>
                              <a:gd name="T96" fmla="+- 0 10753 -110"/>
                              <a:gd name="T97" fmla="*/ T96 w 1023"/>
                              <a:gd name="T98" fmla="+- 0 1272 15715"/>
                              <a:gd name="T99" fmla="*/ 1272 h 221"/>
                              <a:gd name="T100" fmla="+- 0 10705 -110"/>
                              <a:gd name="T101" fmla="*/ T100 w 1023"/>
                              <a:gd name="T102" fmla="+- 0 1238 15715"/>
                              <a:gd name="T103" fmla="*/ 1238 h 221"/>
                              <a:gd name="T104" fmla="+- 0 10729 -110"/>
                              <a:gd name="T105" fmla="*/ T104 w 1023"/>
                              <a:gd name="T106" fmla="+- 0 1219 15715"/>
                              <a:gd name="T107" fmla="*/ 1219 h 221"/>
                              <a:gd name="T108" fmla="+- 0 10748 -110"/>
                              <a:gd name="T109" fmla="*/ T108 w 1023"/>
                              <a:gd name="T110" fmla="+- 0 1210 15715"/>
                              <a:gd name="T111" fmla="*/ 1210 h 221"/>
                              <a:gd name="T112" fmla="+- 0 10700 -110"/>
                              <a:gd name="T113" fmla="*/ T112 w 1023"/>
                              <a:gd name="T114" fmla="+- 0 1200 15715"/>
                              <a:gd name="T115" fmla="*/ 1200 h 221"/>
                              <a:gd name="T116" fmla="+- 0 10690 -110"/>
                              <a:gd name="T117" fmla="*/ T116 w 1023"/>
                              <a:gd name="T118" fmla="+- 0 1262 15715"/>
                              <a:gd name="T119" fmla="*/ 1262 h 221"/>
                              <a:gd name="T120" fmla="+- 0 10724 -110"/>
                              <a:gd name="T121" fmla="*/ T120 w 1023"/>
                              <a:gd name="T122" fmla="+- 0 1296 15715"/>
                              <a:gd name="T123" fmla="*/ 1296 h 221"/>
                              <a:gd name="T124" fmla="+- 0 10681 -110"/>
                              <a:gd name="T125" fmla="*/ T124 w 1023"/>
                              <a:gd name="T126" fmla="+- 0 1291 15715"/>
                              <a:gd name="T127" fmla="*/ 1291 h 221"/>
                              <a:gd name="T128" fmla="+- 0 10681 -110"/>
                              <a:gd name="T129" fmla="*/ T128 w 1023"/>
                              <a:gd name="T130" fmla="+- 0 1320 15715"/>
                              <a:gd name="T131" fmla="*/ 1320 h 221"/>
                              <a:gd name="T132" fmla="+- 0 10753 -110"/>
                              <a:gd name="T133" fmla="*/ T132 w 1023"/>
                              <a:gd name="T134" fmla="+- 0 1301 15715"/>
                              <a:gd name="T135" fmla="*/ 1301 h 221"/>
                              <a:gd name="T136" fmla="+- 0 10863 -110"/>
                              <a:gd name="T137" fmla="*/ T136 w 1023"/>
                              <a:gd name="T138" fmla="+- 0 1200 15715"/>
                              <a:gd name="T139" fmla="*/ 1200 h 221"/>
                              <a:gd name="T140" fmla="+- 0 10815 -110"/>
                              <a:gd name="T141" fmla="*/ T140 w 1023"/>
                              <a:gd name="T142" fmla="+- 0 1152 15715"/>
                              <a:gd name="T143" fmla="*/ 1152 h 221"/>
                              <a:gd name="T144" fmla="+- 0 10786 -110"/>
                              <a:gd name="T145" fmla="*/ T144 w 1023"/>
                              <a:gd name="T146" fmla="+- 0 1152 15715"/>
                              <a:gd name="T147" fmla="*/ 1152 h 221"/>
                              <a:gd name="T148" fmla="+- 0 10801 -110"/>
                              <a:gd name="T149" fmla="*/ T148 w 1023"/>
                              <a:gd name="T150" fmla="+- 0 1325 15715"/>
                              <a:gd name="T151" fmla="*/ 1325 h 221"/>
                              <a:gd name="T152" fmla="+- 0 10839 -110"/>
                              <a:gd name="T153" fmla="*/ T152 w 1023"/>
                              <a:gd name="T154" fmla="+- 0 1325 15715"/>
                              <a:gd name="T155" fmla="*/ 1325 h 221"/>
                              <a:gd name="T156" fmla="+- 0 10897 -110"/>
                              <a:gd name="T157" fmla="*/ T156 w 1023"/>
                              <a:gd name="T158" fmla="+- 0 1262 15715"/>
                              <a:gd name="T159" fmla="*/ 1262 h 221"/>
                              <a:gd name="T160" fmla="+- 0 10834 -110"/>
                              <a:gd name="T161" fmla="*/ T160 w 1023"/>
                              <a:gd name="T162" fmla="+- 0 1296 15715"/>
                              <a:gd name="T163" fmla="*/ 1296 h 221"/>
                              <a:gd name="T164" fmla="+- 0 10829 -110"/>
                              <a:gd name="T165" fmla="*/ T164 w 1023"/>
                              <a:gd name="T166" fmla="+- 0 1229 15715"/>
                              <a:gd name="T167" fmla="*/ 1229 h 221"/>
                              <a:gd name="T168" fmla="+- 0 10863 -110"/>
                              <a:gd name="T169" fmla="*/ T168 w 1023"/>
                              <a:gd name="T170" fmla="+- 0 1262 15715"/>
                              <a:gd name="T171" fmla="*/ 1262 h 221"/>
                              <a:gd name="T172" fmla="+- 0 11002 -110"/>
                              <a:gd name="T173" fmla="*/ T172 w 1023"/>
                              <a:gd name="T174" fmla="+- 0 1200 15715"/>
                              <a:gd name="T175" fmla="*/ 1200 h 221"/>
                              <a:gd name="T176" fmla="+- 0 10964 -110"/>
                              <a:gd name="T177" fmla="*/ T176 w 1023"/>
                              <a:gd name="T178" fmla="+- 0 1296 15715"/>
                              <a:gd name="T179" fmla="*/ 1296 h 221"/>
                              <a:gd name="T180" fmla="+- 0 10949 -110"/>
                              <a:gd name="T181" fmla="*/ T180 w 1023"/>
                              <a:gd name="T182" fmla="+- 0 1200 15715"/>
                              <a:gd name="T183" fmla="*/ 1200 h 221"/>
                              <a:gd name="T184" fmla="+- 0 10921 -110"/>
                              <a:gd name="T185" fmla="*/ T184 w 1023"/>
                              <a:gd name="T186" fmla="+- 0 1272 15715"/>
                              <a:gd name="T187" fmla="*/ 1272 h 221"/>
                              <a:gd name="T188" fmla="+- 0 10983 -110"/>
                              <a:gd name="T189" fmla="*/ T188 w 1023"/>
                              <a:gd name="T190" fmla="+- 0 1320 15715"/>
                              <a:gd name="T191" fmla="*/ 1320 h 221"/>
                              <a:gd name="T192" fmla="+- 0 11021 -110"/>
                              <a:gd name="T193" fmla="*/ T192 w 1023"/>
                              <a:gd name="T194" fmla="+- 0 1325 15715"/>
                              <a:gd name="T195" fmla="*/ 1325 h 221"/>
                              <a:gd name="T196" fmla="+- 0 11127 -110"/>
                              <a:gd name="T197" fmla="*/ T196 w 1023"/>
                              <a:gd name="T198" fmla="+- 0 1200 15715"/>
                              <a:gd name="T199" fmla="*/ 1200 h 221"/>
                              <a:gd name="T200" fmla="+- 0 11089 -110"/>
                              <a:gd name="T201" fmla="*/ T200 w 1023"/>
                              <a:gd name="T202" fmla="+- 0 1219 15715"/>
                              <a:gd name="T203" fmla="*/ 1219 h 221"/>
                              <a:gd name="T204" fmla="+- 0 11065 -110"/>
                              <a:gd name="T205" fmla="*/ T204 w 1023"/>
                              <a:gd name="T206" fmla="+- 0 1200 15715"/>
                              <a:gd name="T207" fmla="*/ 1200 h 221"/>
                              <a:gd name="T208" fmla="+- 0 11089 -110"/>
                              <a:gd name="T209" fmla="*/ T208 w 1023"/>
                              <a:gd name="T210" fmla="+- 0 1320 15715"/>
                              <a:gd name="T211" fmla="*/ 1320 h 221"/>
                              <a:gd name="T212" fmla="+- 0 11117 -110"/>
                              <a:gd name="T213" fmla="*/ T212 w 1023"/>
                              <a:gd name="T214" fmla="+- 0 1229 15715"/>
                              <a:gd name="T215" fmla="*/ 1229 h 221"/>
                              <a:gd name="T216" fmla="+- 0 11218 -110"/>
                              <a:gd name="T217" fmla="*/ T216 w 1023"/>
                              <a:gd name="T218" fmla="+- 0 1325 15715"/>
                              <a:gd name="T219" fmla="*/ 1325 h 221"/>
                              <a:gd name="T220" fmla="+- 0 11228 -110"/>
                              <a:gd name="T221" fmla="*/ T220 w 1023"/>
                              <a:gd name="T222" fmla="+- 0 1205 15715"/>
                              <a:gd name="T223" fmla="*/ 1205 h 221"/>
                              <a:gd name="T224" fmla="+- 0 11165 -110"/>
                              <a:gd name="T225" fmla="*/ T224 w 1023"/>
                              <a:gd name="T226" fmla="+- 0 1200 15715"/>
                              <a:gd name="T227" fmla="*/ 1200 h 221"/>
                              <a:gd name="T228" fmla="+- 0 11180 -110"/>
                              <a:gd name="T229" fmla="*/ T228 w 1023"/>
                              <a:gd name="T230" fmla="+- 0 1315 15715"/>
                              <a:gd name="T231" fmla="*/ 1315 h 221"/>
                              <a:gd name="T232" fmla="+- 0 11175 -110"/>
                              <a:gd name="T233" fmla="*/ T232 w 1023"/>
                              <a:gd name="T234" fmla="+- 0 1368 15715"/>
                              <a:gd name="T235" fmla="*/ 1368 h 221"/>
                              <a:gd name="T236" fmla="+- 0 11295 -110"/>
                              <a:gd name="T237" fmla="*/ T236 w 1023"/>
                              <a:gd name="T238" fmla="+- 0 1301 15715"/>
                              <a:gd name="T239" fmla="*/ 1301 h 221"/>
                              <a:gd name="T240" fmla="+- 0 11266 -110"/>
                              <a:gd name="T241" fmla="*/ T240 w 1023"/>
                              <a:gd name="T242" fmla="+- 0 1291 15715"/>
                              <a:gd name="T243" fmla="*/ 1291 h 221"/>
                              <a:gd name="T244" fmla="+- 0 11252 -110"/>
                              <a:gd name="T245" fmla="*/ T244 w 1023"/>
                              <a:gd name="T246" fmla="+- 0 1358 15715"/>
                              <a:gd name="T247" fmla="*/ 1358 h 221"/>
                              <a:gd name="T248" fmla="+- 0 11290 -110"/>
                              <a:gd name="T249" fmla="*/ T248 w 1023"/>
                              <a:gd name="T250" fmla="+- 0 1325 15715"/>
                              <a:gd name="T251" fmla="*/ 1325 h 2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1023" h="221">
                                <a:moveTo>
                                  <a:pt x="10493" y="-14443"/>
                                </a:moveTo>
                                <a:lnTo>
                                  <a:pt x="10488" y="-14457"/>
                                </a:lnTo>
                                <a:lnTo>
                                  <a:pt x="10479" y="-14472"/>
                                </a:lnTo>
                                <a:lnTo>
                                  <a:pt x="10469" y="-14481"/>
                                </a:lnTo>
                                <a:lnTo>
                                  <a:pt x="10455" y="-14486"/>
                                </a:lnTo>
                                <a:lnTo>
                                  <a:pt x="10445" y="-14491"/>
                                </a:lnTo>
                                <a:lnTo>
                                  <a:pt x="10431" y="-14501"/>
                                </a:lnTo>
                                <a:lnTo>
                                  <a:pt x="10426" y="-14505"/>
                                </a:lnTo>
                                <a:lnTo>
                                  <a:pt x="10421" y="-14515"/>
                                </a:lnTo>
                                <a:lnTo>
                                  <a:pt x="10421" y="-14520"/>
                                </a:lnTo>
                                <a:lnTo>
                                  <a:pt x="10426" y="-14525"/>
                                </a:lnTo>
                                <a:lnTo>
                                  <a:pt x="10431" y="-14529"/>
                                </a:lnTo>
                                <a:lnTo>
                                  <a:pt x="10440" y="-14529"/>
                                </a:lnTo>
                                <a:lnTo>
                                  <a:pt x="10455" y="-14529"/>
                                </a:lnTo>
                                <a:lnTo>
                                  <a:pt x="10464" y="-14525"/>
                                </a:lnTo>
                                <a:lnTo>
                                  <a:pt x="10474" y="-14520"/>
                                </a:lnTo>
                                <a:lnTo>
                                  <a:pt x="10479" y="-14520"/>
                                </a:lnTo>
                                <a:lnTo>
                                  <a:pt x="10483" y="-14525"/>
                                </a:lnTo>
                                <a:lnTo>
                                  <a:pt x="10483" y="-14534"/>
                                </a:lnTo>
                                <a:lnTo>
                                  <a:pt x="10483" y="-14539"/>
                                </a:lnTo>
                                <a:lnTo>
                                  <a:pt x="10483" y="-14544"/>
                                </a:lnTo>
                                <a:lnTo>
                                  <a:pt x="10479" y="-14549"/>
                                </a:lnTo>
                                <a:lnTo>
                                  <a:pt x="10474" y="-14549"/>
                                </a:lnTo>
                                <a:lnTo>
                                  <a:pt x="10464" y="-14553"/>
                                </a:lnTo>
                                <a:lnTo>
                                  <a:pt x="10455" y="-14558"/>
                                </a:lnTo>
                                <a:lnTo>
                                  <a:pt x="10440" y="-14558"/>
                                </a:lnTo>
                                <a:lnTo>
                                  <a:pt x="10421" y="-14553"/>
                                </a:lnTo>
                                <a:lnTo>
                                  <a:pt x="10402" y="-14544"/>
                                </a:lnTo>
                                <a:lnTo>
                                  <a:pt x="10392" y="-14529"/>
                                </a:lnTo>
                                <a:lnTo>
                                  <a:pt x="10387" y="-14510"/>
                                </a:lnTo>
                                <a:lnTo>
                                  <a:pt x="10392" y="-14496"/>
                                </a:lnTo>
                                <a:lnTo>
                                  <a:pt x="10397" y="-14481"/>
                                </a:lnTo>
                                <a:lnTo>
                                  <a:pt x="10411" y="-14472"/>
                                </a:lnTo>
                                <a:lnTo>
                                  <a:pt x="10421" y="-14467"/>
                                </a:lnTo>
                                <a:lnTo>
                                  <a:pt x="10435" y="-14457"/>
                                </a:lnTo>
                                <a:lnTo>
                                  <a:pt x="10450" y="-14453"/>
                                </a:lnTo>
                                <a:lnTo>
                                  <a:pt x="10455" y="-14448"/>
                                </a:lnTo>
                                <a:lnTo>
                                  <a:pt x="10459" y="-14438"/>
                                </a:lnTo>
                                <a:lnTo>
                                  <a:pt x="10455" y="-14429"/>
                                </a:lnTo>
                                <a:lnTo>
                                  <a:pt x="10450" y="-14424"/>
                                </a:lnTo>
                                <a:lnTo>
                                  <a:pt x="10445" y="-14419"/>
                                </a:lnTo>
                                <a:lnTo>
                                  <a:pt x="10431" y="-14414"/>
                                </a:lnTo>
                                <a:lnTo>
                                  <a:pt x="10416" y="-14419"/>
                                </a:lnTo>
                                <a:lnTo>
                                  <a:pt x="10402" y="-14424"/>
                                </a:lnTo>
                                <a:lnTo>
                                  <a:pt x="10397" y="-14429"/>
                                </a:lnTo>
                                <a:lnTo>
                                  <a:pt x="10387" y="-14429"/>
                                </a:lnTo>
                                <a:lnTo>
                                  <a:pt x="10383" y="-14424"/>
                                </a:lnTo>
                                <a:lnTo>
                                  <a:pt x="10383" y="-14414"/>
                                </a:lnTo>
                                <a:lnTo>
                                  <a:pt x="10387" y="-14409"/>
                                </a:lnTo>
                                <a:lnTo>
                                  <a:pt x="10387" y="-14405"/>
                                </a:lnTo>
                                <a:lnTo>
                                  <a:pt x="10392" y="-14400"/>
                                </a:lnTo>
                                <a:lnTo>
                                  <a:pt x="10402" y="-14395"/>
                                </a:lnTo>
                                <a:lnTo>
                                  <a:pt x="10416" y="-14390"/>
                                </a:lnTo>
                                <a:lnTo>
                                  <a:pt x="10431" y="-14390"/>
                                </a:lnTo>
                                <a:lnTo>
                                  <a:pt x="10455" y="-14395"/>
                                </a:lnTo>
                                <a:lnTo>
                                  <a:pt x="10474" y="-14405"/>
                                </a:lnTo>
                                <a:lnTo>
                                  <a:pt x="10488" y="-14419"/>
                                </a:lnTo>
                                <a:lnTo>
                                  <a:pt x="10493" y="-14429"/>
                                </a:lnTo>
                                <a:lnTo>
                                  <a:pt x="10493" y="-14443"/>
                                </a:lnTo>
                                <a:moveTo>
                                  <a:pt x="10546" y="-14395"/>
                                </a:moveTo>
                                <a:lnTo>
                                  <a:pt x="10546" y="-14510"/>
                                </a:lnTo>
                                <a:lnTo>
                                  <a:pt x="10541" y="-14515"/>
                                </a:lnTo>
                                <a:lnTo>
                                  <a:pt x="10536" y="-14515"/>
                                </a:lnTo>
                                <a:lnTo>
                                  <a:pt x="10531" y="-14515"/>
                                </a:lnTo>
                                <a:lnTo>
                                  <a:pt x="10522" y="-14515"/>
                                </a:lnTo>
                                <a:lnTo>
                                  <a:pt x="10517" y="-14515"/>
                                </a:lnTo>
                                <a:lnTo>
                                  <a:pt x="10512" y="-14510"/>
                                </a:lnTo>
                                <a:lnTo>
                                  <a:pt x="10512" y="-14395"/>
                                </a:lnTo>
                                <a:lnTo>
                                  <a:pt x="10517" y="-14395"/>
                                </a:lnTo>
                                <a:lnTo>
                                  <a:pt x="10522" y="-14390"/>
                                </a:lnTo>
                                <a:lnTo>
                                  <a:pt x="10531" y="-14390"/>
                                </a:lnTo>
                                <a:lnTo>
                                  <a:pt x="10536" y="-14390"/>
                                </a:lnTo>
                                <a:lnTo>
                                  <a:pt x="10541" y="-14395"/>
                                </a:lnTo>
                                <a:lnTo>
                                  <a:pt x="10546" y="-14395"/>
                                </a:lnTo>
                                <a:moveTo>
                                  <a:pt x="10546" y="-14549"/>
                                </a:moveTo>
                                <a:lnTo>
                                  <a:pt x="10546" y="-14558"/>
                                </a:lnTo>
                                <a:lnTo>
                                  <a:pt x="10541" y="-14563"/>
                                </a:lnTo>
                                <a:lnTo>
                                  <a:pt x="10536" y="-14563"/>
                                </a:lnTo>
                                <a:lnTo>
                                  <a:pt x="10531" y="-14563"/>
                                </a:lnTo>
                                <a:lnTo>
                                  <a:pt x="10522" y="-14563"/>
                                </a:lnTo>
                                <a:lnTo>
                                  <a:pt x="10517" y="-14563"/>
                                </a:lnTo>
                                <a:lnTo>
                                  <a:pt x="10512" y="-14553"/>
                                </a:lnTo>
                                <a:lnTo>
                                  <a:pt x="10512" y="-14549"/>
                                </a:lnTo>
                                <a:lnTo>
                                  <a:pt x="10512" y="-14539"/>
                                </a:lnTo>
                                <a:lnTo>
                                  <a:pt x="10517" y="-14534"/>
                                </a:lnTo>
                                <a:lnTo>
                                  <a:pt x="10522" y="-14534"/>
                                </a:lnTo>
                                <a:lnTo>
                                  <a:pt x="10531" y="-14529"/>
                                </a:lnTo>
                                <a:lnTo>
                                  <a:pt x="10536" y="-14534"/>
                                </a:lnTo>
                                <a:lnTo>
                                  <a:pt x="10541" y="-14534"/>
                                </a:lnTo>
                                <a:lnTo>
                                  <a:pt x="10546" y="-14539"/>
                                </a:lnTo>
                                <a:lnTo>
                                  <a:pt x="10546" y="-14549"/>
                                </a:lnTo>
                                <a:moveTo>
                                  <a:pt x="10757" y="-14395"/>
                                </a:moveTo>
                                <a:lnTo>
                                  <a:pt x="10757" y="-14467"/>
                                </a:lnTo>
                                <a:lnTo>
                                  <a:pt x="10757" y="-14486"/>
                                </a:lnTo>
                                <a:lnTo>
                                  <a:pt x="10747" y="-14501"/>
                                </a:lnTo>
                                <a:lnTo>
                                  <a:pt x="10738" y="-14515"/>
                                </a:lnTo>
                                <a:lnTo>
                                  <a:pt x="10719" y="-14515"/>
                                </a:lnTo>
                                <a:lnTo>
                                  <a:pt x="10709" y="-14515"/>
                                </a:lnTo>
                                <a:lnTo>
                                  <a:pt x="10699" y="-14510"/>
                                </a:lnTo>
                                <a:lnTo>
                                  <a:pt x="10690" y="-14505"/>
                                </a:lnTo>
                                <a:lnTo>
                                  <a:pt x="10680" y="-14496"/>
                                </a:lnTo>
                                <a:lnTo>
                                  <a:pt x="10671" y="-14505"/>
                                </a:lnTo>
                                <a:lnTo>
                                  <a:pt x="10666" y="-14510"/>
                                </a:lnTo>
                                <a:lnTo>
                                  <a:pt x="10656" y="-14515"/>
                                </a:lnTo>
                                <a:lnTo>
                                  <a:pt x="10642" y="-14515"/>
                                </a:lnTo>
                                <a:lnTo>
                                  <a:pt x="10632" y="-14515"/>
                                </a:lnTo>
                                <a:lnTo>
                                  <a:pt x="10623" y="-14510"/>
                                </a:lnTo>
                                <a:lnTo>
                                  <a:pt x="10613" y="-14505"/>
                                </a:lnTo>
                                <a:lnTo>
                                  <a:pt x="10603" y="-14496"/>
                                </a:lnTo>
                                <a:lnTo>
                                  <a:pt x="10603" y="-14510"/>
                                </a:lnTo>
                                <a:lnTo>
                                  <a:pt x="10603" y="-14515"/>
                                </a:lnTo>
                                <a:lnTo>
                                  <a:pt x="10599" y="-14515"/>
                                </a:lnTo>
                                <a:lnTo>
                                  <a:pt x="10594" y="-14515"/>
                                </a:lnTo>
                                <a:lnTo>
                                  <a:pt x="10584" y="-14515"/>
                                </a:lnTo>
                                <a:lnTo>
                                  <a:pt x="10579" y="-14515"/>
                                </a:lnTo>
                                <a:lnTo>
                                  <a:pt x="10579" y="-14510"/>
                                </a:lnTo>
                                <a:lnTo>
                                  <a:pt x="10579" y="-14395"/>
                                </a:lnTo>
                                <a:lnTo>
                                  <a:pt x="10584" y="-14390"/>
                                </a:lnTo>
                                <a:lnTo>
                                  <a:pt x="10594" y="-14390"/>
                                </a:lnTo>
                                <a:lnTo>
                                  <a:pt x="10603" y="-14390"/>
                                </a:lnTo>
                                <a:lnTo>
                                  <a:pt x="10608" y="-14395"/>
                                </a:lnTo>
                                <a:lnTo>
                                  <a:pt x="10608" y="-14472"/>
                                </a:lnTo>
                                <a:lnTo>
                                  <a:pt x="10623" y="-14481"/>
                                </a:lnTo>
                                <a:lnTo>
                                  <a:pt x="10632" y="-14486"/>
                                </a:lnTo>
                                <a:lnTo>
                                  <a:pt x="10642" y="-14486"/>
                                </a:lnTo>
                                <a:lnTo>
                                  <a:pt x="10647" y="-14481"/>
                                </a:lnTo>
                                <a:lnTo>
                                  <a:pt x="10651" y="-14472"/>
                                </a:lnTo>
                                <a:lnTo>
                                  <a:pt x="10651" y="-14462"/>
                                </a:lnTo>
                                <a:lnTo>
                                  <a:pt x="10651" y="-14395"/>
                                </a:lnTo>
                                <a:lnTo>
                                  <a:pt x="10656" y="-14395"/>
                                </a:lnTo>
                                <a:lnTo>
                                  <a:pt x="10661" y="-14390"/>
                                </a:lnTo>
                                <a:lnTo>
                                  <a:pt x="10666" y="-14390"/>
                                </a:lnTo>
                                <a:lnTo>
                                  <a:pt x="10675" y="-14390"/>
                                </a:lnTo>
                                <a:lnTo>
                                  <a:pt x="10680" y="-14395"/>
                                </a:lnTo>
                                <a:lnTo>
                                  <a:pt x="10685" y="-14395"/>
                                </a:lnTo>
                                <a:lnTo>
                                  <a:pt x="10685" y="-14472"/>
                                </a:lnTo>
                                <a:lnTo>
                                  <a:pt x="10695" y="-14481"/>
                                </a:lnTo>
                                <a:lnTo>
                                  <a:pt x="10709" y="-14486"/>
                                </a:lnTo>
                                <a:lnTo>
                                  <a:pt x="10714" y="-14486"/>
                                </a:lnTo>
                                <a:lnTo>
                                  <a:pt x="10723" y="-14481"/>
                                </a:lnTo>
                                <a:lnTo>
                                  <a:pt x="10723" y="-14472"/>
                                </a:lnTo>
                                <a:lnTo>
                                  <a:pt x="10728" y="-14462"/>
                                </a:lnTo>
                                <a:lnTo>
                                  <a:pt x="10728" y="-14395"/>
                                </a:lnTo>
                                <a:lnTo>
                                  <a:pt x="10733" y="-14390"/>
                                </a:lnTo>
                                <a:lnTo>
                                  <a:pt x="10743" y="-14390"/>
                                </a:lnTo>
                                <a:lnTo>
                                  <a:pt x="10747" y="-14390"/>
                                </a:lnTo>
                                <a:lnTo>
                                  <a:pt x="10752" y="-14395"/>
                                </a:lnTo>
                                <a:lnTo>
                                  <a:pt x="10757" y="-14395"/>
                                </a:lnTo>
                                <a:moveTo>
                                  <a:pt x="10867" y="-14429"/>
                                </a:moveTo>
                                <a:lnTo>
                                  <a:pt x="10863" y="-14443"/>
                                </a:lnTo>
                                <a:lnTo>
                                  <a:pt x="10858" y="-14453"/>
                                </a:lnTo>
                                <a:lnTo>
                                  <a:pt x="10848" y="-14457"/>
                                </a:lnTo>
                                <a:lnTo>
                                  <a:pt x="10839" y="-14462"/>
                                </a:lnTo>
                                <a:lnTo>
                                  <a:pt x="10829" y="-14467"/>
                                </a:lnTo>
                                <a:lnTo>
                                  <a:pt x="10819" y="-14472"/>
                                </a:lnTo>
                                <a:lnTo>
                                  <a:pt x="10815" y="-14477"/>
                                </a:lnTo>
                                <a:lnTo>
                                  <a:pt x="10815" y="-14481"/>
                                </a:lnTo>
                                <a:lnTo>
                                  <a:pt x="10815" y="-14486"/>
                                </a:lnTo>
                                <a:lnTo>
                                  <a:pt x="10815" y="-14491"/>
                                </a:lnTo>
                                <a:lnTo>
                                  <a:pt x="10819" y="-14496"/>
                                </a:lnTo>
                                <a:lnTo>
                                  <a:pt x="10829" y="-14496"/>
                                </a:lnTo>
                                <a:lnTo>
                                  <a:pt x="10839" y="-14496"/>
                                </a:lnTo>
                                <a:lnTo>
                                  <a:pt x="10848" y="-14491"/>
                                </a:lnTo>
                                <a:lnTo>
                                  <a:pt x="10853" y="-14491"/>
                                </a:lnTo>
                                <a:lnTo>
                                  <a:pt x="10858" y="-14486"/>
                                </a:lnTo>
                                <a:lnTo>
                                  <a:pt x="10858" y="-14491"/>
                                </a:lnTo>
                                <a:lnTo>
                                  <a:pt x="10858" y="-14501"/>
                                </a:lnTo>
                                <a:lnTo>
                                  <a:pt x="10858" y="-14505"/>
                                </a:lnTo>
                                <a:lnTo>
                                  <a:pt x="10858" y="-14510"/>
                                </a:lnTo>
                                <a:lnTo>
                                  <a:pt x="10853" y="-14510"/>
                                </a:lnTo>
                                <a:lnTo>
                                  <a:pt x="10848" y="-14515"/>
                                </a:lnTo>
                                <a:lnTo>
                                  <a:pt x="10839" y="-14515"/>
                                </a:lnTo>
                                <a:lnTo>
                                  <a:pt x="10829" y="-14515"/>
                                </a:lnTo>
                                <a:lnTo>
                                  <a:pt x="10810" y="-14515"/>
                                </a:lnTo>
                                <a:lnTo>
                                  <a:pt x="10795" y="-14505"/>
                                </a:lnTo>
                                <a:lnTo>
                                  <a:pt x="10786" y="-14496"/>
                                </a:lnTo>
                                <a:lnTo>
                                  <a:pt x="10781" y="-14481"/>
                                </a:lnTo>
                                <a:lnTo>
                                  <a:pt x="10786" y="-14467"/>
                                </a:lnTo>
                                <a:lnTo>
                                  <a:pt x="10791" y="-14457"/>
                                </a:lnTo>
                                <a:lnTo>
                                  <a:pt x="10800" y="-14453"/>
                                </a:lnTo>
                                <a:lnTo>
                                  <a:pt x="10810" y="-14443"/>
                                </a:lnTo>
                                <a:lnTo>
                                  <a:pt x="10819" y="-14443"/>
                                </a:lnTo>
                                <a:lnTo>
                                  <a:pt x="10829" y="-14438"/>
                                </a:lnTo>
                                <a:lnTo>
                                  <a:pt x="10834" y="-14433"/>
                                </a:lnTo>
                                <a:lnTo>
                                  <a:pt x="10834" y="-14429"/>
                                </a:lnTo>
                                <a:lnTo>
                                  <a:pt x="10834" y="-14419"/>
                                </a:lnTo>
                                <a:lnTo>
                                  <a:pt x="10829" y="-14419"/>
                                </a:lnTo>
                                <a:lnTo>
                                  <a:pt x="10824" y="-14414"/>
                                </a:lnTo>
                                <a:lnTo>
                                  <a:pt x="10819" y="-14414"/>
                                </a:lnTo>
                                <a:lnTo>
                                  <a:pt x="10805" y="-14414"/>
                                </a:lnTo>
                                <a:lnTo>
                                  <a:pt x="10795" y="-14419"/>
                                </a:lnTo>
                                <a:lnTo>
                                  <a:pt x="10791" y="-14424"/>
                                </a:lnTo>
                                <a:lnTo>
                                  <a:pt x="10786" y="-14424"/>
                                </a:lnTo>
                                <a:lnTo>
                                  <a:pt x="10781" y="-14419"/>
                                </a:lnTo>
                                <a:lnTo>
                                  <a:pt x="10781" y="-14409"/>
                                </a:lnTo>
                                <a:lnTo>
                                  <a:pt x="10781" y="-14405"/>
                                </a:lnTo>
                                <a:lnTo>
                                  <a:pt x="10786" y="-14400"/>
                                </a:lnTo>
                                <a:lnTo>
                                  <a:pt x="10791" y="-14395"/>
                                </a:lnTo>
                                <a:lnTo>
                                  <a:pt x="10795" y="-14395"/>
                                </a:lnTo>
                                <a:lnTo>
                                  <a:pt x="10805" y="-14390"/>
                                </a:lnTo>
                                <a:lnTo>
                                  <a:pt x="10819" y="-14390"/>
                                </a:lnTo>
                                <a:lnTo>
                                  <a:pt x="10839" y="-14390"/>
                                </a:lnTo>
                                <a:lnTo>
                                  <a:pt x="10853" y="-14400"/>
                                </a:lnTo>
                                <a:lnTo>
                                  <a:pt x="10863" y="-14414"/>
                                </a:lnTo>
                                <a:lnTo>
                                  <a:pt x="10867" y="-14429"/>
                                </a:lnTo>
                                <a:moveTo>
                                  <a:pt x="11007" y="-14453"/>
                                </a:moveTo>
                                <a:lnTo>
                                  <a:pt x="11002" y="-14477"/>
                                </a:lnTo>
                                <a:lnTo>
                                  <a:pt x="10997" y="-14501"/>
                                </a:lnTo>
                                <a:lnTo>
                                  <a:pt x="10983" y="-14510"/>
                                </a:lnTo>
                                <a:lnTo>
                                  <a:pt x="10973" y="-14515"/>
                                </a:lnTo>
                                <a:lnTo>
                                  <a:pt x="10959" y="-14515"/>
                                </a:lnTo>
                                <a:lnTo>
                                  <a:pt x="10949" y="-14515"/>
                                </a:lnTo>
                                <a:lnTo>
                                  <a:pt x="10939" y="-14515"/>
                                </a:lnTo>
                                <a:lnTo>
                                  <a:pt x="10935" y="-14510"/>
                                </a:lnTo>
                                <a:lnTo>
                                  <a:pt x="10925" y="-14501"/>
                                </a:lnTo>
                                <a:lnTo>
                                  <a:pt x="10925" y="-14563"/>
                                </a:lnTo>
                                <a:lnTo>
                                  <a:pt x="10920" y="-14568"/>
                                </a:lnTo>
                                <a:lnTo>
                                  <a:pt x="10915" y="-14568"/>
                                </a:lnTo>
                                <a:lnTo>
                                  <a:pt x="10911" y="-14568"/>
                                </a:lnTo>
                                <a:lnTo>
                                  <a:pt x="10901" y="-14568"/>
                                </a:lnTo>
                                <a:lnTo>
                                  <a:pt x="10896" y="-14568"/>
                                </a:lnTo>
                                <a:lnTo>
                                  <a:pt x="10896" y="-14563"/>
                                </a:lnTo>
                                <a:lnTo>
                                  <a:pt x="10891" y="-14563"/>
                                </a:lnTo>
                                <a:lnTo>
                                  <a:pt x="10891" y="-14395"/>
                                </a:lnTo>
                                <a:lnTo>
                                  <a:pt x="10896" y="-14395"/>
                                </a:lnTo>
                                <a:lnTo>
                                  <a:pt x="10901" y="-14390"/>
                                </a:lnTo>
                                <a:lnTo>
                                  <a:pt x="10906" y="-14390"/>
                                </a:lnTo>
                                <a:lnTo>
                                  <a:pt x="10911" y="-14390"/>
                                </a:lnTo>
                                <a:lnTo>
                                  <a:pt x="10915" y="-14395"/>
                                </a:lnTo>
                                <a:lnTo>
                                  <a:pt x="10920" y="-14395"/>
                                </a:lnTo>
                                <a:lnTo>
                                  <a:pt x="10920" y="-14409"/>
                                </a:lnTo>
                                <a:lnTo>
                                  <a:pt x="10930" y="-14400"/>
                                </a:lnTo>
                                <a:lnTo>
                                  <a:pt x="10939" y="-14395"/>
                                </a:lnTo>
                                <a:lnTo>
                                  <a:pt x="10949" y="-14390"/>
                                </a:lnTo>
                                <a:lnTo>
                                  <a:pt x="10959" y="-14390"/>
                                </a:lnTo>
                                <a:lnTo>
                                  <a:pt x="10968" y="-14390"/>
                                </a:lnTo>
                                <a:lnTo>
                                  <a:pt x="10978" y="-14395"/>
                                </a:lnTo>
                                <a:lnTo>
                                  <a:pt x="10992" y="-14409"/>
                                </a:lnTo>
                                <a:lnTo>
                                  <a:pt x="11002" y="-14429"/>
                                </a:lnTo>
                                <a:lnTo>
                                  <a:pt x="11007" y="-14453"/>
                                </a:lnTo>
                                <a:moveTo>
                                  <a:pt x="10973" y="-14453"/>
                                </a:moveTo>
                                <a:lnTo>
                                  <a:pt x="10973" y="-14438"/>
                                </a:lnTo>
                                <a:lnTo>
                                  <a:pt x="10968" y="-14429"/>
                                </a:lnTo>
                                <a:lnTo>
                                  <a:pt x="10959" y="-14419"/>
                                </a:lnTo>
                                <a:lnTo>
                                  <a:pt x="10949" y="-14414"/>
                                </a:lnTo>
                                <a:lnTo>
                                  <a:pt x="10944" y="-14419"/>
                                </a:lnTo>
                                <a:lnTo>
                                  <a:pt x="10939" y="-14419"/>
                                </a:lnTo>
                                <a:lnTo>
                                  <a:pt x="10930" y="-14429"/>
                                </a:lnTo>
                                <a:lnTo>
                                  <a:pt x="10925" y="-14433"/>
                                </a:lnTo>
                                <a:lnTo>
                                  <a:pt x="10925" y="-14472"/>
                                </a:lnTo>
                                <a:lnTo>
                                  <a:pt x="10930" y="-14481"/>
                                </a:lnTo>
                                <a:lnTo>
                                  <a:pt x="10939" y="-14486"/>
                                </a:lnTo>
                                <a:lnTo>
                                  <a:pt x="10944" y="-14491"/>
                                </a:lnTo>
                                <a:lnTo>
                                  <a:pt x="10949" y="-14491"/>
                                </a:lnTo>
                                <a:lnTo>
                                  <a:pt x="10959" y="-14486"/>
                                </a:lnTo>
                                <a:lnTo>
                                  <a:pt x="10968" y="-14477"/>
                                </a:lnTo>
                                <a:lnTo>
                                  <a:pt x="10973" y="-14467"/>
                                </a:lnTo>
                                <a:lnTo>
                                  <a:pt x="10973" y="-14453"/>
                                </a:lnTo>
                                <a:moveTo>
                                  <a:pt x="11136" y="-14395"/>
                                </a:moveTo>
                                <a:lnTo>
                                  <a:pt x="11136" y="-14510"/>
                                </a:lnTo>
                                <a:lnTo>
                                  <a:pt x="11136" y="-14515"/>
                                </a:lnTo>
                                <a:lnTo>
                                  <a:pt x="11131" y="-14515"/>
                                </a:lnTo>
                                <a:lnTo>
                                  <a:pt x="11122" y="-14515"/>
                                </a:lnTo>
                                <a:lnTo>
                                  <a:pt x="11112" y="-14515"/>
                                </a:lnTo>
                                <a:lnTo>
                                  <a:pt x="11107" y="-14515"/>
                                </a:lnTo>
                                <a:lnTo>
                                  <a:pt x="11107" y="-14510"/>
                                </a:lnTo>
                                <a:lnTo>
                                  <a:pt x="11107" y="-14433"/>
                                </a:lnTo>
                                <a:lnTo>
                                  <a:pt x="11093" y="-14424"/>
                                </a:lnTo>
                                <a:lnTo>
                                  <a:pt x="11079" y="-14419"/>
                                </a:lnTo>
                                <a:lnTo>
                                  <a:pt x="11074" y="-14419"/>
                                </a:lnTo>
                                <a:lnTo>
                                  <a:pt x="11064" y="-14424"/>
                                </a:lnTo>
                                <a:lnTo>
                                  <a:pt x="11064" y="-14433"/>
                                </a:lnTo>
                                <a:lnTo>
                                  <a:pt x="11059" y="-14438"/>
                                </a:lnTo>
                                <a:lnTo>
                                  <a:pt x="11059" y="-14448"/>
                                </a:lnTo>
                                <a:lnTo>
                                  <a:pt x="11059" y="-14510"/>
                                </a:lnTo>
                                <a:lnTo>
                                  <a:pt x="11059" y="-14515"/>
                                </a:lnTo>
                                <a:lnTo>
                                  <a:pt x="11055" y="-14515"/>
                                </a:lnTo>
                                <a:lnTo>
                                  <a:pt x="11045" y="-14515"/>
                                </a:lnTo>
                                <a:lnTo>
                                  <a:pt x="11035" y="-14515"/>
                                </a:lnTo>
                                <a:lnTo>
                                  <a:pt x="11031" y="-14515"/>
                                </a:lnTo>
                                <a:lnTo>
                                  <a:pt x="11031" y="-14510"/>
                                </a:lnTo>
                                <a:lnTo>
                                  <a:pt x="11031" y="-14443"/>
                                </a:lnTo>
                                <a:lnTo>
                                  <a:pt x="11031" y="-14419"/>
                                </a:lnTo>
                                <a:lnTo>
                                  <a:pt x="11040" y="-14405"/>
                                </a:lnTo>
                                <a:lnTo>
                                  <a:pt x="11050" y="-14395"/>
                                </a:lnTo>
                                <a:lnTo>
                                  <a:pt x="11069" y="-14390"/>
                                </a:lnTo>
                                <a:lnTo>
                                  <a:pt x="11083" y="-14390"/>
                                </a:lnTo>
                                <a:lnTo>
                                  <a:pt x="11093" y="-14395"/>
                                </a:lnTo>
                                <a:lnTo>
                                  <a:pt x="11103" y="-14400"/>
                                </a:lnTo>
                                <a:lnTo>
                                  <a:pt x="11112" y="-14409"/>
                                </a:lnTo>
                                <a:lnTo>
                                  <a:pt x="11112" y="-14395"/>
                                </a:lnTo>
                                <a:lnTo>
                                  <a:pt x="11117" y="-14390"/>
                                </a:lnTo>
                                <a:lnTo>
                                  <a:pt x="11122" y="-14390"/>
                                </a:lnTo>
                                <a:lnTo>
                                  <a:pt x="11131" y="-14390"/>
                                </a:lnTo>
                                <a:lnTo>
                                  <a:pt x="11136" y="-14395"/>
                                </a:lnTo>
                                <a:moveTo>
                                  <a:pt x="11247" y="-14501"/>
                                </a:moveTo>
                                <a:lnTo>
                                  <a:pt x="11247" y="-14505"/>
                                </a:lnTo>
                                <a:lnTo>
                                  <a:pt x="11242" y="-14510"/>
                                </a:lnTo>
                                <a:lnTo>
                                  <a:pt x="11242" y="-14515"/>
                                </a:lnTo>
                                <a:lnTo>
                                  <a:pt x="11237" y="-14515"/>
                                </a:lnTo>
                                <a:lnTo>
                                  <a:pt x="11232" y="-14515"/>
                                </a:lnTo>
                                <a:lnTo>
                                  <a:pt x="11227" y="-14515"/>
                                </a:lnTo>
                                <a:lnTo>
                                  <a:pt x="11223" y="-14515"/>
                                </a:lnTo>
                                <a:lnTo>
                                  <a:pt x="11213" y="-14510"/>
                                </a:lnTo>
                                <a:lnTo>
                                  <a:pt x="11208" y="-14505"/>
                                </a:lnTo>
                                <a:lnTo>
                                  <a:pt x="11199" y="-14496"/>
                                </a:lnTo>
                                <a:lnTo>
                                  <a:pt x="11199" y="-14510"/>
                                </a:lnTo>
                                <a:lnTo>
                                  <a:pt x="11199" y="-14515"/>
                                </a:lnTo>
                                <a:lnTo>
                                  <a:pt x="11194" y="-14515"/>
                                </a:lnTo>
                                <a:lnTo>
                                  <a:pt x="11184" y="-14515"/>
                                </a:lnTo>
                                <a:lnTo>
                                  <a:pt x="11179" y="-14515"/>
                                </a:lnTo>
                                <a:lnTo>
                                  <a:pt x="11175" y="-14515"/>
                                </a:lnTo>
                                <a:lnTo>
                                  <a:pt x="11175" y="-14510"/>
                                </a:lnTo>
                                <a:lnTo>
                                  <a:pt x="11175" y="-14395"/>
                                </a:lnTo>
                                <a:lnTo>
                                  <a:pt x="11179" y="-14390"/>
                                </a:lnTo>
                                <a:lnTo>
                                  <a:pt x="11189" y="-14390"/>
                                </a:lnTo>
                                <a:lnTo>
                                  <a:pt x="11194" y="-14390"/>
                                </a:lnTo>
                                <a:lnTo>
                                  <a:pt x="11199" y="-14395"/>
                                </a:lnTo>
                                <a:lnTo>
                                  <a:pt x="11203" y="-14395"/>
                                </a:lnTo>
                                <a:lnTo>
                                  <a:pt x="11203" y="-14467"/>
                                </a:lnTo>
                                <a:lnTo>
                                  <a:pt x="11208" y="-14477"/>
                                </a:lnTo>
                                <a:lnTo>
                                  <a:pt x="11218" y="-14481"/>
                                </a:lnTo>
                                <a:lnTo>
                                  <a:pt x="11223" y="-14486"/>
                                </a:lnTo>
                                <a:lnTo>
                                  <a:pt x="11227" y="-14486"/>
                                </a:lnTo>
                                <a:lnTo>
                                  <a:pt x="11232" y="-14486"/>
                                </a:lnTo>
                                <a:lnTo>
                                  <a:pt x="11237" y="-14486"/>
                                </a:lnTo>
                                <a:lnTo>
                                  <a:pt x="11242" y="-14486"/>
                                </a:lnTo>
                                <a:lnTo>
                                  <a:pt x="11247" y="-14491"/>
                                </a:lnTo>
                                <a:lnTo>
                                  <a:pt x="11247" y="-14501"/>
                                </a:lnTo>
                                <a:moveTo>
                                  <a:pt x="11328" y="-14390"/>
                                </a:moveTo>
                                <a:lnTo>
                                  <a:pt x="11367" y="-14501"/>
                                </a:lnTo>
                                <a:lnTo>
                                  <a:pt x="11367" y="-14510"/>
                                </a:lnTo>
                                <a:lnTo>
                                  <a:pt x="11357" y="-14515"/>
                                </a:lnTo>
                                <a:lnTo>
                                  <a:pt x="11352" y="-14515"/>
                                </a:lnTo>
                                <a:lnTo>
                                  <a:pt x="11338" y="-14515"/>
                                </a:lnTo>
                                <a:lnTo>
                                  <a:pt x="11338" y="-14510"/>
                                </a:lnTo>
                                <a:lnTo>
                                  <a:pt x="11333" y="-14510"/>
                                </a:lnTo>
                                <a:lnTo>
                                  <a:pt x="11309" y="-14433"/>
                                </a:lnTo>
                                <a:lnTo>
                                  <a:pt x="11285" y="-14505"/>
                                </a:lnTo>
                                <a:lnTo>
                                  <a:pt x="11280" y="-14510"/>
                                </a:lnTo>
                                <a:lnTo>
                                  <a:pt x="11280" y="-14515"/>
                                </a:lnTo>
                                <a:lnTo>
                                  <a:pt x="11275" y="-14515"/>
                                </a:lnTo>
                                <a:lnTo>
                                  <a:pt x="11266" y="-14515"/>
                                </a:lnTo>
                                <a:lnTo>
                                  <a:pt x="11256" y="-14515"/>
                                </a:lnTo>
                                <a:lnTo>
                                  <a:pt x="11251" y="-14510"/>
                                </a:lnTo>
                                <a:lnTo>
                                  <a:pt x="11247" y="-14510"/>
                                </a:lnTo>
                                <a:lnTo>
                                  <a:pt x="11251" y="-14501"/>
                                </a:lnTo>
                                <a:lnTo>
                                  <a:pt x="11290" y="-14400"/>
                                </a:lnTo>
                                <a:lnTo>
                                  <a:pt x="11290" y="-14395"/>
                                </a:lnTo>
                                <a:lnTo>
                                  <a:pt x="11295" y="-14390"/>
                                </a:lnTo>
                                <a:lnTo>
                                  <a:pt x="11280" y="-14357"/>
                                </a:lnTo>
                                <a:lnTo>
                                  <a:pt x="11280" y="-14352"/>
                                </a:lnTo>
                                <a:lnTo>
                                  <a:pt x="11280" y="-14347"/>
                                </a:lnTo>
                                <a:lnTo>
                                  <a:pt x="11285" y="-14347"/>
                                </a:lnTo>
                                <a:lnTo>
                                  <a:pt x="11295" y="-14347"/>
                                </a:lnTo>
                                <a:lnTo>
                                  <a:pt x="11299" y="-14347"/>
                                </a:lnTo>
                                <a:lnTo>
                                  <a:pt x="11309" y="-14347"/>
                                </a:lnTo>
                                <a:lnTo>
                                  <a:pt x="11314" y="-14352"/>
                                </a:lnTo>
                                <a:lnTo>
                                  <a:pt x="11328" y="-14390"/>
                                </a:lnTo>
                                <a:moveTo>
                                  <a:pt x="11405" y="-14414"/>
                                </a:moveTo>
                                <a:lnTo>
                                  <a:pt x="11405" y="-14424"/>
                                </a:lnTo>
                                <a:lnTo>
                                  <a:pt x="11400" y="-14424"/>
                                </a:lnTo>
                                <a:lnTo>
                                  <a:pt x="11395" y="-14429"/>
                                </a:lnTo>
                                <a:lnTo>
                                  <a:pt x="11391" y="-14429"/>
                                </a:lnTo>
                                <a:lnTo>
                                  <a:pt x="11381" y="-14429"/>
                                </a:lnTo>
                                <a:lnTo>
                                  <a:pt x="11376" y="-14424"/>
                                </a:lnTo>
                                <a:lnTo>
                                  <a:pt x="11371" y="-14424"/>
                                </a:lnTo>
                                <a:lnTo>
                                  <a:pt x="11371" y="-14414"/>
                                </a:lnTo>
                                <a:lnTo>
                                  <a:pt x="11371" y="-14395"/>
                                </a:lnTo>
                                <a:lnTo>
                                  <a:pt x="11357" y="-14361"/>
                                </a:lnTo>
                                <a:lnTo>
                                  <a:pt x="11357" y="-14357"/>
                                </a:lnTo>
                                <a:lnTo>
                                  <a:pt x="11362" y="-14357"/>
                                </a:lnTo>
                                <a:lnTo>
                                  <a:pt x="11367" y="-14352"/>
                                </a:lnTo>
                                <a:lnTo>
                                  <a:pt x="11371" y="-14357"/>
                                </a:lnTo>
                                <a:lnTo>
                                  <a:pt x="11376" y="-14357"/>
                                </a:lnTo>
                                <a:lnTo>
                                  <a:pt x="11381" y="-14357"/>
                                </a:lnTo>
                                <a:lnTo>
                                  <a:pt x="11395" y="-14385"/>
                                </a:lnTo>
                                <a:lnTo>
                                  <a:pt x="11400" y="-14390"/>
                                </a:lnTo>
                                <a:lnTo>
                                  <a:pt x="11400" y="-14400"/>
                                </a:lnTo>
                                <a:lnTo>
                                  <a:pt x="11405" y="-14405"/>
                                </a:lnTo>
                                <a:lnTo>
                                  <a:pt x="11405" y="-14414"/>
                                </a:lnTo>
                              </a:path>
                            </a:pathLst>
                          </a:custGeom>
                          <a:noFill/>
                          <a:ln w="24384">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14" name="Picture 17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11362" y="1137"/>
                            <a:ext cx="298" cy="2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5" name="AutoShape 173"/>
                        <wps:cNvSpPr>
                          <a:spLocks/>
                        </wps:cNvSpPr>
                        <wps:spPr bwMode="auto">
                          <a:xfrm>
                            <a:off x="8126" y="12560"/>
                            <a:ext cx="3529" cy="2741"/>
                          </a:xfrm>
                          <a:custGeom>
                            <a:avLst/>
                            <a:gdLst>
                              <a:gd name="T0" fmla="+- 0 8304 8127"/>
                              <a:gd name="T1" fmla="*/ T0 w 3529"/>
                              <a:gd name="T2" fmla="+- 0 15301 12561"/>
                              <a:gd name="T3" fmla="*/ 15301 h 2741"/>
                              <a:gd name="T4" fmla="+- 0 11506 8127"/>
                              <a:gd name="T5" fmla="*/ T4 w 3529"/>
                              <a:gd name="T6" fmla="+- 0 15292 12561"/>
                              <a:gd name="T7" fmla="*/ 15292 h 2741"/>
                              <a:gd name="T8" fmla="+- 0 11501 8127"/>
                              <a:gd name="T9" fmla="*/ T8 w 3529"/>
                              <a:gd name="T10" fmla="+- 0 15297 12561"/>
                              <a:gd name="T11" fmla="*/ 15297 h 2741"/>
                              <a:gd name="T12" fmla="+- 0 8261 8127"/>
                              <a:gd name="T13" fmla="*/ T12 w 3529"/>
                              <a:gd name="T14" fmla="+- 0 15287 12561"/>
                              <a:gd name="T15" fmla="*/ 15287 h 2741"/>
                              <a:gd name="T16" fmla="+- 0 11521 8127"/>
                              <a:gd name="T17" fmla="*/ T16 w 3529"/>
                              <a:gd name="T18" fmla="+- 0 15287 12561"/>
                              <a:gd name="T19" fmla="*/ 15287 h 2741"/>
                              <a:gd name="T20" fmla="+- 0 8256 8127"/>
                              <a:gd name="T21" fmla="*/ T20 w 3529"/>
                              <a:gd name="T22" fmla="+- 0 15287 12561"/>
                              <a:gd name="T23" fmla="*/ 15287 h 2741"/>
                              <a:gd name="T24" fmla="+- 0 11545 8127"/>
                              <a:gd name="T25" fmla="*/ T24 w 3529"/>
                              <a:gd name="T26" fmla="+- 0 15277 12561"/>
                              <a:gd name="T27" fmla="*/ 15277 h 2741"/>
                              <a:gd name="T28" fmla="+- 0 11540 8127"/>
                              <a:gd name="T29" fmla="*/ T28 w 3529"/>
                              <a:gd name="T30" fmla="+- 0 15282 12561"/>
                              <a:gd name="T31" fmla="*/ 15282 h 2741"/>
                              <a:gd name="T32" fmla="+- 0 8223 8127"/>
                              <a:gd name="T33" fmla="*/ T32 w 3529"/>
                              <a:gd name="T34" fmla="+- 0 15268 12561"/>
                              <a:gd name="T35" fmla="*/ 15268 h 2741"/>
                              <a:gd name="T36" fmla="+- 0 11559 8127"/>
                              <a:gd name="T37" fmla="*/ T36 w 3529"/>
                              <a:gd name="T38" fmla="+- 0 15268 12561"/>
                              <a:gd name="T39" fmla="*/ 15268 h 2741"/>
                              <a:gd name="T40" fmla="+- 0 8204 8127"/>
                              <a:gd name="T41" fmla="*/ T40 w 3529"/>
                              <a:gd name="T42" fmla="+- 0 12609 12561"/>
                              <a:gd name="T43" fmla="*/ 12609 h 2741"/>
                              <a:gd name="T44" fmla="+- 0 8175 8127"/>
                              <a:gd name="T45" fmla="*/ T44 w 3529"/>
                              <a:gd name="T46" fmla="+- 0 12638 12561"/>
                              <a:gd name="T47" fmla="*/ 12638 h 2741"/>
                              <a:gd name="T48" fmla="+- 0 8151 8127"/>
                              <a:gd name="T49" fmla="*/ T48 w 3529"/>
                              <a:gd name="T50" fmla="+- 0 12666 12561"/>
                              <a:gd name="T51" fmla="*/ 12666 h 2741"/>
                              <a:gd name="T52" fmla="+- 0 8146 8127"/>
                              <a:gd name="T53" fmla="*/ T52 w 3529"/>
                              <a:gd name="T54" fmla="+- 0 12686 12561"/>
                              <a:gd name="T55" fmla="*/ 12686 h 2741"/>
                              <a:gd name="T56" fmla="+- 0 8136 8127"/>
                              <a:gd name="T57" fmla="*/ T56 w 3529"/>
                              <a:gd name="T58" fmla="+- 0 12700 12561"/>
                              <a:gd name="T59" fmla="*/ 12700 h 2741"/>
                              <a:gd name="T60" fmla="+- 0 8132 8127"/>
                              <a:gd name="T61" fmla="*/ T60 w 3529"/>
                              <a:gd name="T62" fmla="+- 0 12734 12561"/>
                              <a:gd name="T63" fmla="*/ 12734 h 2741"/>
                              <a:gd name="T64" fmla="+- 0 8132 8127"/>
                              <a:gd name="T65" fmla="*/ T64 w 3529"/>
                              <a:gd name="T66" fmla="+- 0 15129 12561"/>
                              <a:gd name="T67" fmla="*/ 15129 h 2741"/>
                              <a:gd name="T68" fmla="+- 0 8136 8127"/>
                              <a:gd name="T69" fmla="*/ T68 w 3529"/>
                              <a:gd name="T70" fmla="+- 0 15162 12561"/>
                              <a:gd name="T71" fmla="*/ 15162 h 2741"/>
                              <a:gd name="T72" fmla="+- 0 8146 8127"/>
                              <a:gd name="T73" fmla="*/ T72 w 3529"/>
                              <a:gd name="T74" fmla="+- 0 15177 12561"/>
                              <a:gd name="T75" fmla="*/ 15177 h 2741"/>
                              <a:gd name="T76" fmla="+- 0 8151 8127"/>
                              <a:gd name="T77" fmla="*/ T76 w 3529"/>
                              <a:gd name="T78" fmla="+- 0 15196 12561"/>
                              <a:gd name="T79" fmla="*/ 15196 h 2741"/>
                              <a:gd name="T80" fmla="+- 0 8175 8127"/>
                              <a:gd name="T81" fmla="*/ T80 w 3529"/>
                              <a:gd name="T82" fmla="+- 0 15225 12561"/>
                              <a:gd name="T83" fmla="*/ 15225 h 2741"/>
                              <a:gd name="T84" fmla="+- 0 8204 8127"/>
                              <a:gd name="T85" fmla="*/ T84 w 3529"/>
                              <a:gd name="T86" fmla="+- 0 15253 12561"/>
                              <a:gd name="T87" fmla="*/ 15253 h 2741"/>
                              <a:gd name="T88" fmla="+- 0 11573 8127"/>
                              <a:gd name="T89" fmla="*/ T88 w 3529"/>
                              <a:gd name="T90" fmla="+- 0 15258 12561"/>
                              <a:gd name="T91" fmla="*/ 15258 h 2741"/>
                              <a:gd name="T92" fmla="+- 0 11612 8127"/>
                              <a:gd name="T93" fmla="*/ T92 w 3529"/>
                              <a:gd name="T94" fmla="+- 0 15220 12561"/>
                              <a:gd name="T95" fmla="*/ 15220 h 2741"/>
                              <a:gd name="T96" fmla="+- 0 11631 8127"/>
                              <a:gd name="T97" fmla="*/ T96 w 3529"/>
                              <a:gd name="T98" fmla="+- 0 15196 12561"/>
                              <a:gd name="T99" fmla="*/ 15196 h 2741"/>
                              <a:gd name="T100" fmla="+- 0 11636 8127"/>
                              <a:gd name="T101" fmla="*/ T100 w 3529"/>
                              <a:gd name="T102" fmla="+- 0 15181 12561"/>
                              <a:gd name="T103" fmla="*/ 15181 h 2741"/>
                              <a:gd name="T104" fmla="+- 0 11645 8127"/>
                              <a:gd name="T105" fmla="*/ T104 w 3529"/>
                              <a:gd name="T106" fmla="+- 0 15162 12561"/>
                              <a:gd name="T107" fmla="*/ 15162 h 2741"/>
                              <a:gd name="T108" fmla="+- 0 11650 8127"/>
                              <a:gd name="T109" fmla="*/ T108 w 3529"/>
                              <a:gd name="T110" fmla="+- 0 15129 12561"/>
                              <a:gd name="T111" fmla="*/ 15129 h 2741"/>
                              <a:gd name="T112" fmla="+- 0 11650 8127"/>
                              <a:gd name="T113" fmla="*/ T112 w 3529"/>
                              <a:gd name="T114" fmla="+- 0 12734 12561"/>
                              <a:gd name="T115" fmla="*/ 12734 h 2741"/>
                              <a:gd name="T116" fmla="+- 0 11645 8127"/>
                              <a:gd name="T117" fmla="*/ T116 w 3529"/>
                              <a:gd name="T118" fmla="+- 0 12700 12561"/>
                              <a:gd name="T119" fmla="*/ 12700 h 2741"/>
                              <a:gd name="T120" fmla="+- 0 11636 8127"/>
                              <a:gd name="T121" fmla="*/ T120 w 3529"/>
                              <a:gd name="T122" fmla="+- 0 12681 12561"/>
                              <a:gd name="T123" fmla="*/ 12681 h 2741"/>
                              <a:gd name="T124" fmla="+- 0 11631 8127"/>
                              <a:gd name="T125" fmla="*/ T124 w 3529"/>
                              <a:gd name="T126" fmla="+- 0 12666 12561"/>
                              <a:gd name="T127" fmla="*/ 12666 h 2741"/>
                              <a:gd name="T128" fmla="+- 0 11612 8127"/>
                              <a:gd name="T129" fmla="*/ T128 w 3529"/>
                              <a:gd name="T130" fmla="+- 0 12642 12561"/>
                              <a:gd name="T131" fmla="*/ 12642 h 2741"/>
                              <a:gd name="T132" fmla="+- 0 11573 8127"/>
                              <a:gd name="T133" fmla="*/ T132 w 3529"/>
                              <a:gd name="T134" fmla="+- 0 12604 12561"/>
                              <a:gd name="T135" fmla="*/ 12604 h 2741"/>
                              <a:gd name="T136" fmla="+- 0 8232 8127"/>
                              <a:gd name="T137" fmla="*/ T136 w 3529"/>
                              <a:gd name="T138" fmla="+- 0 12585 12561"/>
                              <a:gd name="T139" fmla="*/ 12585 h 2741"/>
                              <a:gd name="T140" fmla="+- 0 11549 8127"/>
                              <a:gd name="T141" fmla="*/ T140 w 3529"/>
                              <a:gd name="T142" fmla="+- 0 12585 12561"/>
                              <a:gd name="T143" fmla="*/ 12585 h 2741"/>
                              <a:gd name="T144" fmla="+- 0 8237 8127"/>
                              <a:gd name="T145" fmla="*/ T144 w 3529"/>
                              <a:gd name="T146" fmla="+- 0 12585 12561"/>
                              <a:gd name="T147" fmla="*/ 12585 h 2741"/>
                              <a:gd name="T148" fmla="+- 0 11530 8127"/>
                              <a:gd name="T149" fmla="*/ T148 w 3529"/>
                              <a:gd name="T150" fmla="+- 0 12575 12561"/>
                              <a:gd name="T151" fmla="*/ 12575 h 2741"/>
                              <a:gd name="T152" fmla="+- 0 11535 8127"/>
                              <a:gd name="T153" fmla="*/ T152 w 3529"/>
                              <a:gd name="T154" fmla="+- 0 12580 12561"/>
                              <a:gd name="T155" fmla="*/ 12580 h 2741"/>
                              <a:gd name="T156" fmla="+- 0 8266 8127"/>
                              <a:gd name="T157" fmla="*/ T156 w 3529"/>
                              <a:gd name="T158" fmla="+- 0 12570 12561"/>
                              <a:gd name="T159" fmla="*/ 12570 h 2741"/>
                              <a:gd name="T160" fmla="+- 0 11516 8127"/>
                              <a:gd name="T161" fmla="*/ T160 w 3529"/>
                              <a:gd name="T162" fmla="+- 0 12570 12561"/>
                              <a:gd name="T163" fmla="*/ 12570 h 2741"/>
                              <a:gd name="T164" fmla="+- 0 8276 8127"/>
                              <a:gd name="T165" fmla="*/ T164 w 3529"/>
                              <a:gd name="T166" fmla="+- 0 12570 12561"/>
                              <a:gd name="T167" fmla="*/ 12570 h 2741"/>
                              <a:gd name="T168" fmla="+- 0 11477 8127"/>
                              <a:gd name="T169" fmla="*/ T168 w 3529"/>
                              <a:gd name="T170" fmla="+- 0 12561 12561"/>
                              <a:gd name="T171" fmla="*/ 12561 h 2741"/>
                              <a:gd name="T172" fmla="+- 0 11482 8127"/>
                              <a:gd name="T173" fmla="*/ T172 w 3529"/>
                              <a:gd name="T174" fmla="+- 0 12566 12561"/>
                              <a:gd name="T175" fmla="*/ 12566 h 27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3529" h="2741">
                                <a:moveTo>
                                  <a:pt x="3355" y="2736"/>
                                </a:moveTo>
                                <a:lnTo>
                                  <a:pt x="173" y="2736"/>
                                </a:lnTo>
                                <a:lnTo>
                                  <a:pt x="177" y="2740"/>
                                </a:lnTo>
                                <a:lnTo>
                                  <a:pt x="3350" y="2740"/>
                                </a:lnTo>
                                <a:lnTo>
                                  <a:pt x="3355" y="2736"/>
                                </a:lnTo>
                                <a:close/>
                                <a:moveTo>
                                  <a:pt x="3379" y="2731"/>
                                </a:moveTo>
                                <a:lnTo>
                                  <a:pt x="149" y="2731"/>
                                </a:lnTo>
                                <a:lnTo>
                                  <a:pt x="153" y="2736"/>
                                </a:lnTo>
                                <a:lnTo>
                                  <a:pt x="3374" y="2736"/>
                                </a:lnTo>
                                <a:lnTo>
                                  <a:pt x="3379" y="2731"/>
                                </a:lnTo>
                                <a:close/>
                                <a:moveTo>
                                  <a:pt x="3394" y="2726"/>
                                </a:moveTo>
                                <a:lnTo>
                                  <a:pt x="134" y="2726"/>
                                </a:lnTo>
                                <a:lnTo>
                                  <a:pt x="139" y="2731"/>
                                </a:lnTo>
                                <a:lnTo>
                                  <a:pt x="3389" y="2731"/>
                                </a:lnTo>
                                <a:lnTo>
                                  <a:pt x="3394" y="2726"/>
                                </a:lnTo>
                                <a:close/>
                                <a:moveTo>
                                  <a:pt x="3408" y="2721"/>
                                </a:moveTo>
                                <a:lnTo>
                                  <a:pt x="125" y="2721"/>
                                </a:lnTo>
                                <a:lnTo>
                                  <a:pt x="129" y="2726"/>
                                </a:lnTo>
                                <a:lnTo>
                                  <a:pt x="3403" y="2726"/>
                                </a:lnTo>
                                <a:lnTo>
                                  <a:pt x="3408" y="2721"/>
                                </a:lnTo>
                                <a:close/>
                                <a:moveTo>
                                  <a:pt x="3418" y="2716"/>
                                </a:moveTo>
                                <a:lnTo>
                                  <a:pt x="110" y="2716"/>
                                </a:lnTo>
                                <a:lnTo>
                                  <a:pt x="115" y="2721"/>
                                </a:lnTo>
                                <a:lnTo>
                                  <a:pt x="3413" y="2721"/>
                                </a:lnTo>
                                <a:lnTo>
                                  <a:pt x="3418" y="2716"/>
                                </a:lnTo>
                                <a:close/>
                                <a:moveTo>
                                  <a:pt x="3432" y="2707"/>
                                </a:moveTo>
                                <a:lnTo>
                                  <a:pt x="96" y="2707"/>
                                </a:lnTo>
                                <a:lnTo>
                                  <a:pt x="105" y="2716"/>
                                </a:lnTo>
                                <a:lnTo>
                                  <a:pt x="3422" y="2716"/>
                                </a:lnTo>
                                <a:lnTo>
                                  <a:pt x="3432" y="2707"/>
                                </a:lnTo>
                                <a:close/>
                                <a:moveTo>
                                  <a:pt x="3437" y="33"/>
                                </a:moveTo>
                                <a:lnTo>
                                  <a:pt x="91" y="33"/>
                                </a:lnTo>
                                <a:lnTo>
                                  <a:pt x="77" y="48"/>
                                </a:lnTo>
                                <a:lnTo>
                                  <a:pt x="72" y="48"/>
                                </a:lnTo>
                                <a:lnTo>
                                  <a:pt x="48" y="72"/>
                                </a:lnTo>
                                <a:lnTo>
                                  <a:pt x="48" y="77"/>
                                </a:lnTo>
                                <a:lnTo>
                                  <a:pt x="33" y="91"/>
                                </a:lnTo>
                                <a:lnTo>
                                  <a:pt x="33" y="96"/>
                                </a:lnTo>
                                <a:lnTo>
                                  <a:pt x="24" y="105"/>
                                </a:lnTo>
                                <a:lnTo>
                                  <a:pt x="24" y="110"/>
                                </a:lnTo>
                                <a:lnTo>
                                  <a:pt x="19" y="115"/>
                                </a:lnTo>
                                <a:lnTo>
                                  <a:pt x="19" y="125"/>
                                </a:lnTo>
                                <a:lnTo>
                                  <a:pt x="14" y="129"/>
                                </a:lnTo>
                                <a:lnTo>
                                  <a:pt x="14" y="134"/>
                                </a:lnTo>
                                <a:lnTo>
                                  <a:pt x="9" y="139"/>
                                </a:lnTo>
                                <a:lnTo>
                                  <a:pt x="9" y="149"/>
                                </a:lnTo>
                                <a:lnTo>
                                  <a:pt x="5" y="153"/>
                                </a:lnTo>
                                <a:lnTo>
                                  <a:pt x="5" y="173"/>
                                </a:lnTo>
                                <a:lnTo>
                                  <a:pt x="0" y="177"/>
                                </a:lnTo>
                                <a:lnTo>
                                  <a:pt x="0" y="2563"/>
                                </a:lnTo>
                                <a:lnTo>
                                  <a:pt x="5" y="2568"/>
                                </a:lnTo>
                                <a:lnTo>
                                  <a:pt x="5" y="2587"/>
                                </a:lnTo>
                                <a:lnTo>
                                  <a:pt x="9" y="2592"/>
                                </a:lnTo>
                                <a:lnTo>
                                  <a:pt x="9" y="2601"/>
                                </a:lnTo>
                                <a:lnTo>
                                  <a:pt x="14" y="2606"/>
                                </a:lnTo>
                                <a:lnTo>
                                  <a:pt x="14" y="2611"/>
                                </a:lnTo>
                                <a:lnTo>
                                  <a:pt x="19" y="2616"/>
                                </a:lnTo>
                                <a:lnTo>
                                  <a:pt x="19" y="2625"/>
                                </a:lnTo>
                                <a:lnTo>
                                  <a:pt x="24" y="2630"/>
                                </a:lnTo>
                                <a:lnTo>
                                  <a:pt x="24" y="2635"/>
                                </a:lnTo>
                                <a:lnTo>
                                  <a:pt x="33" y="2644"/>
                                </a:lnTo>
                                <a:lnTo>
                                  <a:pt x="33" y="2649"/>
                                </a:lnTo>
                                <a:lnTo>
                                  <a:pt x="48" y="2664"/>
                                </a:lnTo>
                                <a:lnTo>
                                  <a:pt x="48" y="2668"/>
                                </a:lnTo>
                                <a:lnTo>
                                  <a:pt x="72" y="2692"/>
                                </a:lnTo>
                                <a:lnTo>
                                  <a:pt x="77" y="2692"/>
                                </a:lnTo>
                                <a:lnTo>
                                  <a:pt x="91" y="2707"/>
                                </a:lnTo>
                                <a:lnTo>
                                  <a:pt x="3437" y="2707"/>
                                </a:lnTo>
                                <a:lnTo>
                                  <a:pt x="3446" y="2697"/>
                                </a:lnTo>
                                <a:lnTo>
                                  <a:pt x="3451" y="2697"/>
                                </a:lnTo>
                                <a:lnTo>
                                  <a:pt x="3485" y="2664"/>
                                </a:lnTo>
                                <a:lnTo>
                                  <a:pt x="3485" y="2659"/>
                                </a:lnTo>
                                <a:lnTo>
                                  <a:pt x="3494" y="2649"/>
                                </a:lnTo>
                                <a:lnTo>
                                  <a:pt x="3494" y="2644"/>
                                </a:lnTo>
                                <a:lnTo>
                                  <a:pt x="3504" y="2635"/>
                                </a:lnTo>
                                <a:lnTo>
                                  <a:pt x="3504" y="2630"/>
                                </a:lnTo>
                                <a:lnTo>
                                  <a:pt x="3509" y="2625"/>
                                </a:lnTo>
                                <a:lnTo>
                                  <a:pt x="3509" y="2620"/>
                                </a:lnTo>
                                <a:lnTo>
                                  <a:pt x="3514" y="2616"/>
                                </a:lnTo>
                                <a:lnTo>
                                  <a:pt x="3514" y="2606"/>
                                </a:lnTo>
                                <a:lnTo>
                                  <a:pt x="3518" y="2601"/>
                                </a:lnTo>
                                <a:lnTo>
                                  <a:pt x="3518" y="2592"/>
                                </a:lnTo>
                                <a:lnTo>
                                  <a:pt x="3523" y="2587"/>
                                </a:lnTo>
                                <a:lnTo>
                                  <a:pt x="3523" y="2568"/>
                                </a:lnTo>
                                <a:lnTo>
                                  <a:pt x="3528" y="2563"/>
                                </a:lnTo>
                                <a:lnTo>
                                  <a:pt x="3528" y="177"/>
                                </a:lnTo>
                                <a:lnTo>
                                  <a:pt x="3523" y="173"/>
                                </a:lnTo>
                                <a:lnTo>
                                  <a:pt x="3523" y="153"/>
                                </a:lnTo>
                                <a:lnTo>
                                  <a:pt x="3518" y="149"/>
                                </a:lnTo>
                                <a:lnTo>
                                  <a:pt x="3518" y="139"/>
                                </a:lnTo>
                                <a:lnTo>
                                  <a:pt x="3514" y="134"/>
                                </a:lnTo>
                                <a:lnTo>
                                  <a:pt x="3514" y="125"/>
                                </a:lnTo>
                                <a:lnTo>
                                  <a:pt x="3509" y="120"/>
                                </a:lnTo>
                                <a:lnTo>
                                  <a:pt x="3509" y="115"/>
                                </a:lnTo>
                                <a:lnTo>
                                  <a:pt x="3504" y="110"/>
                                </a:lnTo>
                                <a:lnTo>
                                  <a:pt x="3504" y="105"/>
                                </a:lnTo>
                                <a:lnTo>
                                  <a:pt x="3494" y="96"/>
                                </a:lnTo>
                                <a:lnTo>
                                  <a:pt x="3494" y="91"/>
                                </a:lnTo>
                                <a:lnTo>
                                  <a:pt x="3485" y="81"/>
                                </a:lnTo>
                                <a:lnTo>
                                  <a:pt x="3485" y="77"/>
                                </a:lnTo>
                                <a:lnTo>
                                  <a:pt x="3451" y="43"/>
                                </a:lnTo>
                                <a:lnTo>
                                  <a:pt x="3446" y="43"/>
                                </a:lnTo>
                                <a:lnTo>
                                  <a:pt x="3437" y="33"/>
                                </a:lnTo>
                                <a:close/>
                                <a:moveTo>
                                  <a:pt x="3422" y="24"/>
                                </a:moveTo>
                                <a:lnTo>
                                  <a:pt x="105" y="24"/>
                                </a:lnTo>
                                <a:lnTo>
                                  <a:pt x="96" y="33"/>
                                </a:lnTo>
                                <a:lnTo>
                                  <a:pt x="3432" y="33"/>
                                </a:lnTo>
                                <a:lnTo>
                                  <a:pt x="3422" y="24"/>
                                </a:lnTo>
                                <a:close/>
                                <a:moveTo>
                                  <a:pt x="3413" y="19"/>
                                </a:moveTo>
                                <a:lnTo>
                                  <a:pt x="115" y="19"/>
                                </a:lnTo>
                                <a:lnTo>
                                  <a:pt x="110" y="24"/>
                                </a:lnTo>
                                <a:lnTo>
                                  <a:pt x="3418" y="24"/>
                                </a:lnTo>
                                <a:lnTo>
                                  <a:pt x="3413" y="19"/>
                                </a:lnTo>
                                <a:close/>
                                <a:moveTo>
                                  <a:pt x="3403" y="14"/>
                                </a:moveTo>
                                <a:lnTo>
                                  <a:pt x="129" y="14"/>
                                </a:lnTo>
                                <a:lnTo>
                                  <a:pt x="125" y="19"/>
                                </a:lnTo>
                                <a:lnTo>
                                  <a:pt x="3408" y="19"/>
                                </a:lnTo>
                                <a:lnTo>
                                  <a:pt x="3403" y="14"/>
                                </a:lnTo>
                                <a:close/>
                                <a:moveTo>
                                  <a:pt x="3389" y="9"/>
                                </a:moveTo>
                                <a:lnTo>
                                  <a:pt x="139" y="9"/>
                                </a:lnTo>
                                <a:lnTo>
                                  <a:pt x="134" y="14"/>
                                </a:lnTo>
                                <a:lnTo>
                                  <a:pt x="3394" y="14"/>
                                </a:lnTo>
                                <a:lnTo>
                                  <a:pt x="3389" y="9"/>
                                </a:lnTo>
                                <a:close/>
                                <a:moveTo>
                                  <a:pt x="3374" y="5"/>
                                </a:moveTo>
                                <a:lnTo>
                                  <a:pt x="153" y="5"/>
                                </a:lnTo>
                                <a:lnTo>
                                  <a:pt x="149" y="9"/>
                                </a:lnTo>
                                <a:lnTo>
                                  <a:pt x="3379" y="9"/>
                                </a:lnTo>
                                <a:lnTo>
                                  <a:pt x="3374" y="5"/>
                                </a:lnTo>
                                <a:close/>
                                <a:moveTo>
                                  <a:pt x="3350" y="0"/>
                                </a:moveTo>
                                <a:lnTo>
                                  <a:pt x="177" y="0"/>
                                </a:lnTo>
                                <a:lnTo>
                                  <a:pt x="173" y="5"/>
                                </a:lnTo>
                                <a:lnTo>
                                  <a:pt x="3355" y="5"/>
                                </a:lnTo>
                                <a:lnTo>
                                  <a:pt x="335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6" name="Picture 17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8366" y="13165"/>
                            <a:ext cx="399" cy="2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7" name="Picture 17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8381" y="13520"/>
                            <a:ext cx="370" cy="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8" name="Picture 170"/>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8386" y="13861"/>
                            <a:ext cx="361"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9" name="Picture 169"/>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8386" y="14523"/>
                            <a:ext cx="361"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0" name="Picture 168"/>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8386" y="14859"/>
                            <a:ext cx="361"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1" name="Freeform 167"/>
                        <wps:cNvSpPr>
                          <a:spLocks/>
                        </wps:cNvSpPr>
                        <wps:spPr bwMode="auto">
                          <a:xfrm>
                            <a:off x="8126" y="12560"/>
                            <a:ext cx="3529" cy="2741"/>
                          </a:xfrm>
                          <a:custGeom>
                            <a:avLst/>
                            <a:gdLst>
                              <a:gd name="T0" fmla="+- 0 8300 8127"/>
                              <a:gd name="T1" fmla="*/ T0 w 3529"/>
                              <a:gd name="T2" fmla="+- 0 15297 12561"/>
                              <a:gd name="T3" fmla="*/ 15297 h 2741"/>
                              <a:gd name="T4" fmla="+- 0 8280 8127"/>
                              <a:gd name="T5" fmla="*/ T4 w 3529"/>
                              <a:gd name="T6" fmla="+- 0 15297 12561"/>
                              <a:gd name="T7" fmla="*/ 15297 h 2741"/>
                              <a:gd name="T8" fmla="+- 0 8261 8127"/>
                              <a:gd name="T9" fmla="*/ T8 w 3529"/>
                              <a:gd name="T10" fmla="+- 0 15287 12561"/>
                              <a:gd name="T11" fmla="*/ 15287 h 2741"/>
                              <a:gd name="T12" fmla="+- 0 8242 8127"/>
                              <a:gd name="T13" fmla="*/ T12 w 3529"/>
                              <a:gd name="T14" fmla="+- 0 15282 12561"/>
                              <a:gd name="T15" fmla="*/ 15282 h 2741"/>
                              <a:gd name="T16" fmla="+- 0 8223 8127"/>
                              <a:gd name="T17" fmla="*/ T16 w 3529"/>
                              <a:gd name="T18" fmla="+- 0 15268 12561"/>
                              <a:gd name="T19" fmla="*/ 15268 h 2741"/>
                              <a:gd name="T20" fmla="+- 0 8204 8127"/>
                              <a:gd name="T21" fmla="*/ T20 w 3529"/>
                              <a:gd name="T22" fmla="+- 0 15253 12561"/>
                              <a:gd name="T23" fmla="*/ 15253 h 2741"/>
                              <a:gd name="T24" fmla="+- 0 8184 8127"/>
                              <a:gd name="T25" fmla="*/ T24 w 3529"/>
                              <a:gd name="T26" fmla="+- 0 15239 12561"/>
                              <a:gd name="T27" fmla="*/ 15239 h 2741"/>
                              <a:gd name="T28" fmla="+- 0 8170 8127"/>
                              <a:gd name="T29" fmla="*/ T28 w 3529"/>
                              <a:gd name="T30" fmla="+- 0 15220 12561"/>
                              <a:gd name="T31" fmla="*/ 15220 h 2741"/>
                              <a:gd name="T32" fmla="+- 0 8156 8127"/>
                              <a:gd name="T33" fmla="*/ T32 w 3529"/>
                              <a:gd name="T34" fmla="+- 0 15201 12561"/>
                              <a:gd name="T35" fmla="*/ 15201 h 2741"/>
                              <a:gd name="T36" fmla="+- 0 8146 8127"/>
                              <a:gd name="T37" fmla="*/ T36 w 3529"/>
                              <a:gd name="T38" fmla="+- 0 15181 12561"/>
                              <a:gd name="T39" fmla="*/ 15181 h 2741"/>
                              <a:gd name="T40" fmla="+- 0 8136 8127"/>
                              <a:gd name="T41" fmla="*/ T40 w 3529"/>
                              <a:gd name="T42" fmla="+- 0 15162 12561"/>
                              <a:gd name="T43" fmla="*/ 15162 h 2741"/>
                              <a:gd name="T44" fmla="+- 0 8132 8127"/>
                              <a:gd name="T45" fmla="*/ T44 w 3529"/>
                              <a:gd name="T46" fmla="+- 0 15143 12561"/>
                              <a:gd name="T47" fmla="*/ 15143 h 2741"/>
                              <a:gd name="T48" fmla="+- 0 8127 8127"/>
                              <a:gd name="T49" fmla="*/ T48 w 3529"/>
                              <a:gd name="T50" fmla="+- 0 15124 12561"/>
                              <a:gd name="T51" fmla="*/ 15124 h 2741"/>
                              <a:gd name="T52" fmla="+- 0 8132 8127"/>
                              <a:gd name="T53" fmla="*/ T52 w 3529"/>
                              <a:gd name="T54" fmla="+- 0 12724 12561"/>
                              <a:gd name="T55" fmla="*/ 12724 h 2741"/>
                              <a:gd name="T56" fmla="+- 0 8136 8127"/>
                              <a:gd name="T57" fmla="*/ T56 w 3529"/>
                              <a:gd name="T58" fmla="+- 0 12705 12561"/>
                              <a:gd name="T59" fmla="*/ 12705 h 2741"/>
                              <a:gd name="T60" fmla="+- 0 8146 8127"/>
                              <a:gd name="T61" fmla="*/ T60 w 3529"/>
                              <a:gd name="T62" fmla="+- 0 12686 12561"/>
                              <a:gd name="T63" fmla="*/ 12686 h 2741"/>
                              <a:gd name="T64" fmla="+- 0 8151 8127"/>
                              <a:gd name="T65" fmla="*/ T64 w 3529"/>
                              <a:gd name="T66" fmla="+- 0 12666 12561"/>
                              <a:gd name="T67" fmla="*/ 12666 h 2741"/>
                              <a:gd name="T68" fmla="+- 0 8165 8127"/>
                              <a:gd name="T69" fmla="*/ T68 w 3529"/>
                              <a:gd name="T70" fmla="+- 0 12647 12561"/>
                              <a:gd name="T71" fmla="*/ 12647 h 2741"/>
                              <a:gd name="T72" fmla="+- 0 8180 8127"/>
                              <a:gd name="T73" fmla="*/ T72 w 3529"/>
                              <a:gd name="T74" fmla="+- 0 12628 12561"/>
                              <a:gd name="T75" fmla="*/ 12628 h 2741"/>
                              <a:gd name="T76" fmla="+- 0 8199 8127"/>
                              <a:gd name="T77" fmla="*/ T76 w 3529"/>
                              <a:gd name="T78" fmla="+- 0 12609 12561"/>
                              <a:gd name="T79" fmla="*/ 12609 h 2741"/>
                              <a:gd name="T80" fmla="+- 0 8218 8127"/>
                              <a:gd name="T81" fmla="*/ T80 w 3529"/>
                              <a:gd name="T82" fmla="+- 0 12594 12561"/>
                              <a:gd name="T83" fmla="*/ 12594 h 2741"/>
                              <a:gd name="T84" fmla="+- 0 8237 8127"/>
                              <a:gd name="T85" fmla="*/ T84 w 3529"/>
                              <a:gd name="T86" fmla="+- 0 12585 12561"/>
                              <a:gd name="T87" fmla="*/ 12585 h 2741"/>
                              <a:gd name="T88" fmla="+- 0 8256 8127"/>
                              <a:gd name="T89" fmla="*/ T88 w 3529"/>
                              <a:gd name="T90" fmla="+- 0 12575 12561"/>
                              <a:gd name="T91" fmla="*/ 12575 h 2741"/>
                              <a:gd name="T92" fmla="+- 0 8276 8127"/>
                              <a:gd name="T93" fmla="*/ T92 w 3529"/>
                              <a:gd name="T94" fmla="+- 0 12570 12561"/>
                              <a:gd name="T95" fmla="*/ 12570 h 2741"/>
                              <a:gd name="T96" fmla="+- 0 8295 8127"/>
                              <a:gd name="T97" fmla="*/ T96 w 3529"/>
                              <a:gd name="T98" fmla="+- 0 12566 12561"/>
                              <a:gd name="T99" fmla="*/ 12566 h 2741"/>
                              <a:gd name="T100" fmla="+- 0 11482 8127"/>
                              <a:gd name="T101" fmla="*/ T100 w 3529"/>
                              <a:gd name="T102" fmla="+- 0 12566 12561"/>
                              <a:gd name="T103" fmla="*/ 12566 h 2741"/>
                              <a:gd name="T104" fmla="+- 0 11501 8127"/>
                              <a:gd name="T105" fmla="*/ T104 w 3529"/>
                              <a:gd name="T106" fmla="+- 0 12566 12561"/>
                              <a:gd name="T107" fmla="*/ 12566 h 2741"/>
                              <a:gd name="T108" fmla="+- 0 11521 8127"/>
                              <a:gd name="T109" fmla="*/ T108 w 3529"/>
                              <a:gd name="T110" fmla="+- 0 12575 12561"/>
                              <a:gd name="T111" fmla="*/ 12575 h 2741"/>
                              <a:gd name="T112" fmla="+- 0 11540 8127"/>
                              <a:gd name="T113" fmla="*/ T112 w 3529"/>
                              <a:gd name="T114" fmla="+- 0 12580 12561"/>
                              <a:gd name="T115" fmla="*/ 12580 h 2741"/>
                              <a:gd name="T116" fmla="+- 0 11559 8127"/>
                              <a:gd name="T117" fmla="*/ T116 w 3529"/>
                              <a:gd name="T118" fmla="+- 0 12594 12561"/>
                              <a:gd name="T119" fmla="*/ 12594 h 2741"/>
                              <a:gd name="T120" fmla="+- 0 11578 8127"/>
                              <a:gd name="T121" fmla="*/ T120 w 3529"/>
                              <a:gd name="T122" fmla="+- 0 12604 12561"/>
                              <a:gd name="T123" fmla="*/ 12604 h 2741"/>
                              <a:gd name="T124" fmla="+- 0 11597 8127"/>
                              <a:gd name="T125" fmla="*/ T124 w 3529"/>
                              <a:gd name="T126" fmla="+- 0 12623 12561"/>
                              <a:gd name="T127" fmla="*/ 12623 h 2741"/>
                              <a:gd name="T128" fmla="+- 0 11612 8127"/>
                              <a:gd name="T129" fmla="*/ T128 w 3529"/>
                              <a:gd name="T130" fmla="+- 0 12642 12561"/>
                              <a:gd name="T131" fmla="*/ 12642 h 2741"/>
                              <a:gd name="T132" fmla="+- 0 11626 8127"/>
                              <a:gd name="T133" fmla="*/ T132 w 3529"/>
                              <a:gd name="T134" fmla="+- 0 12662 12561"/>
                              <a:gd name="T135" fmla="*/ 12662 h 2741"/>
                              <a:gd name="T136" fmla="+- 0 11636 8127"/>
                              <a:gd name="T137" fmla="*/ T136 w 3529"/>
                              <a:gd name="T138" fmla="+- 0 12681 12561"/>
                              <a:gd name="T139" fmla="*/ 12681 h 2741"/>
                              <a:gd name="T140" fmla="+- 0 11645 8127"/>
                              <a:gd name="T141" fmla="*/ T140 w 3529"/>
                              <a:gd name="T142" fmla="+- 0 12700 12561"/>
                              <a:gd name="T143" fmla="*/ 12700 h 2741"/>
                              <a:gd name="T144" fmla="+- 0 11650 8127"/>
                              <a:gd name="T145" fmla="*/ T144 w 3529"/>
                              <a:gd name="T146" fmla="+- 0 12719 12561"/>
                              <a:gd name="T147" fmla="*/ 12719 h 2741"/>
                              <a:gd name="T148" fmla="+- 0 11655 8127"/>
                              <a:gd name="T149" fmla="*/ T148 w 3529"/>
                              <a:gd name="T150" fmla="+- 0 12738 12561"/>
                              <a:gd name="T151" fmla="*/ 12738 h 2741"/>
                              <a:gd name="T152" fmla="+- 0 11650 8127"/>
                              <a:gd name="T153" fmla="*/ T152 w 3529"/>
                              <a:gd name="T154" fmla="+- 0 15138 12561"/>
                              <a:gd name="T155" fmla="*/ 15138 h 2741"/>
                              <a:gd name="T156" fmla="+- 0 11645 8127"/>
                              <a:gd name="T157" fmla="*/ T156 w 3529"/>
                              <a:gd name="T158" fmla="+- 0 15157 12561"/>
                              <a:gd name="T159" fmla="*/ 15157 h 2741"/>
                              <a:gd name="T160" fmla="+- 0 11641 8127"/>
                              <a:gd name="T161" fmla="*/ T160 w 3529"/>
                              <a:gd name="T162" fmla="+- 0 15177 12561"/>
                              <a:gd name="T163" fmla="*/ 15177 h 2741"/>
                              <a:gd name="T164" fmla="+- 0 11631 8127"/>
                              <a:gd name="T165" fmla="*/ T164 w 3529"/>
                              <a:gd name="T166" fmla="+- 0 15196 12561"/>
                              <a:gd name="T167" fmla="*/ 15196 h 2741"/>
                              <a:gd name="T168" fmla="+- 0 11617 8127"/>
                              <a:gd name="T169" fmla="*/ T168 w 3529"/>
                              <a:gd name="T170" fmla="+- 0 15215 12561"/>
                              <a:gd name="T171" fmla="*/ 15215 h 2741"/>
                              <a:gd name="T172" fmla="+- 0 11602 8127"/>
                              <a:gd name="T173" fmla="*/ T172 w 3529"/>
                              <a:gd name="T174" fmla="+- 0 15234 12561"/>
                              <a:gd name="T175" fmla="*/ 15234 h 2741"/>
                              <a:gd name="T176" fmla="+- 0 11583 8127"/>
                              <a:gd name="T177" fmla="*/ T176 w 3529"/>
                              <a:gd name="T178" fmla="+- 0 15253 12561"/>
                              <a:gd name="T179" fmla="*/ 15253 h 2741"/>
                              <a:gd name="T180" fmla="+- 0 11564 8127"/>
                              <a:gd name="T181" fmla="*/ T180 w 3529"/>
                              <a:gd name="T182" fmla="+- 0 15268 12561"/>
                              <a:gd name="T183" fmla="*/ 15268 h 2741"/>
                              <a:gd name="T184" fmla="+- 0 11545 8127"/>
                              <a:gd name="T185" fmla="*/ T184 w 3529"/>
                              <a:gd name="T186" fmla="+- 0 15277 12561"/>
                              <a:gd name="T187" fmla="*/ 15277 h 2741"/>
                              <a:gd name="T188" fmla="+- 0 11525 8127"/>
                              <a:gd name="T189" fmla="*/ T188 w 3529"/>
                              <a:gd name="T190" fmla="+- 0 15287 12561"/>
                              <a:gd name="T191" fmla="*/ 15287 h 2741"/>
                              <a:gd name="T192" fmla="+- 0 11506 8127"/>
                              <a:gd name="T193" fmla="*/ T192 w 3529"/>
                              <a:gd name="T194" fmla="+- 0 15292 12561"/>
                              <a:gd name="T195" fmla="*/ 15292 h 2741"/>
                              <a:gd name="T196" fmla="+- 0 11487 8127"/>
                              <a:gd name="T197" fmla="*/ T196 w 3529"/>
                              <a:gd name="T198" fmla="+- 0 15297 12561"/>
                              <a:gd name="T199" fmla="*/ 15297 h 2741"/>
                              <a:gd name="T200" fmla="+- 0 11468 8127"/>
                              <a:gd name="T201" fmla="*/ T200 w 3529"/>
                              <a:gd name="T202" fmla="+- 0 15301 12561"/>
                              <a:gd name="T203" fmla="*/ 15301 h 27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3529" h="2741">
                                <a:moveTo>
                                  <a:pt x="3326" y="2740"/>
                                </a:moveTo>
                                <a:lnTo>
                                  <a:pt x="3326" y="2740"/>
                                </a:lnTo>
                                <a:lnTo>
                                  <a:pt x="177" y="2740"/>
                                </a:lnTo>
                                <a:lnTo>
                                  <a:pt x="173" y="2736"/>
                                </a:lnTo>
                                <a:lnTo>
                                  <a:pt x="168" y="2736"/>
                                </a:lnTo>
                                <a:lnTo>
                                  <a:pt x="163" y="2736"/>
                                </a:lnTo>
                                <a:lnTo>
                                  <a:pt x="158" y="2736"/>
                                </a:lnTo>
                                <a:lnTo>
                                  <a:pt x="153" y="2736"/>
                                </a:lnTo>
                                <a:lnTo>
                                  <a:pt x="149" y="2731"/>
                                </a:lnTo>
                                <a:lnTo>
                                  <a:pt x="144" y="2731"/>
                                </a:lnTo>
                                <a:lnTo>
                                  <a:pt x="139" y="2731"/>
                                </a:lnTo>
                                <a:lnTo>
                                  <a:pt x="134" y="2726"/>
                                </a:lnTo>
                                <a:lnTo>
                                  <a:pt x="129" y="2726"/>
                                </a:lnTo>
                                <a:lnTo>
                                  <a:pt x="125" y="2721"/>
                                </a:lnTo>
                                <a:lnTo>
                                  <a:pt x="120" y="2721"/>
                                </a:lnTo>
                                <a:lnTo>
                                  <a:pt x="115" y="2721"/>
                                </a:lnTo>
                                <a:lnTo>
                                  <a:pt x="110" y="2716"/>
                                </a:lnTo>
                                <a:lnTo>
                                  <a:pt x="105" y="2716"/>
                                </a:lnTo>
                                <a:lnTo>
                                  <a:pt x="101" y="2712"/>
                                </a:lnTo>
                                <a:lnTo>
                                  <a:pt x="96" y="2707"/>
                                </a:lnTo>
                                <a:lnTo>
                                  <a:pt x="91" y="2707"/>
                                </a:lnTo>
                                <a:lnTo>
                                  <a:pt x="86" y="2702"/>
                                </a:lnTo>
                                <a:lnTo>
                                  <a:pt x="81" y="2697"/>
                                </a:lnTo>
                                <a:lnTo>
                                  <a:pt x="77" y="2692"/>
                                </a:lnTo>
                                <a:lnTo>
                                  <a:pt x="72" y="2692"/>
                                </a:lnTo>
                                <a:lnTo>
                                  <a:pt x="67" y="2688"/>
                                </a:lnTo>
                                <a:lnTo>
                                  <a:pt x="62" y="2683"/>
                                </a:lnTo>
                                <a:lnTo>
                                  <a:pt x="57" y="2678"/>
                                </a:lnTo>
                                <a:lnTo>
                                  <a:pt x="53" y="2673"/>
                                </a:lnTo>
                                <a:lnTo>
                                  <a:pt x="48" y="2668"/>
                                </a:lnTo>
                                <a:lnTo>
                                  <a:pt x="48" y="2664"/>
                                </a:lnTo>
                                <a:lnTo>
                                  <a:pt x="43" y="2659"/>
                                </a:lnTo>
                                <a:lnTo>
                                  <a:pt x="38" y="2654"/>
                                </a:lnTo>
                                <a:lnTo>
                                  <a:pt x="33" y="2649"/>
                                </a:lnTo>
                                <a:lnTo>
                                  <a:pt x="33" y="2644"/>
                                </a:lnTo>
                                <a:lnTo>
                                  <a:pt x="29" y="2640"/>
                                </a:lnTo>
                                <a:lnTo>
                                  <a:pt x="24" y="2635"/>
                                </a:lnTo>
                                <a:lnTo>
                                  <a:pt x="24" y="2630"/>
                                </a:lnTo>
                                <a:lnTo>
                                  <a:pt x="19" y="2625"/>
                                </a:lnTo>
                                <a:lnTo>
                                  <a:pt x="19" y="2620"/>
                                </a:lnTo>
                                <a:lnTo>
                                  <a:pt x="19" y="2616"/>
                                </a:lnTo>
                                <a:lnTo>
                                  <a:pt x="14" y="2611"/>
                                </a:lnTo>
                                <a:lnTo>
                                  <a:pt x="14" y="2606"/>
                                </a:lnTo>
                                <a:lnTo>
                                  <a:pt x="9" y="2601"/>
                                </a:lnTo>
                                <a:lnTo>
                                  <a:pt x="9" y="2596"/>
                                </a:lnTo>
                                <a:lnTo>
                                  <a:pt x="9" y="2592"/>
                                </a:lnTo>
                                <a:lnTo>
                                  <a:pt x="5" y="2587"/>
                                </a:lnTo>
                                <a:lnTo>
                                  <a:pt x="5" y="2582"/>
                                </a:lnTo>
                                <a:lnTo>
                                  <a:pt x="5" y="2577"/>
                                </a:lnTo>
                                <a:lnTo>
                                  <a:pt x="5" y="2572"/>
                                </a:lnTo>
                                <a:lnTo>
                                  <a:pt x="5" y="2568"/>
                                </a:lnTo>
                                <a:lnTo>
                                  <a:pt x="0" y="2563"/>
                                </a:lnTo>
                                <a:lnTo>
                                  <a:pt x="0" y="177"/>
                                </a:lnTo>
                                <a:lnTo>
                                  <a:pt x="5" y="173"/>
                                </a:lnTo>
                                <a:lnTo>
                                  <a:pt x="5" y="168"/>
                                </a:lnTo>
                                <a:lnTo>
                                  <a:pt x="5" y="163"/>
                                </a:lnTo>
                                <a:lnTo>
                                  <a:pt x="5" y="158"/>
                                </a:lnTo>
                                <a:lnTo>
                                  <a:pt x="5" y="153"/>
                                </a:lnTo>
                                <a:lnTo>
                                  <a:pt x="9" y="149"/>
                                </a:lnTo>
                                <a:lnTo>
                                  <a:pt x="9" y="144"/>
                                </a:lnTo>
                                <a:lnTo>
                                  <a:pt x="9" y="139"/>
                                </a:lnTo>
                                <a:lnTo>
                                  <a:pt x="14" y="134"/>
                                </a:lnTo>
                                <a:lnTo>
                                  <a:pt x="14" y="129"/>
                                </a:lnTo>
                                <a:lnTo>
                                  <a:pt x="19" y="125"/>
                                </a:lnTo>
                                <a:lnTo>
                                  <a:pt x="19" y="120"/>
                                </a:lnTo>
                                <a:lnTo>
                                  <a:pt x="19" y="115"/>
                                </a:lnTo>
                                <a:lnTo>
                                  <a:pt x="24" y="110"/>
                                </a:lnTo>
                                <a:lnTo>
                                  <a:pt x="24" y="105"/>
                                </a:lnTo>
                                <a:lnTo>
                                  <a:pt x="29" y="101"/>
                                </a:lnTo>
                                <a:lnTo>
                                  <a:pt x="33" y="96"/>
                                </a:lnTo>
                                <a:lnTo>
                                  <a:pt x="33" y="91"/>
                                </a:lnTo>
                                <a:lnTo>
                                  <a:pt x="38" y="86"/>
                                </a:lnTo>
                                <a:lnTo>
                                  <a:pt x="43" y="81"/>
                                </a:lnTo>
                                <a:lnTo>
                                  <a:pt x="48" y="77"/>
                                </a:lnTo>
                                <a:lnTo>
                                  <a:pt x="48" y="72"/>
                                </a:lnTo>
                                <a:lnTo>
                                  <a:pt x="53" y="67"/>
                                </a:lnTo>
                                <a:lnTo>
                                  <a:pt x="57" y="62"/>
                                </a:lnTo>
                                <a:lnTo>
                                  <a:pt x="62" y="57"/>
                                </a:lnTo>
                                <a:lnTo>
                                  <a:pt x="67" y="53"/>
                                </a:lnTo>
                                <a:lnTo>
                                  <a:pt x="72" y="48"/>
                                </a:lnTo>
                                <a:lnTo>
                                  <a:pt x="77" y="48"/>
                                </a:lnTo>
                                <a:lnTo>
                                  <a:pt x="81" y="43"/>
                                </a:lnTo>
                                <a:lnTo>
                                  <a:pt x="86" y="38"/>
                                </a:lnTo>
                                <a:lnTo>
                                  <a:pt x="91" y="33"/>
                                </a:lnTo>
                                <a:lnTo>
                                  <a:pt x="96" y="33"/>
                                </a:lnTo>
                                <a:lnTo>
                                  <a:pt x="101" y="29"/>
                                </a:lnTo>
                                <a:lnTo>
                                  <a:pt x="105" y="24"/>
                                </a:lnTo>
                                <a:lnTo>
                                  <a:pt x="110" y="24"/>
                                </a:lnTo>
                                <a:lnTo>
                                  <a:pt x="115" y="19"/>
                                </a:lnTo>
                                <a:lnTo>
                                  <a:pt x="120" y="19"/>
                                </a:lnTo>
                                <a:lnTo>
                                  <a:pt x="125" y="19"/>
                                </a:lnTo>
                                <a:lnTo>
                                  <a:pt x="129" y="14"/>
                                </a:lnTo>
                                <a:lnTo>
                                  <a:pt x="134" y="14"/>
                                </a:lnTo>
                                <a:lnTo>
                                  <a:pt x="139" y="9"/>
                                </a:lnTo>
                                <a:lnTo>
                                  <a:pt x="144" y="9"/>
                                </a:lnTo>
                                <a:lnTo>
                                  <a:pt x="149" y="9"/>
                                </a:lnTo>
                                <a:lnTo>
                                  <a:pt x="153" y="5"/>
                                </a:lnTo>
                                <a:lnTo>
                                  <a:pt x="158" y="5"/>
                                </a:lnTo>
                                <a:lnTo>
                                  <a:pt x="163" y="5"/>
                                </a:lnTo>
                                <a:lnTo>
                                  <a:pt x="168" y="5"/>
                                </a:lnTo>
                                <a:lnTo>
                                  <a:pt x="173" y="5"/>
                                </a:lnTo>
                                <a:lnTo>
                                  <a:pt x="177" y="0"/>
                                </a:lnTo>
                                <a:lnTo>
                                  <a:pt x="3350" y="0"/>
                                </a:lnTo>
                                <a:lnTo>
                                  <a:pt x="3355" y="5"/>
                                </a:lnTo>
                                <a:lnTo>
                                  <a:pt x="3360" y="5"/>
                                </a:lnTo>
                                <a:lnTo>
                                  <a:pt x="3365" y="5"/>
                                </a:lnTo>
                                <a:lnTo>
                                  <a:pt x="3370" y="5"/>
                                </a:lnTo>
                                <a:lnTo>
                                  <a:pt x="3374" y="5"/>
                                </a:lnTo>
                                <a:lnTo>
                                  <a:pt x="3379" y="9"/>
                                </a:lnTo>
                                <a:lnTo>
                                  <a:pt x="3384" y="9"/>
                                </a:lnTo>
                                <a:lnTo>
                                  <a:pt x="3389" y="9"/>
                                </a:lnTo>
                                <a:lnTo>
                                  <a:pt x="3394" y="14"/>
                                </a:lnTo>
                                <a:lnTo>
                                  <a:pt x="3398" y="14"/>
                                </a:lnTo>
                                <a:lnTo>
                                  <a:pt x="3403" y="14"/>
                                </a:lnTo>
                                <a:lnTo>
                                  <a:pt x="3408" y="19"/>
                                </a:lnTo>
                                <a:lnTo>
                                  <a:pt x="3413" y="19"/>
                                </a:lnTo>
                                <a:lnTo>
                                  <a:pt x="3418" y="24"/>
                                </a:lnTo>
                                <a:lnTo>
                                  <a:pt x="3422" y="24"/>
                                </a:lnTo>
                                <a:lnTo>
                                  <a:pt x="3427" y="29"/>
                                </a:lnTo>
                                <a:lnTo>
                                  <a:pt x="3432" y="33"/>
                                </a:lnTo>
                                <a:lnTo>
                                  <a:pt x="3437" y="33"/>
                                </a:lnTo>
                                <a:lnTo>
                                  <a:pt x="3442" y="38"/>
                                </a:lnTo>
                                <a:lnTo>
                                  <a:pt x="3446" y="43"/>
                                </a:lnTo>
                                <a:lnTo>
                                  <a:pt x="3451" y="43"/>
                                </a:lnTo>
                                <a:lnTo>
                                  <a:pt x="3456" y="48"/>
                                </a:lnTo>
                                <a:lnTo>
                                  <a:pt x="3461" y="53"/>
                                </a:lnTo>
                                <a:lnTo>
                                  <a:pt x="3466" y="57"/>
                                </a:lnTo>
                                <a:lnTo>
                                  <a:pt x="3470" y="62"/>
                                </a:lnTo>
                                <a:lnTo>
                                  <a:pt x="3475" y="67"/>
                                </a:lnTo>
                                <a:lnTo>
                                  <a:pt x="3480" y="72"/>
                                </a:lnTo>
                                <a:lnTo>
                                  <a:pt x="3485" y="77"/>
                                </a:lnTo>
                                <a:lnTo>
                                  <a:pt x="3485" y="81"/>
                                </a:lnTo>
                                <a:lnTo>
                                  <a:pt x="3490" y="86"/>
                                </a:lnTo>
                                <a:lnTo>
                                  <a:pt x="3494" y="91"/>
                                </a:lnTo>
                                <a:lnTo>
                                  <a:pt x="3494" y="96"/>
                                </a:lnTo>
                                <a:lnTo>
                                  <a:pt x="3499" y="101"/>
                                </a:lnTo>
                                <a:lnTo>
                                  <a:pt x="3504" y="105"/>
                                </a:lnTo>
                                <a:lnTo>
                                  <a:pt x="3504" y="110"/>
                                </a:lnTo>
                                <a:lnTo>
                                  <a:pt x="3509" y="115"/>
                                </a:lnTo>
                                <a:lnTo>
                                  <a:pt x="3509" y="120"/>
                                </a:lnTo>
                                <a:lnTo>
                                  <a:pt x="3514" y="125"/>
                                </a:lnTo>
                                <a:lnTo>
                                  <a:pt x="3514" y="129"/>
                                </a:lnTo>
                                <a:lnTo>
                                  <a:pt x="3514" y="134"/>
                                </a:lnTo>
                                <a:lnTo>
                                  <a:pt x="3518" y="139"/>
                                </a:lnTo>
                                <a:lnTo>
                                  <a:pt x="3518" y="144"/>
                                </a:lnTo>
                                <a:lnTo>
                                  <a:pt x="3518" y="149"/>
                                </a:lnTo>
                                <a:lnTo>
                                  <a:pt x="3523" y="153"/>
                                </a:lnTo>
                                <a:lnTo>
                                  <a:pt x="3523" y="158"/>
                                </a:lnTo>
                                <a:lnTo>
                                  <a:pt x="3523" y="163"/>
                                </a:lnTo>
                                <a:lnTo>
                                  <a:pt x="3523" y="168"/>
                                </a:lnTo>
                                <a:lnTo>
                                  <a:pt x="3523" y="173"/>
                                </a:lnTo>
                                <a:lnTo>
                                  <a:pt x="3528" y="177"/>
                                </a:lnTo>
                                <a:lnTo>
                                  <a:pt x="3528" y="2563"/>
                                </a:lnTo>
                                <a:lnTo>
                                  <a:pt x="3523" y="2568"/>
                                </a:lnTo>
                                <a:lnTo>
                                  <a:pt x="3523" y="2572"/>
                                </a:lnTo>
                                <a:lnTo>
                                  <a:pt x="3523" y="2577"/>
                                </a:lnTo>
                                <a:lnTo>
                                  <a:pt x="3523" y="2582"/>
                                </a:lnTo>
                                <a:lnTo>
                                  <a:pt x="3523" y="2587"/>
                                </a:lnTo>
                                <a:lnTo>
                                  <a:pt x="3518" y="2592"/>
                                </a:lnTo>
                                <a:lnTo>
                                  <a:pt x="3518" y="2596"/>
                                </a:lnTo>
                                <a:lnTo>
                                  <a:pt x="3518" y="2601"/>
                                </a:lnTo>
                                <a:lnTo>
                                  <a:pt x="3514" y="2606"/>
                                </a:lnTo>
                                <a:lnTo>
                                  <a:pt x="3514" y="2611"/>
                                </a:lnTo>
                                <a:lnTo>
                                  <a:pt x="3514" y="2616"/>
                                </a:lnTo>
                                <a:lnTo>
                                  <a:pt x="3509" y="2620"/>
                                </a:lnTo>
                                <a:lnTo>
                                  <a:pt x="3509" y="2625"/>
                                </a:lnTo>
                                <a:lnTo>
                                  <a:pt x="3504" y="2630"/>
                                </a:lnTo>
                                <a:lnTo>
                                  <a:pt x="3504" y="2635"/>
                                </a:lnTo>
                                <a:lnTo>
                                  <a:pt x="3499" y="2640"/>
                                </a:lnTo>
                                <a:lnTo>
                                  <a:pt x="3494" y="2644"/>
                                </a:lnTo>
                                <a:lnTo>
                                  <a:pt x="3494" y="2649"/>
                                </a:lnTo>
                                <a:lnTo>
                                  <a:pt x="3490" y="2654"/>
                                </a:lnTo>
                                <a:lnTo>
                                  <a:pt x="3485" y="2659"/>
                                </a:lnTo>
                                <a:lnTo>
                                  <a:pt x="3485" y="2664"/>
                                </a:lnTo>
                                <a:lnTo>
                                  <a:pt x="3480" y="2668"/>
                                </a:lnTo>
                                <a:lnTo>
                                  <a:pt x="3475" y="2673"/>
                                </a:lnTo>
                                <a:lnTo>
                                  <a:pt x="3470" y="2678"/>
                                </a:lnTo>
                                <a:lnTo>
                                  <a:pt x="3466" y="2683"/>
                                </a:lnTo>
                                <a:lnTo>
                                  <a:pt x="3461" y="2688"/>
                                </a:lnTo>
                                <a:lnTo>
                                  <a:pt x="3456" y="2692"/>
                                </a:lnTo>
                                <a:lnTo>
                                  <a:pt x="3451" y="2697"/>
                                </a:lnTo>
                                <a:lnTo>
                                  <a:pt x="3446" y="2697"/>
                                </a:lnTo>
                                <a:lnTo>
                                  <a:pt x="3442" y="2702"/>
                                </a:lnTo>
                                <a:lnTo>
                                  <a:pt x="3437" y="2707"/>
                                </a:lnTo>
                                <a:lnTo>
                                  <a:pt x="3432" y="2707"/>
                                </a:lnTo>
                                <a:lnTo>
                                  <a:pt x="3427" y="2712"/>
                                </a:lnTo>
                                <a:lnTo>
                                  <a:pt x="3422" y="2716"/>
                                </a:lnTo>
                                <a:lnTo>
                                  <a:pt x="3418" y="2716"/>
                                </a:lnTo>
                                <a:lnTo>
                                  <a:pt x="3413" y="2721"/>
                                </a:lnTo>
                                <a:lnTo>
                                  <a:pt x="3408" y="2721"/>
                                </a:lnTo>
                                <a:lnTo>
                                  <a:pt x="3403" y="2726"/>
                                </a:lnTo>
                                <a:lnTo>
                                  <a:pt x="3398" y="2726"/>
                                </a:lnTo>
                                <a:lnTo>
                                  <a:pt x="3394" y="2726"/>
                                </a:lnTo>
                                <a:lnTo>
                                  <a:pt x="3389" y="2731"/>
                                </a:lnTo>
                                <a:lnTo>
                                  <a:pt x="3384" y="2731"/>
                                </a:lnTo>
                                <a:lnTo>
                                  <a:pt x="3379" y="2731"/>
                                </a:lnTo>
                                <a:lnTo>
                                  <a:pt x="3374" y="2736"/>
                                </a:lnTo>
                                <a:lnTo>
                                  <a:pt x="3370" y="2736"/>
                                </a:lnTo>
                                <a:lnTo>
                                  <a:pt x="3365" y="2736"/>
                                </a:lnTo>
                                <a:lnTo>
                                  <a:pt x="3360" y="2736"/>
                                </a:lnTo>
                                <a:lnTo>
                                  <a:pt x="3355" y="2736"/>
                                </a:lnTo>
                                <a:lnTo>
                                  <a:pt x="3350" y="2740"/>
                                </a:lnTo>
                                <a:lnTo>
                                  <a:pt x="3346" y="2740"/>
                                </a:lnTo>
                                <a:lnTo>
                                  <a:pt x="3341" y="2740"/>
                                </a:lnTo>
                                <a:lnTo>
                                  <a:pt x="3336" y="2740"/>
                                </a:lnTo>
                                <a:lnTo>
                                  <a:pt x="3331" y="2740"/>
                                </a:lnTo>
                                <a:lnTo>
                                  <a:pt x="3326" y="2740"/>
                                </a:lnTo>
                              </a:path>
                            </a:pathLst>
                          </a:custGeom>
                          <a:noFill/>
                          <a:ln w="609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2" name="Rectangle 166"/>
                        <wps:cNvSpPr>
                          <a:spLocks noChangeArrowheads="1"/>
                        </wps:cNvSpPr>
                        <wps:spPr bwMode="auto">
                          <a:xfrm>
                            <a:off x="1147" y="15109"/>
                            <a:ext cx="1426" cy="116"/>
                          </a:xfrm>
                          <a:prstGeom prst="rect">
                            <a:avLst/>
                          </a:prstGeom>
                          <a:noFill/>
                          <a:ln w="6096">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65" o:spid="_x0000_s1026" style="position:absolute;margin-left:13.45pt;margin-top:13.45pt;width:585.15pt;height:765.35pt;z-index:-258070528;mso-position-horizontal-relative:page;mso-position-vertical-relative:page" coordorigin="269,269" coordsize="11703,153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">
                <v:shape id="Picture 182" o:spid="_x0000_s1027" type="#_x0000_t75" style="position:absolute;left:288;top:287;width:11665;height:152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TleZbCAAAA3AAAAA8AAABkcnMvZG93bnJldi54bWxET0trwkAQvhf8D8sUequb5pCG1FU0qPTQ&#10;i0bB45CdPGh2NmRXk/77riB4m4/vOYvVZDpxo8G1lhV8zCMQxKXVLdcKTsXuPQXhPLLGzjIp+CMH&#10;q+XsZYGZtiMf6Hb0tQgh7DJU0HjfZ1K6siGDbm574sBVdjDoAxxqqQccQ7jpZBxFiTTYcmhosKe8&#10;ofL3eDUK0nOV7tPPeFflhdlop+32p7wo9fY6rb9AeJr8U/xwf+swP0rg/ky4QC7/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05XmWwgAAANwAAAAPAAAAAAAAAAAAAAAAAJ8C&#10;AABkcnMvZG93bnJldi54bWxQSwUGAAAAAAQABAD3AAAAjgMAAAAA&#10;">
                  <v:imagedata r:id="rId102" o:title=""/>
                </v:shape>
                <v:shape id="Freeform 181" o:spid="_x0000_s1028" style="position:absolute;left:489;top:959;width:15;height:125;visibility:visible;mso-wrap-style:square;v-text-anchor:top" coordsize="15,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VSSMEA&#10;AADcAAAADwAAAGRycy9kb3ducmV2LnhtbERPzYrCMBC+C75DGGEvomn34E81ynZhYW+i9gHGZmxD&#10;m0lpsra+vVlY2Nt8fL+zP462FQ/qvXGsIF0mIIhLpw1XCorr12IDwgdkja1jUvAkD8fDdLLHTLuB&#10;z/S4hErEEPYZKqhD6DIpfVmTRb90HXHk7q63GCLsK6l7HGK4beV7kqykRcOxocaOPmsqm8uPVXAe&#10;74bXeZrfTs02bfKmGMy8UOptNn7sQAQaw7/4z/2t4/xkDb/PxAvk4Q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B1UkjBAAAA3AAAAA8AAAAAAAAAAAAAAAAAmAIAAGRycy9kb3du&#10;cmV2LnhtbFBLBQYAAAAABAAEAPUAAACGAwAAAAA=&#10;" path="m14,r,24l14,48r,34l4,115,,125e" filled="f" strokecolor="#79b6f5" strokeweight=".24pt">
                  <v:path arrowok="t" o:connecttype="custom" o:connectlocs="14,960;14,984;14,1008;14,1042;4,1075;0,1085" o:connectangles="0,0,0,0,0,0"/>
                </v:shape>
                <v:shape id="Freeform 180" o:spid="_x0000_s1029" style="position:absolute;left:494;top:950;width:87;height:149;visibility:visible;mso-wrap-style:square;v-text-anchor:top" coordsize="87,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sJcEsQA&#10;AADcAAAADwAAAGRycy9kb3ducmV2LnhtbESPQW/CMAyF75P2HyIj7TZSOIytEBBDQnDYpYB2No1p&#10;KxKnagIt/x4fJu1m6z2/93mxGrxTd+piE9jAZJyBIi6DbbgycDpu3z9BxYRs0QUmAw+KsFq+viww&#10;t6Hngu6HVCkJ4ZijgTqlNtc6ljV5jOPQEot2CZ3HJGtXadthL+He6WmWfWiPDUtDjS1taiqvh5s3&#10;8OvOu8LZdRO/r9Nz8ehnX8XPzJi30bCeg0o0pH/z3/XeCn4mtPKMTKC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LCXBLEAAAA3AAAAA8AAAAAAAAAAAAAAAAAmAIAAGRycy9k&#10;b3ducmV2LnhtbFBLBQYAAAAABAAEAPUAAACJAwAAAAA=&#10;" path="m77,r5,10l87,34,77,63,48,96r-4,l34,106,20,125,,149e" filled="f" strokecolor="#79b6f5" strokeweight=".24pt">
                  <v:path arrowok="t" o:connecttype="custom" o:connectlocs="77,950;82,960;87,984;77,1013;48,1046;44,1046;34,1056;20,1075;0,1099" o:connectangles="0,0,0,0,0,0,0,0,0"/>
                </v:shape>
                <v:shape id="Picture 179" o:spid="_x0000_s1030" type="#_x0000_t75" style="position:absolute;left:417;top:1005;width:10671;height:126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FFjo3DAAAA3AAAAA8AAABkcnMvZG93bnJldi54bWxET01LAzEQvQv+hzCCN5voQXRttnQFaelB&#10;tBXqcbqZ3SzdTJYkbbf+eiMUvM3jfc50NrpeHCnEzrOG+4kCQVx703Gr4WvzdvcEIiZkg71n0nCm&#10;CLPy+mqKhfEn/qTjOrUih3AsUINNaSikjLUlh3HiB+LMNT44TBmGVpqApxzuevmg1KN02HFusDjQ&#10;q6V6vz44DduwId9873bKrhaHn2pb8ftHpfXtzTh/AZFoTP/ii3tp8nz1DH/P5Atk+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UWOjcMAAADcAAAADwAAAAAAAAAAAAAAAACf&#10;AgAAZHJzL2Rvd25yZXYueG1sUEsFBgAAAAAEAAQA9wAAAI8DAAAAAA==&#10;">
                  <v:imagedata r:id="rId103" o:title=""/>
                </v:shape>
                <v:shape id="AutoShape 178" o:spid="_x0000_s1031" style="position:absolute;left:931;top:4511;width:4023;height:8554;visibility:visible;mso-wrap-style:square;v-text-anchor:top" coordsize="4023,85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DPp8UA&#10;AADcAAAADwAAAGRycy9kb3ducmV2LnhtbESPQWsCMRCF74X+hzAFL6UmimjZGqVUBC+2aP0Bw2bc&#10;XdxMliS66793DoXeZnhv3vtmuR58q24UUxPYwmRsQBGXwTVcWTj9bt/eQaWM7LANTBbulGC9en5a&#10;YuFCzwe6HXOlJIRTgRbqnLtC61TW5DGNQ0cs2jlEj1nWWGkXsZdw3+qpMXPtsWFpqLGjr5rKy/Hq&#10;LSzup5/N67ZsFv08fu9mG5P2B2Pt6GX4/ACVacj/5r/rnRP8ieDLMzKBXj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kM+nxQAAANwAAAAPAAAAAAAAAAAAAAAAAJgCAABkcnMv&#10;ZG93bnJldi54bWxQSwUGAAAAAAQABAD1AAAAigMAAAAA&#10;" path="m615,8409r-34,9l586,8471r9,82l624,8543r39,-9l615,8409xm4013,9r-5,10l4013,24r10,l4013,9xm5,r,24l,38,,72r58,4l48,192r10,4l144,211r10,l293,244r58,5l379,268r10,5l403,240r,-20l408,196,85,9,19,9,5,xm77,5l19,9r66,l77,5xe" fillcolor="#e0e0e0" stroked="f">
                  <v:path arrowok="t" o:connecttype="custom" o:connectlocs="615,12921;581,12930;586,12983;595,13065;624,13055;663,13046;615,12921;4013,4521;4008,4531;4013,4536;4023,4536;4013,4521;5,4512;5,4536;0,4550;0,4584;58,4588;48,4704;58,4708;144,4723;154,4723;293,4756;351,4761;379,4780;389,4785;403,4752;403,4732;408,4708;85,4521;19,4521;5,4512;77,4517;19,4521;85,4521;77,4517" o:connectangles="0,0,0,0,0,0,0,0,0,0,0,0,0,0,0,0,0,0,0,0,0,0,0,0,0,0,0,0,0,0,0,0,0,0,0"/>
                </v:shape>
                <v:shape id="Picture 177" o:spid="_x0000_s1032" type="#_x0000_t75" style="position:absolute;left:268;top:268;width:11703;height:153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dCl4PEAAAA3AAAAA8AAABkcnMvZG93bnJldi54bWxET0trwkAQvhf8D8sIvYhuIrRqdBWtFAo9&#10;iA8Qb8PumASzsyG7xvTfdwtCb/PxPWex6mwlWmp86VhBOkpAEGtnSs4VnI6fwykIH5ANVo5JwQ95&#10;WC17LwvMjHvwntpDyEUMYZ+hgiKEOpPS64Is+pGriSN3dY3FEGGTS9PgI4bbSo6T5F1aLDk2FFjT&#10;R0H6drhbBZdW7/T5e3Y5XseTzX77RpWeDpR67XfrOYhAXfgXP91fJs5PU/h7Jl4gl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dCl4PEAAAA3AAAAA8AAAAAAAAAAAAAAAAA&#10;nwIAAGRycy9kb3ducmV2LnhtbFBLBQYAAAAABAAEAPcAAACQAwAAAAA=&#10;">
                  <v:imagedata r:id="rId104" o:title=""/>
                </v:shape>
                <v:shape id="Picture 176" o:spid="_x0000_s1033" type="#_x0000_t75" style="position:absolute;left:6621;top:554;width:5050;height:4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y5PTnDAAAA3AAAAA8AAABkcnMvZG93bnJldi54bWxEj0FrwkAQhe8F/8MyQm91Yw6hRFdRIdDi&#10;yVjvY3ZMgruzIbsm8d93hUJvM7w373uz3k7WiIF63zpWsFwkIIgrp1uuFfyci49PED4gazSOScGT&#10;PGw3s7c15tqNfKKhDLWIIexzVNCE0OVS+qohi37hOuKo3VxvMcS1r6XucYzh1sg0STJpseVIaLCj&#10;Q0PVvXzYyP2ussPtOJj0PLTmfjXFZT9dlHqfT7sViEBT+Df/XX/pWH+ZwuuZOIHc/A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Lk9OcMAAADcAAAADwAAAAAAAAAAAAAAAACf&#10;AgAAZHJzL2Rvd25yZXYueG1sUEsFBgAAAAAEAAQA9wAAAI8DAAAAAA==&#10;">
                  <v:imagedata r:id="rId105" o:title=""/>
                </v:shape>
                <v:shape id="AutoShape 175" o:spid="_x0000_s1034" style="position:absolute;left:-111;top:15715;width:1023;height:221;visibility:visible;mso-wrap-style:square;v-text-anchor:top" coordsize="1023,2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O11UsIA&#10;AADcAAAADwAAAGRycy9kb3ducmV2LnhtbESP3YrCMBCF74V9hzALeyOadP1BqlFkWUHwyuoDDM3Y&#10;FptJSbLafXsjCN7NcM755sxq09tW3MiHxrGGbKxAEJfONFxpOJ92owWIEJENto5Jwz8F2Kw/BivM&#10;jbvzkW5FrESCcMhRQx1jl0sZyposhrHriJN2cd5iTKuvpPF4T3Dbym+l5tJiw+lCjR391FReiz+b&#10;KMrtbPgt1Bx5ON22M7/P+oPWX5/9dgkiUh/f5ld6b1L9bALPZ9IEcv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7XVSwgAAANwAAAAPAAAAAAAAAAAAAAAAAJgCAABkcnMvZG93&#10;bnJldi54bWxQSwUGAAAAAAQABAD1AAAAhwMAAAAA&#10;" path="m10493,-14443r-5,-14l10479,-14472r-10,-9l10455,-14486r-10,-5l10431,-14501r-5,-4l10421,-14515r,-5l10426,-14525r5,-4l10440,-14529r15,l10464,-14525r10,5l10479,-14520r4,-5l10483,-14534r,-5l10483,-14544r-4,-5l10474,-14549r-10,-4l10455,-14558r-15,l10421,-14553r-19,9l10392,-14529r-5,19l10392,-14496r5,15l10411,-14472r10,5l10435,-14457r15,4l10455,-14448r4,10l10455,-14429r-5,5l10445,-14419r-14,5l10416,-14419r-14,-5l10397,-14429r-10,l10383,-14424r,10l10387,-14409r,4l10392,-14400r10,5l10416,-14390r15,l10455,-14395r19,-10l10488,-14419r5,-10l10493,-14443t53,48l10546,-14510r-5,-5l10536,-14515r-5,l10522,-14515r-5,l10512,-14510r,115l10517,-14395r5,5l10531,-14390r5,l10541,-14395r5,m10546,-14549r,-9l10541,-14563r-5,l10531,-14563r-9,l10517,-14563r-5,10l10512,-14549r,10l10517,-14534r5,l10531,-14529r5,-5l10541,-14534r5,-5l10546,-14549t211,154l10757,-14467r,-19l10747,-14501r-9,-14l10719,-14515r-10,l10699,-14510r-9,5l10680,-14496r-9,-9l10666,-14510r-10,-5l10642,-14515r-10,l10623,-14510r-10,5l10603,-14496r,-14l10603,-14515r-4,l10594,-14515r-10,l10579,-14515r,5l10579,-14395r5,5l10594,-14390r9,l10608,-14395r,-77l10623,-14481r9,-5l10642,-14486r5,5l10651,-14472r,10l10651,-14395r5,l10661,-14390r5,l10675,-14390r5,-5l10685,-14395r,-77l10695,-14481r14,-5l10714,-14486r9,5l10723,-14472r5,10l10728,-14395r5,5l10743,-14390r4,l10752,-14395r5,m10867,-14429r-4,-14l10858,-14453r-10,-4l10839,-14462r-10,-5l10819,-14472r-4,-5l10815,-14481r,-5l10815,-14491r4,-5l10829,-14496r10,l10848,-14491r5,l10858,-14486r,-5l10858,-14501r,-4l10858,-14510r-5,l10848,-14515r-9,l10829,-14515r-19,l10795,-14505r-9,9l10781,-14481r5,14l10791,-14457r9,4l10810,-14443r9,l10829,-14438r5,5l10834,-14429r,10l10829,-14419r-5,5l10819,-14414r-14,l10795,-14419r-4,-5l10786,-14424r-5,5l10781,-14409r,4l10786,-14400r5,5l10795,-14395r10,5l10819,-14390r20,l10853,-14400r10,-14l10867,-14429t140,-24l11002,-14477r-5,-24l10983,-14510r-10,-5l10959,-14515r-10,l10939,-14515r-4,5l10925,-14501r,-62l10920,-14568r-5,l10911,-14568r-10,l10896,-14568r,5l10891,-14563r,168l10896,-14395r5,5l10906,-14390r5,l10915,-14395r5,l10920,-14409r10,9l10939,-14395r10,5l10959,-14390r9,l10978,-14395r14,-14l11002,-14429r5,-24m10973,-14453r,15l10968,-14429r-9,10l10949,-14414r-5,-5l10939,-14419r-9,-10l10925,-14433r,-39l10930,-14481r9,-5l10944,-14491r5,l10959,-14486r9,9l10973,-14467r,14m11136,-14395r,-115l11136,-14515r-5,l11122,-14515r-10,l11107,-14515r,5l11107,-14433r-14,9l11079,-14419r-5,l11064,-14424r,-9l11059,-14438r,-10l11059,-14510r,-5l11055,-14515r-10,l11035,-14515r-4,l11031,-14510r,67l11031,-14419r9,14l11050,-14395r19,5l11083,-14390r10,-5l11103,-14400r9,-9l11112,-14395r5,5l11122,-14390r9,l11136,-14395t111,-106l11247,-14505r-5,-5l11242,-14515r-5,l11232,-14515r-5,l11223,-14515r-10,5l11208,-14505r-9,9l11199,-14510r,-5l11194,-14515r-10,l11179,-14515r-4,l11175,-14510r,115l11179,-14390r10,l11194,-14390r5,-5l11203,-14395r,-72l11208,-14477r10,-4l11223,-14486r4,l11232,-14486r5,l11242,-14486r5,-5l11247,-14501t81,111l11367,-14501r,-9l11357,-14515r-5,l11338,-14515r,5l11333,-14510r-24,77l11285,-14505r-5,-5l11280,-14515r-5,l11266,-14515r-10,l11251,-14510r-4,l11251,-14501r39,101l11290,-14395r5,5l11280,-14357r,5l11280,-14347r5,l11295,-14347r4,l11309,-14347r5,-5l11328,-14390t77,-24l11405,-14424r-5,l11395,-14429r-4,l11381,-14429r-5,5l11371,-14424r,10l11371,-14395r-14,34l11357,-14357r5,l11367,-14352r4,-5l11376,-14357r5,l11395,-14385r5,-5l11400,-14400r5,-5l11405,-14414e" filled="f" strokecolor="white" strokeweight="1.92pt">
                  <v:path arrowok="t" o:connecttype="custom" o:connectlocs="10445,1224;10431,1186;10483,1190;10464,1162;10387,1205;10450,1262;10431,1301;10383,1301;10431,1325;10546,1320;10517,1200;10536,1325;10536,1152;10512,1176;10546,1176;10738,1200;10671,1210;10613,1210;10584,1200;10603,1325;10647,1234;10666,1325;10709,1229;10733,1325;10863,1272;10815,1238;10839,1219;10858,1210;10810,1200;10800,1262;10834,1296;10791,1291;10791,1320;10863,1301;10973,1200;10925,1152;10896,1152;10911,1325;10949,1325;11007,1262;10944,1296;10939,1229;10973,1262;11112,1200;11074,1296;11059,1200;11031,1272;11093,1320;11131,1325;11237,1200;11199,1219;11175,1200;11199,1320;11227,1229;11328,1325;11338,1205;11275,1200;11290,1315;11285,1368;11405,1301;11376,1291;11362,1358;11400,1325" o:connectangles="0,0,0,0,0,0,0,0,0,0,0,0,0,0,0,0,0,0,0,0,0,0,0,0,0,0,0,0,0,0,0,0,0,0,0,0,0,0,0,0,0,0,0,0,0,0,0,0,0,0,0,0,0,0,0,0,0,0,0,0,0,0,0"/>
                </v:shape>
                <v:shape id="Picture 174" o:spid="_x0000_s1035" type="#_x0000_t75" style="position:absolute;left:11362;top:1137;width:298;height:2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ehsGDFAAAA3AAAAA8AAABkcnMvZG93bnJldi54bWxET01rwkAQvRf8D8sIvZS6sbQi0VWCKEjb&#10;g9pSPA7ZMRvNzobsmqT99V2h0Ns83ufMl72tREuNLx0rGI8SEMS50yUXCj4/No9TED4ga6wck4Jv&#10;8rBcDO7mmGrX8Z7aQyhEDGGfogITQp1K6XNDFv3I1cSRO7nGYoiwKaRusIvhtpJPSTKRFkuODQZr&#10;WhnKL4erVXB+ff/aHR9Wby5rNy9mXe2m2U+n1P2wz2YgAvXhX/zn3uo4f/wMt2fiBXLx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3obBgxQAAANwAAAAPAAAAAAAAAAAAAAAA&#10;AJ8CAABkcnMvZG93bnJldi54bWxQSwUGAAAAAAQABAD3AAAAkQMAAAAA&#10;">
                  <v:imagedata r:id="rId48" o:title=""/>
                </v:shape>
                <v:shape id="AutoShape 173" o:spid="_x0000_s1036" style="position:absolute;left:8126;top:12560;width:3529;height:2741;visibility:visible;mso-wrap-style:square;v-text-anchor:top" coordsize="3529,27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k4OcMA&#10;AADcAAAADwAAAGRycy9kb3ducmV2LnhtbERP22rCQBB9L/gPyxR8KbpRSSvRVaRgKUKhsX7AkB2T&#10;0MxszG5j+vddQejbHM511tuBG9VT52snBmbTBBRJ4WwtpYHT136yBOUDisXGCRn4JQ/bzehhjZl1&#10;V8mpP4ZSxRDxGRqoQmgzrX1REaOfupYkcmfXMYYIu1LbDq8xnBs9T5JnzVhLbKiwpdeKiu/jDxvI&#10;3z7dx9PisHg5cH+5zBs+pykbM34cditQgYbwL767322cP0vh9ky8QG/+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sk4OcMAAADcAAAADwAAAAAAAAAAAAAAAACYAgAAZHJzL2Rv&#10;d25yZXYueG1sUEsFBgAAAAAEAAQA9QAAAIgDAAAAAA==&#10;" path="m3355,2736r-3182,l177,2740r3173,l3355,2736xm3379,2731r-3230,l153,2736r3221,l3379,2731xm3394,2726r-3260,l139,2731r3250,l3394,2726xm3408,2721r-3283,l129,2726r3274,l3408,2721xm3418,2716r-3308,l115,2721r3298,l3418,2716xm3432,2707r-3336,l105,2716r3317,l3432,2707xm3437,33l91,33,77,48r-5,l48,72r,5l33,91r,5l24,105r,5l19,115r,10l14,129r,5l9,139r,10l5,153r,20l,177,,2563r5,5l5,2587r4,5l9,2601r5,5l14,2611r5,5l19,2625r5,5l24,2635r9,9l33,2649r15,15l48,2668r24,24l77,2692r14,15l3437,2707r9,-10l3451,2697r34,-33l3485,2659r9,-10l3494,2644r10,-9l3504,2630r5,-5l3509,2620r5,-4l3514,2606r4,-5l3518,2592r5,-5l3523,2568r5,-5l3528,177r-5,-4l3523,153r-5,-4l3518,139r-4,-5l3514,125r-5,-5l3509,115r-5,-5l3504,105r-10,-9l3494,91r-9,-10l3485,77,3451,43r-5,l3437,33xm3422,24l105,24r-9,9l3432,33r-10,-9xm3413,19l115,19r-5,5l3418,24r-5,-5xm3403,14l129,14r-4,5l3408,19r-5,-5xm3389,9l139,9r-5,5l3394,14r-5,-5xm3374,5l153,5r-4,4l3379,9r-5,-4xm3350,l177,r-4,5l3355,5,3350,xe" stroked="f">
                  <v:path arrowok="t" o:connecttype="custom" o:connectlocs="177,15301;3379,15292;3374,15297;134,15287;3394,15287;129,15287;3418,15277;3413,15282;96,15268;3432,15268;77,12609;48,12638;24,12666;19,12686;9,12700;5,12734;5,15129;9,15162;19,15177;24,15196;48,15225;77,15253;3446,15258;3485,15220;3504,15196;3509,15181;3518,15162;3523,15129;3523,12734;3518,12700;3509,12681;3504,12666;3485,12642;3446,12604;105,12585;3422,12585;110,12585;3403,12575;3408,12580;139,12570;3389,12570;149,12570;3350,12561;3355,12566" o:connectangles="0,0,0,0,0,0,0,0,0,0,0,0,0,0,0,0,0,0,0,0,0,0,0,0,0,0,0,0,0,0,0,0,0,0,0,0,0,0,0,0,0,0,0,0"/>
                </v:shape>
                <v:shape id="Picture 172" o:spid="_x0000_s1037" type="#_x0000_t75" style="position:absolute;left:8366;top:13165;width:399;height:2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RdZILBAAAA3AAAAA8AAABkcnMvZG93bnJldi54bWxET02LwjAQvS/4H8IIXkRTPchajSKK0IsH&#10;u4J4G5qxKTaT2kSt/94sLOxtHu9zluvO1uJJra8cK5iMExDEhdMVlwpOP/vRNwgfkDXWjknBmzys&#10;V72vJabavfhIzzyUIoawT1GBCaFJpfSFIYt+7BriyF1dazFE2JZSt/iK4baW0ySZSYsVxwaDDW0N&#10;Fbf8YRXcTs2xMq7YyUt3Pwzn52z4yDOlBv1uswARqAv/4j93puP8yQx+n4kXyNU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RdZILBAAAA3AAAAA8AAAAAAAAAAAAAAAAAnwIA&#10;AGRycy9kb3ducmV2LnhtbFBLBQYAAAAABAAEAPcAAACNAwAAAAA=&#10;">
                  <v:imagedata r:id="rId106" o:title=""/>
                </v:shape>
                <v:shape id="Picture 171" o:spid="_x0000_s1038" type="#_x0000_t75" style="position:absolute;left:8381;top:13520;width:370;height:2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RiqWbEAAAA3AAAAA8AAABkcnMvZG93bnJldi54bWxEj0+LwjAQxe+C3yHMwl5E03rQtRrFPwiy&#10;N+0ePA7J2HZtJqWJ2v32RljwNsN7vzdvFqvO1uJOra8cK0hHCQhi7UzFhYKffD/8AuEDssHaMSn4&#10;Iw+rZb+3wMy4Bx/pfgqFiCHsM1RQhtBkUnpdkkU/cg1x1C6utRji2hbStPiI4baW4ySZSIsVxwsl&#10;NrQtSV9PNxtr7DV/6998M/Pna9hdpoNxnpJSnx/deg4iUBfe5n/6YCKXTuH1TJxALp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RiqWbEAAAA3AAAAA8AAAAAAAAAAAAAAAAA&#10;nwIAAGRycy9kb3ducmV2LnhtbFBLBQYAAAAABAAEAPcAAACQAwAAAAA=&#10;">
                  <v:imagedata r:id="rId107" o:title=""/>
                </v:shape>
                <v:shape id="Picture 170" o:spid="_x0000_s1039" type="#_x0000_t75" style="position:absolute;left:8386;top:13861;width:361;height:2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jLe3bEAAAA3AAAAA8AAABkcnMvZG93bnJldi54bWxEj0FvwjAMhe+T9h8iT9ptpOUAWyEgNIE0&#10;aZcN9gNMY5qKxumSQLt/Px+QuNl6z+99Xq5H36krxdQGNlBOClDEdbAtNwZ+DruXV1ApI1vsApOB&#10;P0qwXj0+LLGyYeBvuu5zoySEU4UGXM59pXWqHXlMk9ATi3YK0WOWNTbaRhwk3Hd6WhQz7bFlaXDY&#10;07uj+ry/eAPzdBlmn+UvbfvTV1mH6fFt7qIxz0/jZgEq05jv5tv1hxX8UmjlGZlAr/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jLe3bEAAAA3AAAAA8AAAAAAAAAAAAAAAAA&#10;nwIAAGRycy9kb3ducmV2LnhtbFBLBQYAAAAABAAEAPcAAACQAwAAAAA=&#10;">
                  <v:imagedata r:id="rId108" o:title=""/>
                </v:shape>
                <v:shape id="Picture 169" o:spid="_x0000_s1040" type="#_x0000_t75" style="position:absolute;left:8386;top:14523;width:361;height:2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FBn+LCAAAA3AAAAA8AAABkcnMvZG93bnJldi54bWxET9tqAjEQfS/4D2GEvtWsBYuuRhGxtlCk&#10;3j5g2Iyb4GayblJ3+/eNIPRtDuc6s0XnKnGjJljPCoaDDARx4bXlUsHp+P4yBhEissbKMyn4pQCL&#10;ee9phrn2Le/pdoilSCEcclRgYqxzKUNhyGEY+Jo4cWffOIwJNqXUDbYp3FXyNcvepEPLqcFgTStD&#10;xeXw4xR8bL/DdbSug95c27OZfO2t3XVKPfe75RREpC7+ix/uT53mDydwfyZdIOd/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RQZ/iwgAAANwAAAAPAAAAAAAAAAAAAAAAAJ8C&#10;AABkcnMvZG93bnJldi54bWxQSwUGAAAAAAQABAD3AAAAjgMAAAAA&#10;">
                  <v:imagedata r:id="rId109" o:title=""/>
                </v:shape>
                <v:shape id="Picture 168" o:spid="_x0000_s1041" type="#_x0000_t75" style="position:absolute;left:8386;top:14859;width:361;height:2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o5VevGAAAA3AAAAA8AAABkcnMvZG93bnJldi54bWxEj0FrwkAQhe9C/8Myhd50Uwsi0VVKQawi&#10;iLZVvE2z0yQ0O5tmVxP/vXMQepvhvXnvm+m8c5W6UBNKzwaeBwko4szbknMDnx+L/hhUiMgWK89k&#10;4EoB5rOH3hRT61ve0WUfcyUhHFI0UMRYp1qHrCCHYeBrYtF+fOMwytrk2jbYSrir9DBJRtphydJQ&#10;YE1vBWW/+7Mz4PVqfUi2y+/utPlaHcvwt3lp0Zinx+51AipSF//N9+t3K/hDwZdnZAI9u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jlV68YAAADcAAAADwAAAAAAAAAAAAAA&#10;AACfAgAAZHJzL2Rvd25yZXYueG1sUEsFBgAAAAAEAAQA9wAAAJIDAAAAAA==&#10;">
                  <v:imagedata r:id="rId110" o:title=""/>
                </v:shape>
                <v:shape id="Freeform 167" o:spid="_x0000_s1042" style="position:absolute;left:8126;top:12560;width:3529;height:2741;visibility:visible;mso-wrap-style:square;v-text-anchor:top" coordsize="3529,27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vpecUA&#10;AADcAAAADwAAAGRycy9kb3ducmV2LnhtbERPTWvCQBC9C/0PyxR6MxtDtSW6CcW2UhBaGoXibciO&#10;STA7G7Krxn/fFQRv83ifs8gH04oT9a6xrGASxSCIS6sbrhRsN5/jVxDOI2tsLZOCCznIs4fRAlNt&#10;z/xLp8JXIoSwS1FB7X2XSunKmgy6yHbEgdvb3qAPsK+k7vEcwk0rkzieSYMNh4YaO1rWVB6Ko1Hw&#10;s51+HL8Pf++b2fp5v0vQLF9WK6WeHoe3OQhPg7+Lb+4vHeYnE7g+Ey6Q2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q+l5xQAAANwAAAAPAAAAAAAAAAAAAAAAAJgCAABkcnMv&#10;ZG93bnJldi54bWxQSwUGAAAAAAQABAD1AAAAigMAAAAA&#10;" path="m3326,2740r,l177,2740r-4,-4l168,2736r-5,l158,2736r-5,l149,2731r-5,l139,2731r-5,-5l129,2726r-4,-5l120,2721r-5,l110,2716r-5,l101,2712r-5,-5l91,2707r-5,-5l81,2697r-4,-5l72,2692r-5,-4l62,2683r-5,-5l53,2673r-5,-5l48,2664r-5,-5l38,2654r-5,-5l33,2644r-4,-4l24,2635r,-5l19,2625r,-5l19,2616r-5,-5l14,2606r-5,-5l9,2596r,-4l5,2587r,-5l5,2577r,-5l5,2568,,2563,,177r5,-4l5,168r,-5l5,158r,-5l9,149r,-5l9,139r5,-5l14,129r5,-4l19,120r,-5l24,110r,-5l29,101r4,-5l33,91r5,-5l43,81r5,-4l48,72r5,-5l57,62r5,-5l67,53r5,-5l77,48r4,-5l86,38r5,-5l96,33r5,-4l105,24r5,l115,19r5,l125,19r4,-5l134,14r5,-5l144,9r5,l153,5r5,l163,5r5,l173,5,177,,3350,r5,5l3360,5r5,l3370,5r4,l3379,9r5,l3389,9r5,5l3398,14r5,l3408,19r5,l3418,24r4,l3427,29r5,4l3437,33r5,5l3446,43r5,l3456,48r5,5l3466,57r4,5l3475,67r5,5l3485,77r,4l3490,86r4,5l3494,96r5,5l3504,105r,5l3509,115r,5l3514,125r,4l3514,134r4,5l3518,144r,5l3523,153r,5l3523,163r,5l3523,173r5,4l3528,2563r-5,5l3523,2572r,5l3523,2582r,5l3518,2592r,4l3518,2601r-4,5l3514,2611r,5l3509,2620r,5l3504,2630r,5l3499,2640r-5,4l3494,2649r-4,5l3485,2659r,5l3480,2668r-5,5l3470,2678r-4,5l3461,2688r-5,4l3451,2697r-5,l3442,2702r-5,5l3432,2707r-5,5l3422,2716r-4,l3413,2721r-5,l3403,2726r-5,l3394,2726r-5,5l3384,2731r-5,l3374,2736r-4,l3365,2736r-5,l3355,2736r-5,4l3346,2740r-5,l3336,2740r-5,l3326,2740e" filled="f" strokeweight=".48pt">
                  <v:path arrowok="t" o:connecttype="custom" o:connectlocs="173,15297;153,15297;134,15287;115,15282;96,15268;77,15253;57,15239;43,15220;29,15201;19,15181;9,15162;5,15143;0,15124;5,12724;9,12705;19,12686;24,12666;38,12647;53,12628;72,12609;91,12594;110,12585;129,12575;149,12570;168,12566;3355,12566;3374,12566;3394,12575;3413,12580;3432,12594;3451,12604;3470,12623;3485,12642;3499,12662;3509,12681;3518,12700;3523,12719;3528,12738;3523,15138;3518,15157;3514,15177;3504,15196;3490,15215;3475,15234;3456,15253;3437,15268;3418,15277;3398,15287;3379,15292;3360,15297;3341,15301" o:connectangles="0,0,0,0,0,0,0,0,0,0,0,0,0,0,0,0,0,0,0,0,0,0,0,0,0,0,0,0,0,0,0,0,0,0,0,0,0,0,0,0,0,0,0,0,0,0,0,0,0,0,0"/>
                </v:shape>
                <v:rect id="Rectangle 166" o:spid="_x0000_s1043" style="position:absolute;left:1147;top:15109;width:1426;height:1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plXMQA&#10;AADcAAAADwAAAGRycy9kb3ducmV2LnhtbERPTWvCQBC9C/6HZYTedGMCVlJXEaGlliI11vs0O02i&#10;2dmQXWPsr+8Khd7m8T5nsepNLTpqXWVZwXQSgSDOra64UPB5eB7PQTiPrLG2TApu5GC1HA4WmGp7&#10;5T11mS9ECGGXooLS+yaV0uUlGXQT2xAH7tu2Bn2AbSF1i9cQbmoZR9FMGqw4NJTY0Kak/JxdjAL7&#10;8fWedMfkZTbf3bbJ8fH0xtMfpR5G/foJhKfe/4v/3K86zI9juD8TLpD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TKZVzEAAAA3AAAAA8AAAAAAAAAAAAAAAAAmAIAAGRycy9k&#10;b3ducmV2LnhtbFBLBQYAAAAABAAEAPUAAACJAwAAAAA=&#10;" filled="f" strokeweight=".48pt"/>
                <w10:wrap anchorx="page" anchory="page"/>
              </v:group>
            </w:pict>
          </mc:Fallback>
        </mc:AlternateContent>
      </w:r>
    </w:p>
    <w:p w:rsidR="008C3EB0" w:rsidRDefault="008C3EB0">
      <w:pPr>
        <w:pStyle w:val="BodyText"/>
        <w:rPr>
          <w:rFonts w:ascii="Trebuchet MS"/>
          <w:b/>
        </w:rPr>
      </w:pPr>
    </w:p>
    <w:p w:rsidR="008C3EB0" w:rsidRDefault="008C3EB0">
      <w:pPr>
        <w:pStyle w:val="BodyText"/>
        <w:rPr>
          <w:rFonts w:ascii="Trebuchet MS"/>
          <w:b/>
        </w:rPr>
      </w:pPr>
    </w:p>
    <w:p w:rsidR="008C3EB0" w:rsidRDefault="008C3EB0">
      <w:pPr>
        <w:pStyle w:val="BodyText"/>
        <w:rPr>
          <w:rFonts w:ascii="Trebuchet MS"/>
          <w:b/>
        </w:rPr>
      </w:pPr>
    </w:p>
    <w:p w:rsidR="008C3EB0" w:rsidRDefault="008C3EB0">
      <w:pPr>
        <w:pStyle w:val="BodyText"/>
        <w:rPr>
          <w:rFonts w:ascii="Trebuchet MS"/>
          <w:b/>
        </w:rPr>
      </w:pPr>
    </w:p>
    <w:p w:rsidR="008C3EB0" w:rsidRDefault="008C3EB0">
      <w:pPr>
        <w:pStyle w:val="BodyText"/>
        <w:spacing w:before="3"/>
        <w:rPr>
          <w:rFonts w:ascii="Trebuchet MS"/>
          <w:b/>
        </w:rPr>
      </w:pPr>
    </w:p>
    <w:p w:rsidR="008C3EB0" w:rsidRDefault="00350E10">
      <w:pPr>
        <w:ind w:left="290"/>
        <w:rPr>
          <w:rFonts w:ascii="Arial"/>
          <w:sz w:val="16"/>
        </w:rPr>
      </w:pPr>
      <w:r>
        <w:rPr>
          <w:rFonts w:ascii="Arial"/>
          <w:w w:val="95"/>
          <w:sz w:val="16"/>
        </w:rPr>
        <w:t>Canton</w:t>
      </w:r>
    </w:p>
    <w:p w:rsidR="008C3EB0" w:rsidRDefault="00350E10">
      <w:pPr>
        <w:pStyle w:val="BodyText"/>
        <w:rPr>
          <w:rFonts w:ascii="Arial"/>
        </w:rPr>
      </w:pPr>
      <w:r>
        <w:br w:type="column"/>
      </w:r>
    </w:p>
    <w:p w:rsidR="008C3EB0" w:rsidRDefault="008C3EB0">
      <w:pPr>
        <w:pStyle w:val="BodyText"/>
        <w:rPr>
          <w:rFonts w:ascii="Arial"/>
        </w:rPr>
      </w:pPr>
    </w:p>
    <w:p w:rsidR="008C3EB0" w:rsidRDefault="008C3EB0">
      <w:pPr>
        <w:pStyle w:val="BodyText"/>
        <w:rPr>
          <w:rFonts w:ascii="Arial"/>
        </w:rPr>
      </w:pPr>
    </w:p>
    <w:p w:rsidR="008C3EB0" w:rsidRDefault="008C3EB0">
      <w:pPr>
        <w:pStyle w:val="BodyText"/>
        <w:rPr>
          <w:rFonts w:ascii="Arial"/>
        </w:rPr>
      </w:pPr>
    </w:p>
    <w:p w:rsidR="008C3EB0" w:rsidRDefault="008C3EB0">
      <w:pPr>
        <w:pStyle w:val="BodyText"/>
        <w:spacing w:before="9"/>
        <w:rPr>
          <w:rFonts w:ascii="Arial"/>
          <w:sz w:val="15"/>
        </w:rPr>
      </w:pPr>
    </w:p>
    <w:p w:rsidR="008C3EB0" w:rsidRDefault="00350E10">
      <w:pPr>
        <w:ind w:left="37"/>
        <w:rPr>
          <w:rFonts w:ascii="Trebuchet MS"/>
          <w:b/>
          <w:sz w:val="8"/>
        </w:rPr>
      </w:pPr>
      <w:r>
        <w:pict>
          <v:shape id="_x0000_s1188" type="#_x0000_t136" style="position:absolute;left:0;text-align:left;margin-left:47.5pt;margin-top:-29.5pt;width:26.25pt;height:3.85pt;rotation:84;z-index:251911168;mso-position-horizontal-relative:page" fillcolor="black" stroked="f">
            <o:extrusion v:ext="view" autorotationcenter="t"/>
            <v:textpath style="font-family:&quot;Trebuchet MS&quot;;font-size:3pt;v-text-kern:t;mso-text-shadow:auto" string="W MOU N TAIN RD"/>
            <w10:wrap anchorx="page"/>
          </v:shape>
        </w:pict>
      </w:r>
      <w:r>
        <w:rPr>
          <w:rFonts w:ascii="Arial"/>
          <w:color w:val="FFFFFF"/>
          <w:spacing w:val="-125"/>
          <w:w w:val="263"/>
          <w:position w:val="-2"/>
          <w:sz w:val="17"/>
        </w:rPr>
        <w:t>!</w:t>
      </w:r>
      <w:r>
        <w:rPr>
          <w:rFonts w:ascii="Arial"/>
          <w:spacing w:val="-110"/>
          <w:w w:val="219"/>
          <w:position w:val="-2"/>
          <w:sz w:val="17"/>
        </w:rPr>
        <w:t>(</w:t>
      </w:r>
      <w:r>
        <w:rPr>
          <w:rFonts w:ascii="Trebuchet MS"/>
          <w:b/>
          <w:w w:val="102"/>
          <w:sz w:val="8"/>
        </w:rPr>
        <w:t>44</w:t>
      </w:r>
    </w:p>
    <w:p w:rsidR="008C3EB0" w:rsidRDefault="00350E10">
      <w:pPr>
        <w:pStyle w:val="BodyText"/>
        <w:rPr>
          <w:rFonts w:ascii="Trebuchet MS"/>
          <w:b/>
          <w:sz w:val="24"/>
        </w:rPr>
      </w:pPr>
      <w:r>
        <w:br w:type="column"/>
      </w:r>
    </w:p>
    <w:p w:rsidR="008C3EB0" w:rsidRDefault="008C3EB0">
      <w:pPr>
        <w:pStyle w:val="BodyText"/>
        <w:rPr>
          <w:rFonts w:ascii="Trebuchet MS"/>
          <w:b/>
          <w:sz w:val="24"/>
        </w:rPr>
      </w:pPr>
    </w:p>
    <w:p w:rsidR="008C3EB0" w:rsidRDefault="008C3EB0">
      <w:pPr>
        <w:pStyle w:val="BodyText"/>
        <w:rPr>
          <w:rFonts w:ascii="Trebuchet MS"/>
          <w:b/>
          <w:sz w:val="24"/>
        </w:rPr>
      </w:pPr>
    </w:p>
    <w:p w:rsidR="008C3EB0" w:rsidRDefault="008C3EB0">
      <w:pPr>
        <w:pStyle w:val="BodyText"/>
        <w:spacing w:before="2"/>
        <w:rPr>
          <w:rFonts w:ascii="Trebuchet MS"/>
          <w:b/>
          <w:sz w:val="34"/>
        </w:rPr>
      </w:pPr>
    </w:p>
    <w:p w:rsidR="008C3EB0" w:rsidRDefault="00350E10">
      <w:pPr>
        <w:ind w:left="130"/>
        <w:rPr>
          <w:rFonts w:ascii="Trebuchet MS"/>
          <w:b/>
          <w:sz w:val="8"/>
        </w:rPr>
      </w:pPr>
      <w:r>
        <w:rPr>
          <w:rFonts w:ascii="Arial"/>
          <w:spacing w:val="-179"/>
          <w:w w:val="213"/>
          <w:position w:val="-5"/>
          <w:sz w:val="25"/>
        </w:rPr>
        <w:t>(</w:t>
      </w:r>
      <w:r>
        <w:rPr>
          <w:rFonts w:ascii="Arial"/>
          <w:color w:val="FFFFFF"/>
          <w:spacing w:val="-162"/>
          <w:w w:val="256"/>
          <w:position w:val="-5"/>
          <w:sz w:val="25"/>
        </w:rPr>
        <w:t>!</w:t>
      </w:r>
      <w:r>
        <w:rPr>
          <w:rFonts w:ascii="Trebuchet MS"/>
          <w:b/>
          <w:w w:val="102"/>
          <w:sz w:val="8"/>
        </w:rPr>
        <w:t>202</w:t>
      </w:r>
    </w:p>
    <w:p w:rsidR="008C3EB0" w:rsidRDefault="00350E10">
      <w:pPr>
        <w:pStyle w:val="BodyText"/>
        <w:rPr>
          <w:rFonts w:ascii="Trebuchet MS"/>
          <w:b/>
          <w:sz w:val="12"/>
        </w:rPr>
      </w:pPr>
      <w:r>
        <w:br w:type="column"/>
      </w:r>
    </w:p>
    <w:p w:rsidR="008C3EB0" w:rsidRDefault="008C3EB0">
      <w:pPr>
        <w:pStyle w:val="BodyText"/>
        <w:rPr>
          <w:rFonts w:ascii="Trebuchet MS"/>
          <w:b/>
          <w:sz w:val="12"/>
        </w:rPr>
      </w:pPr>
    </w:p>
    <w:p w:rsidR="008C3EB0" w:rsidRDefault="008C3EB0">
      <w:pPr>
        <w:pStyle w:val="BodyText"/>
        <w:rPr>
          <w:rFonts w:ascii="Trebuchet MS"/>
          <w:b/>
          <w:sz w:val="12"/>
        </w:rPr>
      </w:pPr>
    </w:p>
    <w:p w:rsidR="008C3EB0" w:rsidRDefault="008C3EB0">
      <w:pPr>
        <w:pStyle w:val="BodyText"/>
        <w:rPr>
          <w:rFonts w:ascii="Trebuchet MS"/>
          <w:b/>
          <w:sz w:val="12"/>
        </w:rPr>
      </w:pPr>
    </w:p>
    <w:p w:rsidR="008C3EB0" w:rsidRDefault="008C3EB0">
      <w:pPr>
        <w:pStyle w:val="BodyText"/>
        <w:rPr>
          <w:rFonts w:ascii="Trebuchet MS"/>
          <w:b/>
          <w:sz w:val="12"/>
        </w:rPr>
      </w:pPr>
    </w:p>
    <w:p w:rsidR="008C3EB0" w:rsidRDefault="008C3EB0">
      <w:pPr>
        <w:pStyle w:val="BodyText"/>
        <w:rPr>
          <w:rFonts w:ascii="Trebuchet MS"/>
          <w:b/>
          <w:sz w:val="12"/>
        </w:rPr>
      </w:pPr>
    </w:p>
    <w:p w:rsidR="008C3EB0" w:rsidRDefault="008C3EB0">
      <w:pPr>
        <w:pStyle w:val="BodyText"/>
        <w:rPr>
          <w:rFonts w:ascii="Trebuchet MS"/>
          <w:b/>
          <w:sz w:val="12"/>
        </w:rPr>
      </w:pPr>
    </w:p>
    <w:p w:rsidR="008C3EB0" w:rsidRDefault="008C3EB0">
      <w:pPr>
        <w:pStyle w:val="BodyText"/>
        <w:rPr>
          <w:rFonts w:ascii="Trebuchet MS"/>
          <w:b/>
          <w:sz w:val="12"/>
        </w:rPr>
      </w:pPr>
    </w:p>
    <w:p w:rsidR="008C3EB0" w:rsidRDefault="008C3EB0">
      <w:pPr>
        <w:pStyle w:val="BodyText"/>
        <w:rPr>
          <w:rFonts w:ascii="Trebuchet MS"/>
          <w:b/>
          <w:sz w:val="12"/>
        </w:rPr>
      </w:pPr>
    </w:p>
    <w:p w:rsidR="008C3EB0" w:rsidRDefault="008C3EB0">
      <w:pPr>
        <w:pStyle w:val="BodyText"/>
        <w:rPr>
          <w:rFonts w:ascii="Trebuchet MS"/>
          <w:b/>
          <w:sz w:val="12"/>
        </w:rPr>
      </w:pPr>
    </w:p>
    <w:p w:rsidR="008C3EB0" w:rsidRDefault="008C3EB0">
      <w:pPr>
        <w:pStyle w:val="BodyText"/>
        <w:rPr>
          <w:rFonts w:ascii="Trebuchet MS"/>
          <w:b/>
          <w:sz w:val="12"/>
        </w:rPr>
      </w:pPr>
    </w:p>
    <w:p w:rsidR="008C3EB0" w:rsidRDefault="008C3EB0">
      <w:pPr>
        <w:pStyle w:val="BodyText"/>
        <w:rPr>
          <w:rFonts w:ascii="Trebuchet MS"/>
          <w:b/>
          <w:sz w:val="12"/>
        </w:rPr>
      </w:pPr>
    </w:p>
    <w:p w:rsidR="008C3EB0" w:rsidRDefault="008C3EB0">
      <w:pPr>
        <w:pStyle w:val="BodyText"/>
        <w:rPr>
          <w:rFonts w:ascii="Trebuchet MS"/>
          <w:b/>
          <w:sz w:val="12"/>
        </w:rPr>
      </w:pPr>
    </w:p>
    <w:p w:rsidR="008C3EB0" w:rsidRDefault="008C3EB0">
      <w:pPr>
        <w:pStyle w:val="BodyText"/>
        <w:rPr>
          <w:rFonts w:ascii="Trebuchet MS"/>
          <w:b/>
          <w:sz w:val="12"/>
        </w:rPr>
      </w:pPr>
    </w:p>
    <w:p w:rsidR="008C3EB0" w:rsidRDefault="008C3EB0">
      <w:pPr>
        <w:pStyle w:val="BodyText"/>
        <w:rPr>
          <w:rFonts w:ascii="Trebuchet MS"/>
          <w:b/>
          <w:sz w:val="12"/>
        </w:rPr>
      </w:pPr>
    </w:p>
    <w:p w:rsidR="008C3EB0" w:rsidRDefault="008C3EB0">
      <w:pPr>
        <w:pStyle w:val="BodyText"/>
        <w:rPr>
          <w:rFonts w:ascii="Trebuchet MS"/>
          <w:b/>
          <w:sz w:val="12"/>
        </w:rPr>
      </w:pPr>
    </w:p>
    <w:p w:rsidR="008C3EB0" w:rsidRDefault="008C3EB0">
      <w:pPr>
        <w:pStyle w:val="BodyText"/>
        <w:rPr>
          <w:rFonts w:ascii="Trebuchet MS"/>
          <w:b/>
          <w:sz w:val="12"/>
        </w:rPr>
      </w:pPr>
    </w:p>
    <w:p w:rsidR="008C3EB0" w:rsidRDefault="008C3EB0">
      <w:pPr>
        <w:pStyle w:val="BodyText"/>
        <w:rPr>
          <w:rFonts w:ascii="Trebuchet MS"/>
          <w:b/>
          <w:sz w:val="12"/>
        </w:rPr>
      </w:pPr>
    </w:p>
    <w:p w:rsidR="008C3EB0" w:rsidRDefault="008C3EB0">
      <w:pPr>
        <w:pStyle w:val="BodyText"/>
        <w:rPr>
          <w:rFonts w:ascii="Trebuchet MS"/>
          <w:b/>
          <w:sz w:val="14"/>
        </w:rPr>
      </w:pPr>
    </w:p>
    <w:p w:rsidR="008C3EB0" w:rsidRDefault="00350E10">
      <w:pPr>
        <w:spacing w:before="1"/>
        <w:ind w:left="290"/>
        <w:rPr>
          <w:sz w:val="13"/>
        </w:rPr>
      </w:pPr>
      <w:r>
        <w:rPr>
          <w:w w:val="105"/>
          <w:sz w:val="13"/>
        </w:rPr>
        <w:t>4,250</w:t>
      </w:r>
    </w:p>
    <w:p w:rsidR="008C3EB0" w:rsidRDefault="00350E10">
      <w:pPr>
        <w:pStyle w:val="BodyText"/>
        <w:rPr>
          <w:sz w:val="12"/>
        </w:rPr>
      </w:pPr>
      <w:r>
        <w:br w:type="column"/>
      </w:r>
    </w:p>
    <w:p w:rsidR="008C3EB0" w:rsidRDefault="008C3EB0">
      <w:pPr>
        <w:pStyle w:val="BodyText"/>
        <w:rPr>
          <w:sz w:val="12"/>
        </w:rPr>
      </w:pPr>
    </w:p>
    <w:p w:rsidR="008C3EB0" w:rsidRDefault="008C3EB0">
      <w:pPr>
        <w:pStyle w:val="BodyText"/>
        <w:rPr>
          <w:sz w:val="12"/>
        </w:rPr>
      </w:pPr>
    </w:p>
    <w:p w:rsidR="008C3EB0" w:rsidRDefault="008C3EB0">
      <w:pPr>
        <w:pStyle w:val="BodyText"/>
        <w:rPr>
          <w:sz w:val="12"/>
        </w:rPr>
      </w:pPr>
    </w:p>
    <w:p w:rsidR="008C3EB0" w:rsidRDefault="008C3EB0">
      <w:pPr>
        <w:pStyle w:val="BodyText"/>
        <w:rPr>
          <w:sz w:val="12"/>
        </w:rPr>
      </w:pPr>
    </w:p>
    <w:p w:rsidR="008C3EB0" w:rsidRDefault="008C3EB0">
      <w:pPr>
        <w:pStyle w:val="BodyText"/>
        <w:rPr>
          <w:sz w:val="12"/>
        </w:rPr>
      </w:pPr>
    </w:p>
    <w:p w:rsidR="008C3EB0" w:rsidRDefault="008C3EB0">
      <w:pPr>
        <w:pStyle w:val="BodyText"/>
        <w:rPr>
          <w:sz w:val="12"/>
        </w:rPr>
      </w:pPr>
    </w:p>
    <w:p w:rsidR="008C3EB0" w:rsidRDefault="008C3EB0">
      <w:pPr>
        <w:pStyle w:val="BodyText"/>
        <w:rPr>
          <w:sz w:val="12"/>
        </w:rPr>
      </w:pPr>
    </w:p>
    <w:p w:rsidR="008C3EB0" w:rsidRDefault="008C3EB0">
      <w:pPr>
        <w:pStyle w:val="BodyText"/>
        <w:rPr>
          <w:sz w:val="12"/>
        </w:rPr>
      </w:pPr>
    </w:p>
    <w:p w:rsidR="008C3EB0" w:rsidRDefault="008C3EB0">
      <w:pPr>
        <w:pStyle w:val="BodyText"/>
        <w:rPr>
          <w:sz w:val="12"/>
        </w:rPr>
      </w:pPr>
    </w:p>
    <w:p w:rsidR="008C3EB0" w:rsidRDefault="008C3EB0">
      <w:pPr>
        <w:pStyle w:val="BodyText"/>
        <w:rPr>
          <w:sz w:val="12"/>
        </w:rPr>
      </w:pPr>
    </w:p>
    <w:p w:rsidR="008C3EB0" w:rsidRDefault="008C3EB0">
      <w:pPr>
        <w:pStyle w:val="BodyText"/>
        <w:rPr>
          <w:sz w:val="12"/>
        </w:rPr>
      </w:pPr>
    </w:p>
    <w:p w:rsidR="008C3EB0" w:rsidRDefault="008C3EB0">
      <w:pPr>
        <w:pStyle w:val="BodyText"/>
        <w:rPr>
          <w:sz w:val="12"/>
        </w:rPr>
      </w:pPr>
    </w:p>
    <w:p w:rsidR="008C3EB0" w:rsidRDefault="008C3EB0">
      <w:pPr>
        <w:pStyle w:val="BodyText"/>
        <w:rPr>
          <w:sz w:val="12"/>
        </w:rPr>
      </w:pPr>
    </w:p>
    <w:p w:rsidR="008C3EB0" w:rsidRDefault="008C3EB0">
      <w:pPr>
        <w:pStyle w:val="BodyText"/>
        <w:rPr>
          <w:sz w:val="12"/>
        </w:rPr>
      </w:pPr>
    </w:p>
    <w:p w:rsidR="008C3EB0" w:rsidRDefault="008C3EB0">
      <w:pPr>
        <w:pStyle w:val="BodyText"/>
        <w:rPr>
          <w:sz w:val="12"/>
        </w:rPr>
      </w:pPr>
    </w:p>
    <w:p w:rsidR="008C3EB0" w:rsidRDefault="008C3EB0">
      <w:pPr>
        <w:pStyle w:val="BodyText"/>
        <w:rPr>
          <w:sz w:val="12"/>
        </w:rPr>
      </w:pPr>
    </w:p>
    <w:p w:rsidR="008C3EB0" w:rsidRDefault="008C3EB0">
      <w:pPr>
        <w:pStyle w:val="BodyText"/>
        <w:rPr>
          <w:sz w:val="12"/>
        </w:rPr>
      </w:pPr>
    </w:p>
    <w:p w:rsidR="008C3EB0" w:rsidRDefault="008C3EB0">
      <w:pPr>
        <w:pStyle w:val="BodyText"/>
        <w:spacing w:before="9"/>
        <w:rPr>
          <w:sz w:val="17"/>
        </w:rPr>
      </w:pPr>
    </w:p>
    <w:p w:rsidR="008C3EB0" w:rsidRDefault="00350E10">
      <w:pPr>
        <w:ind w:left="290"/>
        <w:rPr>
          <w:sz w:val="13"/>
        </w:rPr>
      </w:pPr>
      <w:r>
        <w:rPr>
          <w:w w:val="105"/>
          <w:sz w:val="13"/>
        </w:rPr>
        <w:t>Feet</w:t>
      </w:r>
    </w:p>
    <w:p w:rsidR="008C3EB0" w:rsidRDefault="00350E10">
      <w:pPr>
        <w:pStyle w:val="BodyText"/>
        <w:spacing w:before="8"/>
        <w:rPr>
          <w:sz w:val="23"/>
        </w:rPr>
      </w:pPr>
      <w:r>
        <w:br w:type="column"/>
      </w:r>
    </w:p>
    <w:p w:rsidR="008C3EB0" w:rsidRDefault="00350E10">
      <w:pPr>
        <w:spacing w:before="1"/>
        <w:jc w:val="right"/>
        <w:rPr>
          <w:rFonts w:ascii="Trebuchet MS"/>
          <w:b/>
          <w:sz w:val="8"/>
        </w:rPr>
      </w:pPr>
      <w:r>
        <w:rPr>
          <w:rFonts w:ascii="Arial"/>
          <w:color w:val="FFFFFF"/>
          <w:spacing w:val="-125"/>
          <w:w w:val="263"/>
          <w:position w:val="-2"/>
          <w:sz w:val="17"/>
        </w:rPr>
        <w:t>!</w:t>
      </w:r>
      <w:r>
        <w:rPr>
          <w:rFonts w:ascii="Arial"/>
          <w:spacing w:val="-115"/>
          <w:w w:val="219"/>
          <w:position w:val="-2"/>
          <w:sz w:val="17"/>
        </w:rPr>
        <w:t>(</w:t>
      </w:r>
      <w:r>
        <w:rPr>
          <w:rFonts w:ascii="Trebuchet MS"/>
          <w:b/>
          <w:w w:val="102"/>
          <w:sz w:val="8"/>
        </w:rPr>
        <w:t>10</w:t>
      </w:r>
    </w:p>
    <w:p w:rsidR="008C3EB0" w:rsidRDefault="00350E10">
      <w:pPr>
        <w:pStyle w:val="BodyText"/>
        <w:rPr>
          <w:rFonts w:ascii="Trebuchet MS"/>
          <w:b/>
          <w:sz w:val="12"/>
        </w:rPr>
      </w:pPr>
      <w:r>
        <w:br w:type="column"/>
      </w:r>
    </w:p>
    <w:p w:rsidR="008C3EB0" w:rsidRDefault="008C3EB0">
      <w:pPr>
        <w:pStyle w:val="BodyText"/>
        <w:spacing w:before="1"/>
        <w:rPr>
          <w:rFonts w:ascii="Trebuchet MS"/>
          <w:b/>
          <w:sz w:val="11"/>
        </w:rPr>
      </w:pPr>
    </w:p>
    <w:p w:rsidR="008C3EB0" w:rsidRDefault="00350E10">
      <w:pPr>
        <w:ind w:right="38"/>
        <w:jc w:val="right"/>
        <w:rPr>
          <w:rFonts w:ascii="Arial"/>
          <w:b/>
          <w:sz w:val="12"/>
        </w:rPr>
      </w:pPr>
      <w:r>
        <w:rPr>
          <w:rFonts w:ascii="Arial"/>
          <w:b/>
          <w:w w:val="99"/>
          <w:sz w:val="12"/>
        </w:rPr>
        <w:t>6</w:t>
      </w:r>
    </w:p>
    <w:p w:rsidR="008C3EB0" w:rsidRDefault="008C3EB0">
      <w:pPr>
        <w:pStyle w:val="BodyText"/>
        <w:rPr>
          <w:rFonts w:ascii="Arial"/>
          <w:b/>
          <w:sz w:val="12"/>
        </w:rPr>
      </w:pPr>
    </w:p>
    <w:p w:rsidR="008C3EB0" w:rsidRDefault="008C3EB0">
      <w:pPr>
        <w:pStyle w:val="BodyText"/>
        <w:rPr>
          <w:rFonts w:ascii="Arial"/>
          <w:b/>
          <w:sz w:val="12"/>
        </w:rPr>
      </w:pPr>
    </w:p>
    <w:p w:rsidR="008C3EB0" w:rsidRDefault="008C3EB0">
      <w:pPr>
        <w:pStyle w:val="BodyText"/>
        <w:rPr>
          <w:rFonts w:ascii="Arial"/>
          <w:b/>
          <w:sz w:val="12"/>
        </w:rPr>
      </w:pPr>
    </w:p>
    <w:p w:rsidR="008C3EB0" w:rsidRDefault="008C3EB0">
      <w:pPr>
        <w:pStyle w:val="BodyText"/>
        <w:rPr>
          <w:rFonts w:ascii="Arial"/>
          <w:b/>
          <w:sz w:val="12"/>
        </w:rPr>
      </w:pPr>
    </w:p>
    <w:p w:rsidR="008C3EB0" w:rsidRDefault="008C3EB0">
      <w:pPr>
        <w:pStyle w:val="BodyText"/>
        <w:rPr>
          <w:rFonts w:ascii="Arial"/>
          <w:b/>
          <w:sz w:val="12"/>
        </w:rPr>
      </w:pPr>
    </w:p>
    <w:p w:rsidR="008C3EB0" w:rsidRDefault="008C3EB0">
      <w:pPr>
        <w:pStyle w:val="BodyText"/>
        <w:rPr>
          <w:rFonts w:ascii="Arial"/>
          <w:b/>
          <w:sz w:val="12"/>
        </w:rPr>
      </w:pPr>
    </w:p>
    <w:p w:rsidR="008C3EB0" w:rsidRDefault="008C3EB0">
      <w:pPr>
        <w:pStyle w:val="BodyText"/>
        <w:rPr>
          <w:rFonts w:ascii="Arial"/>
          <w:b/>
          <w:sz w:val="12"/>
        </w:rPr>
      </w:pPr>
    </w:p>
    <w:p w:rsidR="008C3EB0" w:rsidRDefault="008C3EB0">
      <w:pPr>
        <w:pStyle w:val="BodyText"/>
        <w:rPr>
          <w:rFonts w:ascii="Arial"/>
          <w:b/>
          <w:sz w:val="12"/>
        </w:rPr>
      </w:pPr>
    </w:p>
    <w:p w:rsidR="008C3EB0" w:rsidRDefault="008C3EB0">
      <w:pPr>
        <w:pStyle w:val="BodyText"/>
        <w:rPr>
          <w:rFonts w:ascii="Arial"/>
          <w:b/>
          <w:sz w:val="12"/>
        </w:rPr>
      </w:pPr>
    </w:p>
    <w:p w:rsidR="008C3EB0" w:rsidRDefault="008C3EB0">
      <w:pPr>
        <w:pStyle w:val="BodyText"/>
        <w:rPr>
          <w:rFonts w:ascii="Arial"/>
          <w:b/>
          <w:sz w:val="12"/>
        </w:rPr>
      </w:pPr>
    </w:p>
    <w:p w:rsidR="008C3EB0" w:rsidRDefault="008C3EB0">
      <w:pPr>
        <w:pStyle w:val="BodyText"/>
        <w:rPr>
          <w:rFonts w:ascii="Arial"/>
          <w:b/>
          <w:sz w:val="12"/>
        </w:rPr>
      </w:pPr>
    </w:p>
    <w:p w:rsidR="008C3EB0" w:rsidRDefault="008C3EB0">
      <w:pPr>
        <w:pStyle w:val="BodyText"/>
        <w:spacing w:before="9"/>
        <w:rPr>
          <w:rFonts w:ascii="Arial"/>
          <w:b/>
          <w:sz w:val="13"/>
        </w:rPr>
      </w:pPr>
    </w:p>
    <w:p w:rsidR="008C3EB0" w:rsidRDefault="00350E10">
      <w:pPr>
        <w:ind w:left="-9"/>
        <w:rPr>
          <w:rFonts w:ascii="Arial"/>
          <w:sz w:val="16"/>
        </w:rPr>
      </w:pPr>
      <w:r>
        <w:pict>
          <v:shape id="_x0000_s1187" type="#_x0000_t136" style="position:absolute;left:0;text-align:left;margin-left:290.9pt;margin-top:-94.5pt;width:8.85pt;height:12pt;rotation:316;z-index:-258040832;mso-position-horizontal-relative:page" stroked="f">
            <o:extrusion v:ext="view" autorotationcenter="t"/>
            <v:textpath style="font-family:&quot;Arial&quot;;font-size:12pt;v-text-kern:t;mso-text-shadow:auto" string="&quot;)"/>
            <w10:wrap anchorx="page"/>
          </v:shape>
        </w:pict>
      </w:r>
      <w:r>
        <w:rPr>
          <w:rFonts w:ascii="Arial"/>
          <w:sz w:val="16"/>
        </w:rPr>
        <w:t>Avon</w:t>
      </w:r>
    </w:p>
    <w:p w:rsidR="008C3EB0" w:rsidRDefault="00350E10">
      <w:pPr>
        <w:pStyle w:val="BodyText"/>
        <w:rPr>
          <w:rFonts w:ascii="Arial"/>
          <w:sz w:val="26"/>
        </w:rPr>
      </w:pPr>
      <w:r>
        <w:br w:type="column"/>
      </w:r>
    </w:p>
    <w:p w:rsidR="008C3EB0" w:rsidRDefault="00350E10">
      <w:pPr>
        <w:pStyle w:val="Heading5"/>
        <w:spacing w:before="209"/>
        <w:ind w:left="290"/>
      </w:pPr>
      <w:r>
        <w:pict>
          <v:shape id="_x0000_s1186" type="#_x0000_t136" style="position:absolute;left:0;text-align:left;margin-left:305.3pt;margin-top:-1.5pt;width:11.85pt;height:3.85pt;rotation:304;z-index:251915264;mso-position-horizontal-relative:page" fillcolor="black" stroked="f">
            <o:extrusion v:ext="view" autorotationcenter="t"/>
            <v:textpath style="font-family:&quot;Trebuchet MS&quot;;font-size:3pt;v-text-kern:t;mso-text-shadow:auto" string="NOD RD"/>
            <w10:wrap anchorx="page"/>
          </v:shape>
        </w:pict>
      </w:r>
      <w:r>
        <w:t>Legend</w:t>
      </w:r>
    </w:p>
    <w:p w:rsidR="008C3EB0" w:rsidRDefault="00350E10">
      <w:pPr>
        <w:spacing w:before="186"/>
        <w:ind w:left="866"/>
        <w:rPr>
          <w:rFonts w:ascii="Arial"/>
          <w:sz w:val="16"/>
        </w:rPr>
      </w:pPr>
      <w:r>
        <w:rPr>
          <w:rFonts w:ascii="Arial"/>
          <w:sz w:val="16"/>
        </w:rPr>
        <w:t>Major Farms</w:t>
      </w:r>
    </w:p>
    <w:p w:rsidR="008C3EB0" w:rsidRDefault="00350E10">
      <w:pPr>
        <w:spacing w:before="157" w:line="439" w:lineRule="auto"/>
        <w:ind w:left="866" w:right="910"/>
        <w:rPr>
          <w:rFonts w:ascii="Arial"/>
          <w:sz w:val="16"/>
        </w:rPr>
      </w:pPr>
      <w:r>
        <w:rPr>
          <w:rFonts w:ascii="Arial"/>
          <w:sz w:val="16"/>
        </w:rPr>
        <w:t>Areas Recently Farmed Developed Areas</w:t>
      </w:r>
    </w:p>
    <w:p w:rsidR="008C3EB0" w:rsidRDefault="00350E10">
      <w:pPr>
        <w:spacing w:line="199" w:lineRule="exact"/>
        <w:ind w:left="290"/>
        <w:rPr>
          <w:rFonts w:ascii="Arial"/>
          <w:b/>
          <w:sz w:val="19"/>
        </w:rPr>
      </w:pPr>
      <w:r>
        <w:rPr>
          <w:rFonts w:ascii="Arial"/>
          <w:b/>
          <w:w w:val="105"/>
          <w:sz w:val="19"/>
        </w:rPr>
        <w:t>Farmland</w:t>
      </w:r>
    </w:p>
    <w:p w:rsidR="008C3EB0" w:rsidRDefault="00350E10">
      <w:pPr>
        <w:spacing w:before="126"/>
        <w:ind w:left="866"/>
        <w:rPr>
          <w:rFonts w:ascii="Arial"/>
          <w:sz w:val="16"/>
        </w:rPr>
      </w:pPr>
      <w:r>
        <w:rPr>
          <w:rFonts w:ascii="Arial"/>
          <w:sz w:val="16"/>
        </w:rPr>
        <w:t>Prime Farmland Soils</w:t>
      </w:r>
    </w:p>
    <w:p w:rsidR="008C3EB0" w:rsidRDefault="00350E10">
      <w:pPr>
        <w:spacing w:before="152"/>
        <w:ind w:left="866"/>
        <w:rPr>
          <w:rFonts w:ascii="Arial"/>
          <w:sz w:val="16"/>
        </w:rPr>
      </w:pPr>
      <w:r>
        <w:rPr>
          <w:rFonts w:ascii="Arial"/>
          <w:sz w:val="16"/>
        </w:rPr>
        <w:t>Statewide Important Farmland Soils</w:t>
      </w:r>
    </w:p>
    <w:p w:rsidR="008C3EB0" w:rsidRDefault="008C3EB0">
      <w:pPr>
        <w:rPr>
          <w:rFonts w:ascii="Arial"/>
          <w:sz w:val="16"/>
        </w:rPr>
        <w:sectPr w:rsidR="008C3EB0">
          <w:type w:val="continuous"/>
          <w:pgSz w:w="12240" w:h="15840"/>
          <w:pgMar w:top="1500" w:right="0" w:bottom="280" w:left="0" w:header="720" w:footer="720" w:gutter="0"/>
          <w:pgBorders w:offsetFrom="page">
            <w:top w:val="single" w:sz="8" w:space="14" w:color="000000"/>
            <w:left w:val="single" w:sz="8" w:space="14" w:color="000000"/>
            <w:bottom w:val="single" w:sz="8" w:space="14" w:color="000000"/>
            <w:right w:val="single" w:sz="8" w:space="14" w:color="000000"/>
          </w:pgBorders>
          <w:cols w:num="8" w:space="720" w:equalWidth="0">
            <w:col w:w="801" w:space="40"/>
            <w:col w:w="148" w:space="39"/>
            <w:col w:w="332" w:space="52"/>
            <w:col w:w="639" w:space="265"/>
            <w:col w:w="568" w:space="1597"/>
            <w:col w:w="396" w:space="40"/>
            <w:col w:w="1097" w:space="2024"/>
            <w:col w:w="4202"/>
          </w:cols>
        </w:sectPr>
      </w:pPr>
    </w:p>
    <w:p w:rsidR="008C3EB0" w:rsidRDefault="008C3EB0">
      <w:pPr>
        <w:pStyle w:val="BodyText"/>
        <w:rPr>
          <w:rFonts w:ascii="Arial"/>
          <w:sz w:val="20"/>
        </w:rPr>
      </w:pPr>
    </w:p>
    <w:p w:rsidR="008C3EB0" w:rsidRDefault="008C3EB0">
      <w:pPr>
        <w:pStyle w:val="BodyText"/>
        <w:spacing w:before="9"/>
        <w:rPr>
          <w:rFonts w:ascii="Arial"/>
          <w:sz w:val="19"/>
        </w:rPr>
      </w:pPr>
    </w:p>
    <w:p w:rsidR="008C3EB0" w:rsidRDefault="002B6761">
      <w:pPr>
        <w:pStyle w:val="Heading8"/>
        <w:spacing w:after="19"/>
        <w:jc w:val="both"/>
      </w:pPr>
      <w:r>
        <w:rPr>
          <w:noProof/>
        </w:rPr>
        <mc:AlternateContent>
          <mc:Choice Requires="wps">
            <w:drawing>
              <wp:anchor distT="0" distB="0" distL="114300" distR="114300" simplePos="0" relativeHeight="251942912" behindDoc="0" locked="0" layoutInCell="1" allowOverlap="1">
                <wp:simplePos x="0" y="0"/>
                <wp:positionH relativeFrom="page">
                  <wp:posOffset>2286000</wp:posOffset>
                </wp:positionH>
                <wp:positionV relativeFrom="paragraph">
                  <wp:posOffset>172720</wp:posOffset>
                </wp:positionV>
                <wp:extent cx="4572000" cy="850900"/>
                <wp:effectExtent l="0" t="0" r="0" b="0"/>
                <wp:wrapNone/>
                <wp:docPr id="104" name="Text Box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0" cy="850900"/>
                        </a:xfrm>
                        <a:prstGeom prst="rect">
                          <a:avLst/>
                        </a:prstGeom>
                        <a:solidFill>
                          <a:srgbClr val="B8CCE4"/>
                        </a:solidFill>
                        <a:ln w="6096">
                          <a:solidFill>
                            <a:srgbClr val="000000"/>
                          </a:solidFill>
                          <a:prstDash val="solid"/>
                          <a:miter lim="800000"/>
                          <a:headEnd/>
                          <a:tailEnd/>
                        </a:ln>
                      </wps:spPr>
                      <wps:txbx>
                        <w:txbxContent>
                          <w:p w:rsidR="008C3EB0" w:rsidRDefault="00350E10">
                            <w:pPr>
                              <w:tabs>
                                <w:tab w:val="left" w:pos="756"/>
                              </w:tabs>
                              <w:spacing w:before="102"/>
                              <w:ind w:left="757" w:right="148" w:hanging="719"/>
                              <w:rPr>
                                <w:b/>
                                <w:i/>
                                <w:sz w:val="32"/>
                              </w:rPr>
                            </w:pPr>
                            <w:r>
                              <w:rPr>
                                <w:b/>
                                <w:i/>
                                <w:sz w:val="32"/>
                              </w:rPr>
                              <w:t>7.4</w:t>
                            </w:r>
                            <w:r>
                              <w:rPr>
                                <w:b/>
                                <w:i/>
                                <w:sz w:val="32"/>
                              </w:rPr>
                              <w:tab/>
                              <w:t>Preserve and enhance the scenic characteristics of</w:t>
                            </w:r>
                            <w:r>
                              <w:rPr>
                                <w:b/>
                                <w:i/>
                                <w:spacing w:val="-2"/>
                                <w:sz w:val="32"/>
                              </w:rPr>
                              <w:t xml:space="preserve"> </w:t>
                            </w:r>
                            <w:r>
                              <w:rPr>
                                <w:b/>
                                <w:i/>
                                <w:sz w:val="32"/>
                              </w:rPr>
                              <w:t>Simsbury.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1" o:spid="_x0000_s1075" type="#_x0000_t202" style="position:absolute;left:0;text-align:left;margin-left:180pt;margin-top:13.6pt;width:5in;height:67pt;z-index:2519429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" fillcolor="#b8cce4" strokeweight=".48pt">
                <v:textbox inset="0,0,0,0">
                  <w:txbxContent>
                    <w:p w:rsidR="008C3EB0" w:rsidRDefault="00350E10">
                      <w:pPr>
                        <w:tabs>
                          <w:tab w:val="left" w:pos="756"/>
                        </w:tabs>
                        <w:spacing w:before="102"/>
                        <w:ind w:left="757" w:right="148" w:hanging="719"/>
                        <w:rPr>
                          <w:b/>
                          <w:i/>
                          <w:sz w:val="32"/>
                        </w:rPr>
                      </w:pPr>
                      <w:r>
                        <w:rPr>
                          <w:b/>
                          <w:i/>
                          <w:sz w:val="32"/>
                        </w:rPr>
                        <w:t>7.4</w:t>
                      </w:r>
                      <w:r>
                        <w:rPr>
                          <w:b/>
                          <w:i/>
                          <w:sz w:val="32"/>
                        </w:rPr>
                        <w:tab/>
                        <w:t>Preserve and enhance the scenic characteristics of</w:t>
                      </w:r>
                      <w:r>
                        <w:rPr>
                          <w:b/>
                          <w:i/>
                          <w:spacing w:val="-2"/>
                          <w:sz w:val="32"/>
                        </w:rPr>
                        <w:t xml:space="preserve"> </w:t>
                      </w:r>
                      <w:r>
                        <w:rPr>
                          <w:b/>
                          <w:i/>
                          <w:sz w:val="32"/>
                        </w:rPr>
                        <w:t>Simsbury.</w:t>
                      </w:r>
                    </w:p>
                  </w:txbxContent>
                </v:textbox>
                <w10:wrap anchorx="page"/>
              </v:shape>
            </w:pict>
          </mc:Fallback>
        </mc:AlternateContent>
      </w:r>
      <w:r w:rsidR="00350E10">
        <w:t>Scenic Views / Vistas</w:t>
      </w:r>
    </w:p>
    <w:p w:rsidR="008C3EB0" w:rsidRDefault="002B6761">
      <w:pPr>
        <w:pStyle w:val="BodyText"/>
        <w:spacing w:line="20" w:lineRule="exact"/>
        <w:ind w:left="973"/>
        <w:rPr>
          <w:sz w:val="2"/>
        </w:rPr>
      </w:pPr>
      <w:r>
        <w:rPr>
          <w:noProof/>
          <w:sz w:val="2"/>
        </w:rPr>
        <mc:AlternateContent>
          <mc:Choice Requires="wpg">
            <w:drawing>
              <wp:inline distT="0" distB="0" distL="0" distR="0">
                <wp:extent cx="1409700" cy="6350"/>
                <wp:effectExtent l="9525" t="9525" r="9525" b="3175"/>
                <wp:docPr id="102" name="Group 1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09700" cy="6350"/>
                          <a:chOff x="0" y="0"/>
                          <a:chExt cx="2220" cy="10"/>
                        </a:xfrm>
                      </wpg:grpSpPr>
                      <wps:wsp>
                        <wps:cNvPr id="103" name="Line 160"/>
                        <wps:cNvCnPr/>
                        <wps:spPr bwMode="auto">
                          <a:xfrm>
                            <a:off x="0" y="5"/>
                            <a:ext cx="222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159" o:spid="_x0000_s1026" style="width:111pt;height:.5pt;mso-position-horizontal-relative:char;mso-position-vertical-relative:line" coordsize="222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">
                <v:line id="Line 160" o:spid="_x0000_s1027" style="position:absolute;visibility:visible;mso-wrap-style:square" from="0,5" to="222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kAUSsIAAADcAAAADwAAAGRycy9kb3ducmV2LnhtbERP32vCMBB+H/g/hBP2NlM3mKMaRQV1&#10;0CedoI9HcjbF5lKarO3++2Uw8O0+vp+3WA2uFh21ofKsYDrJQBBrbyouFZy/di8fIEJENlh7JgU/&#10;FGC1HD0tMDe+5yN1p1iKFMIhRwU2xiaXMmhLDsPEN8SJu/nWYUywLaVpsU/hrpavWfYuHVacGiw2&#10;tLWk76dvp6A7FNeumHnUh0uxsXq3r2b9Xqnn8bCeg4g0xIf43/1p0vzsDf6eSRfI5S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kAUSsIAAADcAAAADwAAAAAAAAAAAAAA&#10;AAChAgAAZHJzL2Rvd25yZXYueG1sUEsFBgAAAAAEAAQA+QAAAJADAAAAAA==&#10;" strokeweight=".48pt"/>
                <w10:anchorlock/>
              </v:group>
            </w:pict>
          </mc:Fallback>
        </mc:AlternateContent>
      </w:r>
    </w:p>
    <w:p w:rsidR="008C3EB0" w:rsidRDefault="008C3EB0">
      <w:pPr>
        <w:pStyle w:val="BodyText"/>
        <w:spacing w:before="2"/>
        <w:rPr>
          <w:b/>
          <w:sz w:val="17"/>
        </w:rPr>
      </w:pPr>
    </w:p>
    <w:p w:rsidR="008C3EB0" w:rsidRDefault="00350E10">
      <w:pPr>
        <w:pStyle w:val="ListParagraph"/>
        <w:numPr>
          <w:ilvl w:val="0"/>
          <w:numId w:val="5"/>
        </w:numPr>
        <w:tabs>
          <w:tab w:val="left" w:pos="1368"/>
        </w:tabs>
        <w:ind w:right="9068" w:hanging="361"/>
        <w:jc w:val="both"/>
        <w:rPr>
          <w:sz w:val="18"/>
        </w:rPr>
      </w:pPr>
      <w:r>
        <w:rPr>
          <w:sz w:val="18"/>
        </w:rPr>
        <w:t>the Talcott and West Mountain hillsides and ridgelines;</w:t>
      </w:r>
    </w:p>
    <w:p w:rsidR="008C3EB0" w:rsidRDefault="00350E10">
      <w:pPr>
        <w:pStyle w:val="ListParagraph"/>
        <w:numPr>
          <w:ilvl w:val="0"/>
          <w:numId w:val="5"/>
        </w:numPr>
        <w:tabs>
          <w:tab w:val="left" w:pos="1369"/>
        </w:tabs>
        <w:spacing w:before="1"/>
        <w:ind w:right="9070"/>
        <w:jc w:val="both"/>
        <w:rPr>
          <w:sz w:val="18"/>
        </w:rPr>
      </w:pPr>
      <w:r>
        <w:rPr>
          <w:sz w:val="18"/>
        </w:rPr>
        <w:t>the Farmington River valley from the hillsides and</w:t>
      </w:r>
      <w:r>
        <w:rPr>
          <w:spacing w:val="-1"/>
          <w:sz w:val="18"/>
        </w:rPr>
        <w:t xml:space="preserve"> </w:t>
      </w:r>
      <w:r>
        <w:rPr>
          <w:sz w:val="18"/>
        </w:rPr>
        <w:t>ridgelines;</w:t>
      </w:r>
    </w:p>
    <w:p w:rsidR="008C3EB0" w:rsidRDefault="002B6761">
      <w:pPr>
        <w:pStyle w:val="ListParagraph"/>
        <w:numPr>
          <w:ilvl w:val="0"/>
          <w:numId w:val="5"/>
        </w:numPr>
        <w:tabs>
          <w:tab w:val="left" w:pos="1369"/>
        </w:tabs>
        <w:ind w:left="1367" w:right="9071"/>
        <w:jc w:val="both"/>
        <w:rPr>
          <w:sz w:val="18"/>
        </w:rPr>
      </w:pPr>
      <w:r>
        <w:rPr>
          <w:noProof/>
        </w:rPr>
        <mc:AlternateContent>
          <mc:Choice Requires="wps">
            <w:drawing>
              <wp:anchor distT="0" distB="0" distL="114300" distR="114300" simplePos="0" relativeHeight="251943936" behindDoc="0" locked="0" layoutInCell="1" allowOverlap="1">
                <wp:simplePos x="0" y="0"/>
                <wp:positionH relativeFrom="page">
                  <wp:posOffset>2282825</wp:posOffset>
                </wp:positionH>
                <wp:positionV relativeFrom="paragraph">
                  <wp:posOffset>56515</wp:posOffset>
                </wp:positionV>
                <wp:extent cx="4581525" cy="2967355"/>
                <wp:effectExtent l="0" t="0" r="0" b="0"/>
                <wp:wrapNone/>
                <wp:docPr id="101" name="Text Box 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81525" cy="2967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60"/>
                              <w:gridCol w:w="720"/>
                              <w:gridCol w:w="720"/>
                            </w:tblGrid>
                            <w:tr w:rsidR="008C3EB0">
                              <w:trPr>
                                <w:trHeight w:val="325"/>
                              </w:trPr>
                              <w:tc>
                                <w:tcPr>
                                  <w:tcW w:w="5760" w:type="dxa"/>
                                  <w:tcBorders>
                                    <w:top w:val="nil"/>
                                    <w:left w:val="nil"/>
                                    <w:bottom w:val="nil"/>
                                    <w:right w:val="nil"/>
                                  </w:tcBorders>
                                  <w:shd w:val="clear" w:color="auto" w:fill="000000"/>
                                </w:tcPr>
                                <w:p w:rsidR="008C3EB0" w:rsidRDefault="00350E10">
                                  <w:pPr>
                                    <w:pStyle w:val="TableParagraph"/>
                                    <w:spacing w:before="42"/>
                                    <w:ind w:left="76"/>
                                    <w:rPr>
                                      <w:sz w:val="20"/>
                                    </w:rPr>
                                  </w:pPr>
                                  <w:r>
                                    <w:rPr>
                                      <w:color w:val="FFFFFF"/>
                                      <w:sz w:val="20"/>
                                    </w:rPr>
                                    <w:t xml:space="preserve">A. </w:t>
                                  </w:r>
                                  <w:r>
                                    <w:rPr>
                                      <w:b/>
                                      <w:color w:val="FFFFFF"/>
                                      <w:sz w:val="20"/>
                                    </w:rPr>
                                    <w:t xml:space="preserve">SCENIC FEATURES </w:t>
                                  </w:r>
                                  <w:r>
                                    <w:rPr>
                                      <w:color w:val="FFFFFF"/>
                                      <w:sz w:val="20"/>
                                    </w:rPr>
                                    <w:t>–Simsbury will:</w:t>
                                  </w:r>
                                </w:p>
                              </w:tc>
                              <w:tc>
                                <w:tcPr>
                                  <w:tcW w:w="720" w:type="dxa"/>
                                  <w:tcBorders>
                                    <w:top w:val="nil"/>
                                    <w:left w:val="nil"/>
                                    <w:bottom w:val="nil"/>
                                    <w:right w:val="nil"/>
                                  </w:tcBorders>
                                  <w:shd w:val="clear" w:color="auto" w:fill="000000"/>
                                </w:tcPr>
                                <w:p w:rsidR="008C3EB0" w:rsidRDefault="00350E10">
                                  <w:pPr>
                                    <w:pStyle w:val="TableParagraph"/>
                                    <w:spacing w:before="42"/>
                                    <w:ind w:right="191"/>
                                    <w:jc w:val="right"/>
                                    <w:rPr>
                                      <w:b/>
                                      <w:sz w:val="16"/>
                                    </w:rPr>
                                  </w:pPr>
                                  <w:r>
                                    <w:rPr>
                                      <w:b/>
                                      <w:color w:val="FFFFFF"/>
                                      <w:w w:val="95"/>
                                      <w:sz w:val="16"/>
                                    </w:rPr>
                                    <w:t>Leader</w:t>
                                  </w:r>
                                </w:p>
                              </w:tc>
                              <w:tc>
                                <w:tcPr>
                                  <w:tcW w:w="720" w:type="dxa"/>
                                  <w:tcBorders>
                                    <w:top w:val="nil"/>
                                    <w:left w:val="nil"/>
                                    <w:bottom w:val="nil"/>
                                    <w:right w:val="nil"/>
                                  </w:tcBorders>
                                  <w:shd w:val="clear" w:color="auto" w:fill="000000"/>
                                </w:tcPr>
                                <w:p w:rsidR="008C3EB0" w:rsidRDefault="00350E10">
                                  <w:pPr>
                                    <w:pStyle w:val="TableParagraph"/>
                                    <w:spacing w:before="42"/>
                                    <w:ind w:left="57" w:right="57"/>
                                    <w:jc w:val="center"/>
                                    <w:rPr>
                                      <w:b/>
                                      <w:sz w:val="16"/>
                                    </w:rPr>
                                  </w:pPr>
                                  <w:r>
                                    <w:rPr>
                                      <w:b/>
                                      <w:color w:val="FFFFFF"/>
                                      <w:sz w:val="16"/>
                                    </w:rPr>
                                    <w:t>Partners</w:t>
                                  </w:r>
                                </w:p>
                              </w:tc>
                            </w:tr>
                            <w:tr w:rsidR="008C3EB0">
                              <w:trPr>
                                <w:trHeight w:val="578"/>
                              </w:trPr>
                              <w:tc>
                                <w:tcPr>
                                  <w:tcW w:w="5760" w:type="dxa"/>
                                  <w:vMerge w:val="restart"/>
                                </w:tcPr>
                                <w:p w:rsidR="008C3EB0" w:rsidRDefault="00350E10">
                                  <w:pPr>
                                    <w:pStyle w:val="TableParagraph"/>
                                    <w:numPr>
                                      <w:ilvl w:val="0"/>
                                      <w:numId w:val="4"/>
                                    </w:numPr>
                                    <w:tabs>
                                      <w:tab w:val="left" w:pos="792"/>
                                    </w:tabs>
                                    <w:spacing w:before="47"/>
                                    <w:ind w:right="60"/>
                                    <w:jc w:val="both"/>
                                    <w:rPr>
                                      <w:sz w:val="20"/>
                                    </w:rPr>
                                  </w:pPr>
                                  <w:r>
                                    <w:rPr>
                                      <w:sz w:val="20"/>
                                    </w:rPr>
                                    <w:t>Preserve scenic resources t</w:t>
                                  </w:r>
                                  <w:r w:rsidR="002B6761">
                                    <w:rPr>
                                      <w:sz w:val="20"/>
                                    </w:rPr>
                                    <w:t>hat enhance the overall charac</w:t>
                                  </w:r>
                                  <w:r>
                                    <w:rPr>
                                      <w:sz w:val="20"/>
                                    </w:rPr>
                                    <w:t>ter of Simsbury (partial list in the sidebar on this page and in the beginning of Chapter</w:t>
                                  </w:r>
                                  <w:r>
                                    <w:rPr>
                                      <w:spacing w:val="-3"/>
                                      <w:sz w:val="20"/>
                                    </w:rPr>
                                    <w:t xml:space="preserve"> </w:t>
                                  </w:r>
                                  <w:r>
                                    <w:rPr>
                                      <w:sz w:val="20"/>
                                    </w:rPr>
                                    <w:t>7).</w:t>
                                  </w:r>
                                </w:p>
                                <w:p w:rsidR="008C3EB0" w:rsidRDefault="00350E10">
                                  <w:pPr>
                                    <w:pStyle w:val="TableParagraph"/>
                                    <w:numPr>
                                      <w:ilvl w:val="1"/>
                                      <w:numId w:val="4"/>
                                    </w:numPr>
                                    <w:tabs>
                                      <w:tab w:val="left" w:pos="1224"/>
                                      <w:tab w:val="left" w:pos="1583"/>
                                    </w:tabs>
                                    <w:spacing w:before="146" w:line="163" w:lineRule="auto"/>
                                    <w:ind w:right="59" w:hanging="791"/>
                                    <w:rPr>
                                      <w:i/>
                                      <w:sz w:val="20"/>
                                    </w:rPr>
                                  </w:pPr>
                                  <w:r>
                                    <w:rPr>
                                      <w:i/>
                                      <w:color w:val="FF0000"/>
                                      <w:sz w:val="20"/>
                                    </w:rPr>
                                    <w:t>a.</w:t>
                                  </w:r>
                                  <w:r>
                                    <w:rPr>
                                      <w:i/>
                                      <w:color w:val="FF0000"/>
                                      <w:sz w:val="20"/>
                                    </w:rPr>
                                    <w:tab/>
                                    <w:t>Amend the Zoning Regulations to strengthen pro‐ tection of scenic</w:t>
                                  </w:r>
                                  <w:r>
                                    <w:rPr>
                                      <w:i/>
                                      <w:color w:val="FF0000"/>
                                      <w:spacing w:val="-3"/>
                                      <w:sz w:val="20"/>
                                    </w:rPr>
                                    <w:t xml:space="preserve"> </w:t>
                                  </w:r>
                                  <w:r>
                                    <w:rPr>
                                      <w:i/>
                                      <w:color w:val="FF0000"/>
                                      <w:sz w:val="20"/>
                                    </w:rPr>
                                    <w:t>resources.</w:t>
                                  </w:r>
                                </w:p>
                                <w:p w:rsidR="008C3EB0" w:rsidRDefault="00350E10">
                                  <w:pPr>
                                    <w:pStyle w:val="TableParagraph"/>
                                    <w:numPr>
                                      <w:ilvl w:val="1"/>
                                      <w:numId w:val="4"/>
                                    </w:numPr>
                                    <w:tabs>
                                      <w:tab w:val="left" w:pos="1224"/>
                                      <w:tab w:val="left" w:pos="1583"/>
                                    </w:tabs>
                                    <w:spacing w:before="164" w:line="163" w:lineRule="auto"/>
                                    <w:ind w:right="60" w:hanging="791"/>
                                    <w:rPr>
                                      <w:i/>
                                      <w:sz w:val="20"/>
                                    </w:rPr>
                                  </w:pPr>
                                  <w:r>
                                    <w:rPr>
                                      <w:i/>
                                      <w:color w:val="FF0000"/>
                                      <w:sz w:val="20"/>
                                    </w:rPr>
                                    <w:t>b.</w:t>
                                  </w:r>
                                  <w:r>
                                    <w:rPr>
                                      <w:i/>
                                      <w:color w:val="FF0000"/>
                                      <w:sz w:val="20"/>
                                    </w:rPr>
                                    <w:tab/>
                                    <w:t>Amend the Subdivisio</w:t>
                                  </w:r>
                                  <w:r>
                                    <w:rPr>
                                      <w:i/>
                                      <w:color w:val="FF0000"/>
                                      <w:sz w:val="20"/>
                                    </w:rPr>
                                    <w:t>n Regulations to strengthen protection of scenic</w:t>
                                  </w:r>
                                  <w:r>
                                    <w:rPr>
                                      <w:i/>
                                      <w:color w:val="FF0000"/>
                                      <w:spacing w:val="-2"/>
                                      <w:sz w:val="20"/>
                                    </w:rPr>
                                    <w:t xml:space="preserve"> </w:t>
                                  </w:r>
                                  <w:r>
                                    <w:rPr>
                                      <w:i/>
                                      <w:color w:val="FF0000"/>
                                      <w:sz w:val="20"/>
                                    </w:rPr>
                                    <w:t>resources.</w:t>
                                  </w:r>
                                </w:p>
                                <w:p w:rsidR="008C3EB0" w:rsidRDefault="00350E10">
                                  <w:pPr>
                                    <w:pStyle w:val="TableParagraph"/>
                                    <w:numPr>
                                      <w:ilvl w:val="0"/>
                                      <w:numId w:val="4"/>
                                    </w:numPr>
                                    <w:tabs>
                                      <w:tab w:val="left" w:pos="792"/>
                                    </w:tabs>
                                    <w:spacing w:before="105"/>
                                    <w:ind w:right="60"/>
                                    <w:jc w:val="both"/>
                                    <w:rPr>
                                      <w:sz w:val="20"/>
                                    </w:rPr>
                                  </w:pPr>
                                  <w:r>
                                    <w:rPr>
                                      <w:sz w:val="20"/>
                                    </w:rPr>
                                    <w:t>Maintain the Scenic Roa</w:t>
                                  </w:r>
                                  <w:r w:rsidR="002B6761">
                                    <w:rPr>
                                      <w:sz w:val="20"/>
                                    </w:rPr>
                                    <w:t>d Ordinance and designate addi</w:t>
                                  </w:r>
                                  <w:r>
                                    <w:rPr>
                                      <w:sz w:val="20"/>
                                    </w:rPr>
                                    <w:t>tional scenic roads, where</w:t>
                                  </w:r>
                                  <w:r>
                                    <w:rPr>
                                      <w:spacing w:val="-2"/>
                                      <w:sz w:val="20"/>
                                    </w:rPr>
                                    <w:t xml:space="preserve"> </w:t>
                                  </w:r>
                                  <w:r>
                                    <w:rPr>
                                      <w:sz w:val="20"/>
                                    </w:rPr>
                                    <w:t>appropriate.</w:t>
                                  </w:r>
                                </w:p>
                                <w:p w:rsidR="008C3EB0" w:rsidRDefault="00350E10">
                                  <w:pPr>
                                    <w:pStyle w:val="TableParagraph"/>
                                    <w:numPr>
                                      <w:ilvl w:val="0"/>
                                      <w:numId w:val="4"/>
                                    </w:numPr>
                                    <w:tabs>
                                      <w:tab w:val="left" w:pos="792"/>
                                    </w:tabs>
                                    <w:spacing w:before="85"/>
                                    <w:ind w:left="790" w:right="60"/>
                                    <w:jc w:val="both"/>
                                    <w:rPr>
                                      <w:sz w:val="20"/>
                                    </w:rPr>
                                  </w:pPr>
                                  <w:r>
                                    <w:rPr>
                                      <w:sz w:val="20"/>
                                    </w:rPr>
                                    <w:t>Collaborate with the Simsbur</w:t>
                                  </w:r>
                                  <w:r w:rsidR="002B6761">
                                    <w:rPr>
                                      <w:sz w:val="20"/>
                                    </w:rPr>
                                    <w:t>y Land Trust and similar organ</w:t>
                                  </w:r>
                                  <w:r>
                                    <w:rPr>
                                      <w:sz w:val="20"/>
                                    </w:rPr>
                                    <w:t>izations promoting preservation of scenic</w:t>
                                  </w:r>
                                  <w:r>
                                    <w:rPr>
                                      <w:spacing w:val="-7"/>
                                      <w:sz w:val="20"/>
                                    </w:rPr>
                                    <w:t xml:space="preserve"> </w:t>
                                  </w:r>
                                  <w:r>
                                    <w:rPr>
                                      <w:sz w:val="20"/>
                                    </w:rPr>
                                    <w:t>resources.</w:t>
                                  </w:r>
                                </w:p>
                                <w:p w:rsidR="008C3EB0" w:rsidRDefault="00350E10">
                                  <w:pPr>
                                    <w:pStyle w:val="TableParagraph"/>
                                    <w:numPr>
                                      <w:ilvl w:val="0"/>
                                      <w:numId w:val="4"/>
                                    </w:numPr>
                                    <w:tabs>
                                      <w:tab w:val="left" w:pos="792"/>
                                    </w:tabs>
                                    <w:spacing w:before="86"/>
                                    <w:ind w:left="790" w:right="60"/>
                                    <w:jc w:val="both"/>
                                    <w:rPr>
                                      <w:sz w:val="20"/>
                                    </w:rPr>
                                  </w:pPr>
                                  <w:r>
                                    <w:rPr>
                                      <w:sz w:val="20"/>
                                    </w:rPr>
                                    <w:t>As opportunities arise, seek to put wire utilities under‐ ground in Simsbury Center and other village centers in or‐ der to enhance community</w:t>
                                  </w:r>
                                  <w:r>
                                    <w:rPr>
                                      <w:spacing w:val="-3"/>
                                      <w:sz w:val="20"/>
                                    </w:rPr>
                                    <w:t xml:space="preserve"> </w:t>
                                  </w:r>
                                  <w:r>
                                    <w:rPr>
                                      <w:sz w:val="20"/>
                                    </w:rPr>
                                    <w:t>character.</w:t>
                                  </w:r>
                                </w:p>
                              </w:tc>
                              <w:tc>
                                <w:tcPr>
                                  <w:tcW w:w="720" w:type="dxa"/>
                                  <w:tcBorders>
                                    <w:bottom w:val="nil"/>
                                  </w:tcBorders>
                                </w:tcPr>
                                <w:p w:rsidR="008C3EB0" w:rsidRDefault="00350E10">
                                  <w:pPr>
                                    <w:pStyle w:val="TableParagraph"/>
                                    <w:spacing w:before="48"/>
                                    <w:ind w:right="139"/>
                                    <w:jc w:val="right"/>
                                    <w:rPr>
                                      <w:b/>
                                      <w:sz w:val="18"/>
                                    </w:rPr>
                                  </w:pPr>
                                  <w:r>
                                    <w:rPr>
                                      <w:b/>
                                      <w:color w:val="7F7F7F"/>
                                      <w:sz w:val="18"/>
                                    </w:rPr>
                                    <w:t>Town</w:t>
                                  </w:r>
                                </w:p>
                              </w:tc>
                              <w:tc>
                                <w:tcPr>
                                  <w:tcW w:w="720" w:type="dxa"/>
                                  <w:tcBorders>
                                    <w:bottom w:val="nil"/>
                                  </w:tcBorders>
                                </w:tcPr>
                                <w:p w:rsidR="008C3EB0" w:rsidRDefault="00350E10">
                                  <w:pPr>
                                    <w:pStyle w:val="TableParagraph"/>
                                    <w:spacing w:before="48"/>
                                    <w:ind w:left="194" w:right="184"/>
                                    <w:jc w:val="center"/>
                                    <w:rPr>
                                      <w:b/>
                                      <w:sz w:val="18"/>
                                    </w:rPr>
                                  </w:pPr>
                                  <w:r>
                                    <w:rPr>
                                      <w:b/>
                                      <w:color w:val="7F7F7F"/>
                                      <w:sz w:val="18"/>
                                    </w:rPr>
                                    <w:t>SBC</w:t>
                                  </w:r>
                                </w:p>
                              </w:tc>
                            </w:tr>
                            <w:tr w:rsidR="008C3EB0">
                              <w:trPr>
                                <w:trHeight w:val="686"/>
                              </w:trPr>
                              <w:tc>
                                <w:tcPr>
                                  <w:tcW w:w="5760" w:type="dxa"/>
                                  <w:vMerge/>
                                  <w:tcBorders>
                                    <w:top w:val="nil"/>
                                  </w:tcBorders>
                                </w:tcPr>
                                <w:p w:rsidR="008C3EB0" w:rsidRDefault="008C3EB0">
                                  <w:pPr>
                                    <w:rPr>
                                      <w:sz w:val="2"/>
                                      <w:szCs w:val="2"/>
                                    </w:rPr>
                                  </w:pPr>
                                </w:p>
                              </w:tc>
                              <w:tc>
                                <w:tcPr>
                                  <w:tcW w:w="720" w:type="dxa"/>
                                  <w:tcBorders>
                                    <w:top w:val="nil"/>
                                    <w:bottom w:val="nil"/>
                                  </w:tcBorders>
                                </w:tcPr>
                                <w:p w:rsidR="008C3EB0" w:rsidRDefault="008C3EB0">
                                  <w:pPr>
                                    <w:pStyle w:val="TableParagraph"/>
                                    <w:spacing w:before="9"/>
                                  </w:pPr>
                                </w:p>
                                <w:p w:rsidR="008C3EB0" w:rsidRDefault="00350E10">
                                  <w:pPr>
                                    <w:pStyle w:val="TableParagraph"/>
                                    <w:ind w:left="193" w:right="184"/>
                                    <w:jc w:val="center"/>
                                    <w:rPr>
                                      <w:b/>
                                      <w:sz w:val="18"/>
                                    </w:rPr>
                                  </w:pPr>
                                  <w:r>
                                    <w:rPr>
                                      <w:b/>
                                      <w:color w:val="7F7F7F"/>
                                      <w:sz w:val="18"/>
                                    </w:rPr>
                                    <w:t>ZC</w:t>
                                  </w:r>
                                </w:p>
                              </w:tc>
                              <w:tc>
                                <w:tcPr>
                                  <w:tcW w:w="720" w:type="dxa"/>
                                  <w:tcBorders>
                                    <w:top w:val="nil"/>
                                    <w:bottom w:val="nil"/>
                                  </w:tcBorders>
                                </w:tcPr>
                                <w:p w:rsidR="008C3EB0" w:rsidRDefault="008C3EB0">
                                  <w:pPr>
                                    <w:pStyle w:val="TableParagraph"/>
                                    <w:rPr>
                                      <w:rFonts w:ascii="Times New Roman"/>
                                      <w:sz w:val="18"/>
                                    </w:rPr>
                                  </w:pPr>
                                </w:p>
                              </w:tc>
                            </w:tr>
                            <w:tr w:rsidR="008C3EB0">
                              <w:trPr>
                                <w:trHeight w:val="564"/>
                              </w:trPr>
                              <w:tc>
                                <w:tcPr>
                                  <w:tcW w:w="5760" w:type="dxa"/>
                                  <w:vMerge/>
                                  <w:tcBorders>
                                    <w:top w:val="nil"/>
                                  </w:tcBorders>
                                </w:tcPr>
                                <w:p w:rsidR="008C3EB0" w:rsidRDefault="008C3EB0">
                                  <w:pPr>
                                    <w:rPr>
                                      <w:sz w:val="2"/>
                                      <w:szCs w:val="2"/>
                                    </w:rPr>
                                  </w:pPr>
                                </w:p>
                              </w:tc>
                              <w:tc>
                                <w:tcPr>
                                  <w:tcW w:w="720" w:type="dxa"/>
                                  <w:tcBorders>
                                    <w:top w:val="nil"/>
                                    <w:bottom w:val="nil"/>
                                  </w:tcBorders>
                                </w:tcPr>
                                <w:p w:rsidR="008C3EB0" w:rsidRDefault="00350E10">
                                  <w:pPr>
                                    <w:pStyle w:val="TableParagraph"/>
                                    <w:spacing w:before="156"/>
                                    <w:ind w:left="192" w:right="184"/>
                                    <w:jc w:val="center"/>
                                    <w:rPr>
                                      <w:b/>
                                      <w:sz w:val="18"/>
                                    </w:rPr>
                                  </w:pPr>
                                  <w:r>
                                    <w:rPr>
                                      <w:b/>
                                      <w:color w:val="7F7F7F"/>
                                      <w:sz w:val="18"/>
                                    </w:rPr>
                                    <w:t>PC</w:t>
                                  </w:r>
                                </w:p>
                              </w:tc>
                              <w:tc>
                                <w:tcPr>
                                  <w:tcW w:w="720" w:type="dxa"/>
                                  <w:tcBorders>
                                    <w:top w:val="nil"/>
                                    <w:bottom w:val="nil"/>
                                  </w:tcBorders>
                                </w:tcPr>
                                <w:p w:rsidR="008C3EB0" w:rsidRDefault="008C3EB0">
                                  <w:pPr>
                                    <w:pStyle w:val="TableParagraph"/>
                                    <w:rPr>
                                      <w:rFonts w:ascii="Times New Roman"/>
                                      <w:sz w:val="18"/>
                                    </w:rPr>
                                  </w:pPr>
                                </w:p>
                              </w:tc>
                            </w:tr>
                            <w:tr w:rsidR="008C3EB0">
                              <w:trPr>
                                <w:trHeight w:val="564"/>
                              </w:trPr>
                              <w:tc>
                                <w:tcPr>
                                  <w:tcW w:w="5760" w:type="dxa"/>
                                  <w:vMerge/>
                                  <w:tcBorders>
                                    <w:top w:val="nil"/>
                                  </w:tcBorders>
                                </w:tcPr>
                                <w:p w:rsidR="008C3EB0" w:rsidRDefault="008C3EB0">
                                  <w:pPr>
                                    <w:rPr>
                                      <w:sz w:val="2"/>
                                      <w:szCs w:val="2"/>
                                    </w:rPr>
                                  </w:pPr>
                                </w:p>
                              </w:tc>
                              <w:tc>
                                <w:tcPr>
                                  <w:tcW w:w="720" w:type="dxa"/>
                                  <w:tcBorders>
                                    <w:top w:val="nil"/>
                                    <w:bottom w:val="nil"/>
                                  </w:tcBorders>
                                </w:tcPr>
                                <w:p w:rsidR="008C3EB0" w:rsidRDefault="00350E10">
                                  <w:pPr>
                                    <w:pStyle w:val="TableParagraph"/>
                                    <w:spacing w:before="156"/>
                                    <w:ind w:right="139"/>
                                    <w:jc w:val="right"/>
                                    <w:rPr>
                                      <w:b/>
                                      <w:sz w:val="18"/>
                                    </w:rPr>
                                  </w:pPr>
                                  <w:r>
                                    <w:rPr>
                                      <w:b/>
                                      <w:color w:val="7F7F7F"/>
                                      <w:sz w:val="18"/>
                                    </w:rPr>
                                    <w:t>Town</w:t>
                                  </w:r>
                                </w:p>
                              </w:tc>
                              <w:tc>
                                <w:tcPr>
                                  <w:tcW w:w="720" w:type="dxa"/>
                                  <w:tcBorders>
                                    <w:top w:val="nil"/>
                                    <w:bottom w:val="nil"/>
                                  </w:tcBorders>
                                </w:tcPr>
                                <w:p w:rsidR="008C3EB0" w:rsidRDefault="008C3EB0">
                                  <w:pPr>
                                    <w:pStyle w:val="TableParagraph"/>
                                    <w:rPr>
                                      <w:rFonts w:ascii="Times New Roman"/>
                                      <w:sz w:val="18"/>
                                    </w:rPr>
                                  </w:pPr>
                                </w:p>
                              </w:tc>
                            </w:tr>
                            <w:tr w:rsidR="008C3EB0">
                              <w:trPr>
                                <w:trHeight w:val="674"/>
                              </w:trPr>
                              <w:tc>
                                <w:tcPr>
                                  <w:tcW w:w="5760" w:type="dxa"/>
                                  <w:vMerge/>
                                  <w:tcBorders>
                                    <w:top w:val="nil"/>
                                  </w:tcBorders>
                                </w:tcPr>
                                <w:p w:rsidR="008C3EB0" w:rsidRDefault="008C3EB0">
                                  <w:pPr>
                                    <w:rPr>
                                      <w:sz w:val="2"/>
                                      <w:szCs w:val="2"/>
                                    </w:rPr>
                                  </w:pPr>
                                </w:p>
                              </w:tc>
                              <w:tc>
                                <w:tcPr>
                                  <w:tcW w:w="720" w:type="dxa"/>
                                  <w:tcBorders>
                                    <w:top w:val="nil"/>
                                    <w:bottom w:val="nil"/>
                                  </w:tcBorders>
                                </w:tcPr>
                                <w:p w:rsidR="008C3EB0" w:rsidRDefault="00350E10">
                                  <w:pPr>
                                    <w:pStyle w:val="TableParagraph"/>
                                    <w:spacing w:before="155"/>
                                    <w:ind w:right="139"/>
                                    <w:jc w:val="right"/>
                                    <w:rPr>
                                      <w:b/>
                                      <w:sz w:val="18"/>
                                    </w:rPr>
                                  </w:pPr>
                                  <w:r>
                                    <w:rPr>
                                      <w:b/>
                                      <w:color w:val="7F7F7F"/>
                                      <w:sz w:val="18"/>
                                    </w:rPr>
                                    <w:t>Town</w:t>
                                  </w:r>
                                </w:p>
                              </w:tc>
                              <w:tc>
                                <w:tcPr>
                                  <w:tcW w:w="720" w:type="dxa"/>
                                  <w:tcBorders>
                                    <w:top w:val="nil"/>
                                    <w:bottom w:val="nil"/>
                                  </w:tcBorders>
                                </w:tcPr>
                                <w:p w:rsidR="008C3EB0" w:rsidRDefault="00350E10">
                                  <w:pPr>
                                    <w:pStyle w:val="TableParagraph"/>
                                    <w:spacing w:before="155"/>
                                    <w:ind w:left="219" w:right="189" w:firstLine="14"/>
                                    <w:rPr>
                                      <w:b/>
                                      <w:sz w:val="18"/>
                                    </w:rPr>
                                  </w:pPr>
                                  <w:r>
                                    <w:rPr>
                                      <w:b/>
                                      <w:color w:val="7F7F7F"/>
                                      <w:sz w:val="18"/>
                                    </w:rPr>
                                    <w:t>SLT SBC</w:t>
                                  </w:r>
                                </w:p>
                              </w:tc>
                            </w:tr>
                            <w:tr w:rsidR="008C3EB0">
                              <w:trPr>
                                <w:trHeight w:val="820"/>
                              </w:trPr>
                              <w:tc>
                                <w:tcPr>
                                  <w:tcW w:w="5760" w:type="dxa"/>
                                  <w:vMerge/>
                                  <w:tcBorders>
                                    <w:top w:val="nil"/>
                                  </w:tcBorders>
                                </w:tcPr>
                                <w:p w:rsidR="008C3EB0" w:rsidRDefault="008C3EB0">
                                  <w:pPr>
                                    <w:rPr>
                                      <w:sz w:val="2"/>
                                      <w:szCs w:val="2"/>
                                    </w:rPr>
                                  </w:pPr>
                                </w:p>
                              </w:tc>
                              <w:tc>
                                <w:tcPr>
                                  <w:tcW w:w="720" w:type="dxa"/>
                                  <w:tcBorders>
                                    <w:top w:val="nil"/>
                                  </w:tcBorders>
                                </w:tcPr>
                                <w:p w:rsidR="008C3EB0" w:rsidRDefault="00350E10">
                                  <w:pPr>
                                    <w:pStyle w:val="TableParagraph"/>
                                    <w:spacing w:before="46"/>
                                    <w:ind w:right="139"/>
                                    <w:jc w:val="right"/>
                                    <w:rPr>
                                      <w:b/>
                                      <w:sz w:val="18"/>
                                    </w:rPr>
                                  </w:pPr>
                                  <w:r>
                                    <w:rPr>
                                      <w:b/>
                                      <w:color w:val="7F7F7F"/>
                                      <w:sz w:val="18"/>
                                    </w:rPr>
                                    <w:t>Town</w:t>
                                  </w:r>
                                </w:p>
                              </w:tc>
                              <w:tc>
                                <w:tcPr>
                                  <w:tcW w:w="720" w:type="dxa"/>
                                  <w:tcBorders>
                                    <w:top w:val="nil"/>
                                  </w:tcBorders>
                                </w:tcPr>
                                <w:p w:rsidR="008C3EB0" w:rsidRDefault="008C3EB0">
                                  <w:pPr>
                                    <w:pStyle w:val="TableParagraph"/>
                                    <w:rPr>
                                      <w:rFonts w:ascii="Times New Roman"/>
                                      <w:sz w:val="18"/>
                                    </w:rPr>
                                  </w:pPr>
                                </w:p>
                              </w:tc>
                            </w:tr>
                            <w:tr w:rsidR="008C3EB0">
                              <w:trPr>
                                <w:trHeight w:val="378"/>
                              </w:trPr>
                              <w:tc>
                                <w:tcPr>
                                  <w:tcW w:w="5760" w:type="dxa"/>
                                  <w:tcBorders>
                                    <w:left w:val="nil"/>
                                    <w:bottom w:val="nil"/>
                                  </w:tcBorders>
                                </w:tcPr>
                                <w:p w:rsidR="008C3EB0" w:rsidRDefault="008C3EB0">
                                  <w:pPr>
                                    <w:pStyle w:val="TableParagraph"/>
                                    <w:rPr>
                                      <w:rFonts w:ascii="Times New Roman"/>
                                      <w:sz w:val="18"/>
                                    </w:rPr>
                                  </w:pPr>
                                </w:p>
                              </w:tc>
                              <w:tc>
                                <w:tcPr>
                                  <w:tcW w:w="1440" w:type="dxa"/>
                                  <w:gridSpan w:val="2"/>
                                </w:tcPr>
                                <w:p w:rsidR="008C3EB0" w:rsidRDefault="00350E10">
                                  <w:pPr>
                                    <w:pStyle w:val="TableParagraph"/>
                                    <w:spacing w:before="42"/>
                                    <w:ind w:left="295" w:right="256" w:hanging="11"/>
                                    <w:rPr>
                                      <w:b/>
                                      <w:i/>
                                      <w:sz w:val="12"/>
                                    </w:rPr>
                                  </w:pPr>
                                  <w:r>
                                    <w:rPr>
                                      <w:b/>
                                      <w:i/>
                                      <w:color w:val="FF0000"/>
                                      <w:sz w:val="12"/>
                                    </w:rPr>
                                    <w:t>Code legend is on inside back cover</w:t>
                                  </w:r>
                                </w:p>
                              </w:tc>
                            </w:tr>
                          </w:tbl>
                          <w:p w:rsidR="008C3EB0" w:rsidRDefault="008C3EB0">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8" o:spid="_x0000_s1076" type="#_x0000_t202" style="position:absolute;left:0;text-align:left;margin-left:179.75pt;margin-top:4.45pt;width:360.75pt;height:233.65pt;z-index:2519439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9fPhtAIAALY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" filled="f" stroked="f">
                <v:textbox inset="0,0,0,0">
                  <w:txbxContent>
                    <w:tbl>
                      <w:tblPr>
                        <w:tblW w:w="0" w:type="auto"/>
                        <w:tblInd w:w="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60"/>
                        <w:gridCol w:w="720"/>
                        <w:gridCol w:w="720"/>
                      </w:tblGrid>
                      <w:tr w:rsidR="008C3EB0">
                        <w:trPr>
                          <w:trHeight w:val="325"/>
                        </w:trPr>
                        <w:tc>
                          <w:tcPr>
                            <w:tcW w:w="5760" w:type="dxa"/>
                            <w:tcBorders>
                              <w:top w:val="nil"/>
                              <w:left w:val="nil"/>
                              <w:bottom w:val="nil"/>
                              <w:right w:val="nil"/>
                            </w:tcBorders>
                            <w:shd w:val="clear" w:color="auto" w:fill="000000"/>
                          </w:tcPr>
                          <w:p w:rsidR="008C3EB0" w:rsidRDefault="00350E10">
                            <w:pPr>
                              <w:pStyle w:val="TableParagraph"/>
                              <w:spacing w:before="42"/>
                              <w:ind w:left="76"/>
                              <w:rPr>
                                <w:sz w:val="20"/>
                              </w:rPr>
                            </w:pPr>
                            <w:r>
                              <w:rPr>
                                <w:color w:val="FFFFFF"/>
                                <w:sz w:val="20"/>
                              </w:rPr>
                              <w:t xml:space="preserve">A. </w:t>
                            </w:r>
                            <w:r>
                              <w:rPr>
                                <w:b/>
                                <w:color w:val="FFFFFF"/>
                                <w:sz w:val="20"/>
                              </w:rPr>
                              <w:t xml:space="preserve">SCENIC FEATURES </w:t>
                            </w:r>
                            <w:r>
                              <w:rPr>
                                <w:color w:val="FFFFFF"/>
                                <w:sz w:val="20"/>
                              </w:rPr>
                              <w:t>–Simsbury will:</w:t>
                            </w:r>
                          </w:p>
                        </w:tc>
                        <w:tc>
                          <w:tcPr>
                            <w:tcW w:w="720" w:type="dxa"/>
                            <w:tcBorders>
                              <w:top w:val="nil"/>
                              <w:left w:val="nil"/>
                              <w:bottom w:val="nil"/>
                              <w:right w:val="nil"/>
                            </w:tcBorders>
                            <w:shd w:val="clear" w:color="auto" w:fill="000000"/>
                          </w:tcPr>
                          <w:p w:rsidR="008C3EB0" w:rsidRDefault="00350E10">
                            <w:pPr>
                              <w:pStyle w:val="TableParagraph"/>
                              <w:spacing w:before="42"/>
                              <w:ind w:right="191"/>
                              <w:jc w:val="right"/>
                              <w:rPr>
                                <w:b/>
                                <w:sz w:val="16"/>
                              </w:rPr>
                            </w:pPr>
                            <w:r>
                              <w:rPr>
                                <w:b/>
                                <w:color w:val="FFFFFF"/>
                                <w:w w:val="95"/>
                                <w:sz w:val="16"/>
                              </w:rPr>
                              <w:t>Leader</w:t>
                            </w:r>
                          </w:p>
                        </w:tc>
                        <w:tc>
                          <w:tcPr>
                            <w:tcW w:w="720" w:type="dxa"/>
                            <w:tcBorders>
                              <w:top w:val="nil"/>
                              <w:left w:val="nil"/>
                              <w:bottom w:val="nil"/>
                              <w:right w:val="nil"/>
                            </w:tcBorders>
                            <w:shd w:val="clear" w:color="auto" w:fill="000000"/>
                          </w:tcPr>
                          <w:p w:rsidR="008C3EB0" w:rsidRDefault="00350E10">
                            <w:pPr>
                              <w:pStyle w:val="TableParagraph"/>
                              <w:spacing w:before="42"/>
                              <w:ind w:left="57" w:right="57"/>
                              <w:jc w:val="center"/>
                              <w:rPr>
                                <w:b/>
                                <w:sz w:val="16"/>
                              </w:rPr>
                            </w:pPr>
                            <w:r>
                              <w:rPr>
                                <w:b/>
                                <w:color w:val="FFFFFF"/>
                                <w:sz w:val="16"/>
                              </w:rPr>
                              <w:t>Partners</w:t>
                            </w:r>
                          </w:p>
                        </w:tc>
                      </w:tr>
                      <w:tr w:rsidR="008C3EB0">
                        <w:trPr>
                          <w:trHeight w:val="578"/>
                        </w:trPr>
                        <w:tc>
                          <w:tcPr>
                            <w:tcW w:w="5760" w:type="dxa"/>
                            <w:vMerge w:val="restart"/>
                          </w:tcPr>
                          <w:p w:rsidR="008C3EB0" w:rsidRDefault="00350E10">
                            <w:pPr>
                              <w:pStyle w:val="TableParagraph"/>
                              <w:numPr>
                                <w:ilvl w:val="0"/>
                                <w:numId w:val="4"/>
                              </w:numPr>
                              <w:tabs>
                                <w:tab w:val="left" w:pos="792"/>
                              </w:tabs>
                              <w:spacing w:before="47"/>
                              <w:ind w:right="60"/>
                              <w:jc w:val="both"/>
                              <w:rPr>
                                <w:sz w:val="20"/>
                              </w:rPr>
                            </w:pPr>
                            <w:r>
                              <w:rPr>
                                <w:sz w:val="20"/>
                              </w:rPr>
                              <w:t>Preserve scenic resources t</w:t>
                            </w:r>
                            <w:r w:rsidR="002B6761">
                              <w:rPr>
                                <w:sz w:val="20"/>
                              </w:rPr>
                              <w:t>hat enhance the overall charac</w:t>
                            </w:r>
                            <w:r>
                              <w:rPr>
                                <w:sz w:val="20"/>
                              </w:rPr>
                              <w:t>ter of Simsbury (partial list in the sidebar on this page and in the beginning of Chapter</w:t>
                            </w:r>
                            <w:r>
                              <w:rPr>
                                <w:spacing w:val="-3"/>
                                <w:sz w:val="20"/>
                              </w:rPr>
                              <w:t xml:space="preserve"> </w:t>
                            </w:r>
                            <w:r>
                              <w:rPr>
                                <w:sz w:val="20"/>
                              </w:rPr>
                              <w:t>7).</w:t>
                            </w:r>
                          </w:p>
                          <w:p w:rsidR="008C3EB0" w:rsidRDefault="00350E10">
                            <w:pPr>
                              <w:pStyle w:val="TableParagraph"/>
                              <w:numPr>
                                <w:ilvl w:val="1"/>
                                <w:numId w:val="4"/>
                              </w:numPr>
                              <w:tabs>
                                <w:tab w:val="left" w:pos="1224"/>
                                <w:tab w:val="left" w:pos="1583"/>
                              </w:tabs>
                              <w:spacing w:before="146" w:line="163" w:lineRule="auto"/>
                              <w:ind w:right="59" w:hanging="791"/>
                              <w:rPr>
                                <w:i/>
                                <w:sz w:val="20"/>
                              </w:rPr>
                            </w:pPr>
                            <w:r>
                              <w:rPr>
                                <w:i/>
                                <w:color w:val="FF0000"/>
                                <w:sz w:val="20"/>
                              </w:rPr>
                              <w:t>a.</w:t>
                            </w:r>
                            <w:r>
                              <w:rPr>
                                <w:i/>
                                <w:color w:val="FF0000"/>
                                <w:sz w:val="20"/>
                              </w:rPr>
                              <w:tab/>
                              <w:t>Amend the Zoning Regulations to strengthen pro‐ tection of scenic</w:t>
                            </w:r>
                            <w:r>
                              <w:rPr>
                                <w:i/>
                                <w:color w:val="FF0000"/>
                                <w:spacing w:val="-3"/>
                                <w:sz w:val="20"/>
                              </w:rPr>
                              <w:t xml:space="preserve"> </w:t>
                            </w:r>
                            <w:r>
                              <w:rPr>
                                <w:i/>
                                <w:color w:val="FF0000"/>
                                <w:sz w:val="20"/>
                              </w:rPr>
                              <w:t>resources.</w:t>
                            </w:r>
                          </w:p>
                          <w:p w:rsidR="008C3EB0" w:rsidRDefault="00350E10">
                            <w:pPr>
                              <w:pStyle w:val="TableParagraph"/>
                              <w:numPr>
                                <w:ilvl w:val="1"/>
                                <w:numId w:val="4"/>
                              </w:numPr>
                              <w:tabs>
                                <w:tab w:val="left" w:pos="1224"/>
                                <w:tab w:val="left" w:pos="1583"/>
                              </w:tabs>
                              <w:spacing w:before="164" w:line="163" w:lineRule="auto"/>
                              <w:ind w:right="60" w:hanging="791"/>
                              <w:rPr>
                                <w:i/>
                                <w:sz w:val="20"/>
                              </w:rPr>
                            </w:pPr>
                            <w:r>
                              <w:rPr>
                                <w:i/>
                                <w:color w:val="FF0000"/>
                                <w:sz w:val="20"/>
                              </w:rPr>
                              <w:t>b.</w:t>
                            </w:r>
                            <w:r>
                              <w:rPr>
                                <w:i/>
                                <w:color w:val="FF0000"/>
                                <w:sz w:val="20"/>
                              </w:rPr>
                              <w:tab/>
                              <w:t>Amend the Subdivisio</w:t>
                            </w:r>
                            <w:r>
                              <w:rPr>
                                <w:i/>
                                <w:color w:val="FF0000"/>
                                <w:sz w:val="20"/>
                              </w:rPr>
                              <w:t>n Regulations to strengthen protection of scenic</w:t>
                            </w:r>
                            <w:r>
                              <w:rPr>
                                <w:i/>
                                <w:color w:val="FF0000"/>
                                <w:spacing w:val="-2"/>
                                <w:sz w:val="20"/>
                              </w:rPr>
                              <w:t xml:space="preserve"> </w:t>
                            </w:r>
                            <w:r>
                              <w:rPr>
                                <w:i/>
                                <w:color w:val="FF0000"/>
                                <w:sz w:val="20"/>
                              </w:rPr>
                              <w:t>resources.</w:t>
                            </w:r>
                          </w:p>
                          <w:p w:rsidR="008C3EB0" w:rsidRDefault="00350E10">
                            <w:pPr>
                              <w:pStyle w:val="TableParagraph"/>
                              <w:numPr>
                                <w:ilvl w:val="0"/>
                                <w:numId w:val="4"/>
                              </w:numPr>
                              <w:tabs>
                                <w:tab w:val="left" w:pos="792"/>
                              </w:tabs>
                              <w:spacing w:before="105"/>
                              <w:ind w:right="60"/>
                              <w:jc w:val="both"/>
                              <w:rPr>
                                <w:sz w:val="20"/>
                              </w:rPr>
                            </w:pPr>
                            <w:r>
                              <w:rPr>
                                <w:sz w:val="20"/>
                              </w:rPr>
                              <w:t>Maintain the Scenic Roa</w:t>
                            </w:r>
                            <w:r w:rsidR="002B6761">
                              <w:rPr>
                                <w:sz w:val="20"/>
                              </w:rPr>
                              <w:t>d Ordinance and designate addi</w:t>
                            </w:r>
                            <w:r>
                              <w:rPr>
                                <w:sz w:val="20"/>
                              </w:rPr>
                              <w:t>tional scenic roads, where</w:t>
                            </w:r>
                            <w:r>
                              <w:rPr>
                                <w:spacing w:val="-2"/>
                                <w:sz w:val="20"/>
                              </w:rPr>
                              <w:t xml:space="preserve"> </w:t>
                            </w:r>
                            <w:r>
                              <w:rPr>
                                <w:sz w:val="20"/>
                              </w:rPr>
                              <w:t>appropriate.</w:t>
                            </w:r>
                          </w:p>
                          <w:p w:rsidR="008C3EB0" w:rsidRDefault="00350E10">
                            <w:pPr>
                              <w:pStyle w:val="TableParagraph"/>
                              <w:numPr>
                                <w:ilvl w:val="0"/>
                                <w:numId w:val="4"/>
                              </w:numPr>
                              <w:tabs>
                                <w:tab w:val="left" w:pos="792"/>
                              </w:tabs>
                              <w:spacing w:before="85"/>
                              <w:ind w:left="790" w:right="60"/>
                              <w:jc w:val="both"/>
                              <w:rPr>
                                <w:sz w:val="20"/>
                              </w:rPr>
                            </w:pPr>
                            <w:r>
                              <w:rPr>
                                <w:sz w:val="20"/>
                              </w:rPr>
                              <w:t>Collaborate with the Simsbur</w:t>
                            </w:r>
                            <w:r w:rsidR="002B6761">
                              <w:rPr>
                                <w:sz w:val="20"/>
                              </w:rPr>
                              <w:t>y Land Trust and similar organ</w:t>
                            </w:r>
                            <w:r>
                              <w:rPr>
                                <w:sz w:val="20"/>
                              </w:rPr>
                              <w:t>izations promoting preservation of scenic</w:t>
                            </w:r>
                            <w:r>
                              <w:rPr>
                                <w:spacing w:val="-7"/>
                                <w:sz w:val="20"/>
                              </w:rPr>
                              <w:t xml:space="preserve"> </w:t>
                            </w:r>
                            <w:r>
                              <w:rPr>
                                <w:sz w:val="20"/>
                              </w:rPr>
                              <w:t>resources.</w:t>
                            </w:r>
                          </w:p>
                          <w:p w:rsidR="008C3EB0" w:rsidRDefault="00350E10">
                            <w:pPr>
                              <w:pStyle w:val="TableParagraph"/>
                              <w:numPr>
                                <w:ilvl w:val="0"/>
                                <w:numId w:val="4"/>
                              </w:numPr>
                              <w:tabs>
                                <w:tab w:val="left" w:pos="792"/>
                              </w:tabs>
                              <w:spacing w:before="86"/>
                              <w:ind w:left="790" w:right="60"/>
                              <w:jc w:val="both"/>
                              <w:rPr>
                                <w:sz w:val="20"/>
                              </w:rPr>
                            </w:pPr>
                            <w:r>
                              <w:rPr>
                                <w:sz w:val="20"/>
                              </w:rPr>
                              <w:t>As opportunities arise, seek to put wire utilities under‐ ground in Simsbury Center and other village centers in or‐ der to enhance community</w:t>
                            </w:r>
                            <w:r>
                              <w:rPr>
                                <w:spacing w:val="-3"/>
                                <w:sz w:val="20"/>
                              </w:rPr>
                              <w:t xml:space="preserve"> </w:t>
                            </w:r>
                            <w:r>
                              <w:rPr>
                                <w:sz w:val="20"/>
                              </w:rPr>
                              <w:t>character.</w:t>
                            </w:r>
                          </w:p>
                        </w:tc>
                        <w:tc>
                          <w:tcPr>
                            <w:tcW w:w="720" w:type="dxa"/>
                            <w:tcBorders>
                              <w:bottom w:val="nil"/>
                            </w:tcBorders>
                          </w:tcPr>
                          <w:p w:rsidR="008C3EB0" w:rsidRDefault="00350E10">
                            <w:pPr>
                              <w:pStyle w:val="TableParagraph"/>
                              <w:spacing w:before="48"/>
                              <w:ind w:right="139"/>
                              <w:jc w:val="right"/>
                              <w:rPr>
                                <w:b/>
                                <w:sz w:val="18"/>
                              </w:rPr>
                            </w:pPr>
                            <w:r>
                              <w:rPr>
                                <w:b/>
                                <w:color w:val="7F7F7F"/>
                                <w:sz w:val="18"/>
                              </w:rPr>
                              <w:t>Town</w:t>
                            </w:r>
                          </w:p>
                        </w:tc>
                        <w:tc>
                          <w:tcPr>
                            <w:tcW w:w="720" w:type="dxa"/>
                            <w:tcBorders>
                              <w:bottom w:val="nil"/>
                            </w:tcBorders>
                          </w:tcPr>
                          <w:p w:rsidR="008C3EB0" w:rsidRDefault="00350E10">
                            <w:pPr>
                              <w:pStyle w:val="TableParagraph"/>
                              <w:spacing w:before="48"/>
                              <w:ind w:left="194" w:right="184"/>
                              <w:jc w:val="center"/>
                              <w:rPr>
                                <w:b/>
                                <w:sz w:val="18"/>
                              </w:rPr>
                            </w:pPr>
                            <w:r>
                              <w:rPr>
                                <w:b/>
                                <w:color w:val="7F7F7F"/>
                                <w:sz w:val="18"/>
                              </w:rPr>
                              <w:t>SBC</w:t>
                            </w:r>
                          </w:p>
                        </w:tc>
                      </w:tr>
                      <w:tr w:rsidR="008C3EB0">
                        <w:trPr>
                          <w:trHeight w:val="686"/>
                        </w:trPr>
                        <w:tc>
                          <w:tcPr>
                            <w:tcW w:w="5760" w:type="dxa"/>
                            <w:vMerge/>
                            <w:tcBorders>
                              <w:top w:val="nil"/>
                            </w:tcBorders>
                          </w:tcPr>
                          <w:p w:rsidR="008C3EB0" w:rsidRDefault="008C3EB0">
                            <w:pPr>
                              <w:rPr>
                                <w:sz w:val="2"/>
                                <w:szCs w:val="2"/>
                              </w:rPr>
                            </w:pPr>
                          </w:p>
                        </w:tc>
                        <w:tc>
                          <w:tcPr>
                            <w:tcW w:w="720" w:type="dxa"/>
                            <w:tcBorders>
                              <w:top w:val="nil"/>
                              <w:bottom w:val="nil"/>
                            </w:tcBorders>
                          </w:tcPr>
                          <w:p w:rsidR="008C3EB0" w:rsidRDefault="008C3EB0">
                            <w:pPr>
                              <w:pStyle w:val="TableParagraph"/>
                              <w:spacing w:before="9"/>
                            </w:pPr>
                          </w:p>
                          <w:p w:rsidR="008C3EB0" w:rsidRDefault="00350E10">
                            <w:pPr>
                              <w:pStyle w:val="TableParagraph"/>
                              <w:ind w:left="193" w:right="184"/>
                              <w:jc w:val="center"/>
                              <w:rPr>
                                <w:b/>
                                <w:sz w:val="18"/>
                              </w:rPr>
                            </w:pPr>
                            <w:r>
                              <w:rPr>
                                <w:b/>
                                <w:color w:val="7F7F7F"/>
                                <w:sz w:val="18"/>
                              </w:rPr>
                              <w:t>ZC</w:t>
                            </w:r>
                          </w:p>
                        </w:tc>
                        <w:tc>
                          <w:tcPr>
                            <w:tcW w:w="720" w:type="dxa"/>
                            <w:tcBorders>
                              <w:top w:val="nil"/>
                              <w:bottom w:val="nil"/>
                            </w:tcBorders>
                          </w:tcPr>
                          <w:p w:rsidR="008C3EB0" w:rsidRDefault="008C3EB0">
                            <w:pPr>
                              <w:pStyle w:val="TableParagraph"/>
                              <w:rPr>
                                <w:rFonts w:ascii="Times New Roman"/>
                                <w:sz w:val="18"/>
                              </w:rPr>
                            </w:pPr>
                          </w:p>
                        </w:tc>
                      </w:tr>
                      <w:tr w:rsidR="008C3EB0">
                        <w:trPr>
                          <w:trHeight w:val="564"/>
                        </w:trPr>
                        <w:tc>
                          <w:tcPr>
                            <w:tcW w:w="5760" w:type="dxa"/>
                            <w:vMerge/>
                            <w:tcBorders>
                              <w:top w:val="nil"/>
                            </w:tcBorders>
                          </w:tcPr>
                          <w:p w:rsidR="008C3EB0" w:rsidRDefault="008C3EB0">
                            <w:pPr>
                              <w:rPr>
                                <w:sz w:val="2"/>
                                <w:szCs w:val="2"/>
                              </w:rPr>
                            </w:pPr>
                          </w:p>
                        </w:tc>
                        <w:tc>
                          <w:tcPr>
                            <w:tcW w:w="720" w:type="dxa"/>
                            <w:tcBorders>
                              <w:top w:val="nil"/>
                              <w:bottom w:val="nil"/>
                            </w:tcBorders>
                          </w:tcPr>
                          <w:p w:rsidR="008C3EB0" w:rsidRDefault="00350E10">
                            <w:pPr>
                              <w:pStyle w:val="TableParagraph"/>
                              <w:spacing w:before="156"/>
                              <w:ind w:left="192" w:right="184"/>
                              <w:jc w:val="center"/>
                              <w:rPr>
                                <w:b/>
                                <w:sz w:val="18"/>
                              </w:rPr>
                            </w:pPr>
                            <w:r>
                              <w:rPr>
                                <w:b/>
                                <w:color w:val="7F7F7F"/>
                                <w:sz w:val="18"/>
                              </w:rPr>
                              <w:t>PC</w:t>
                            </w:r>
                          </w:p>
                        </w:tc>
                        <w:tc>
                          <w:tcPr>
                            <w:tcW w:w="720" w:type="dxa"/>
                            <w:tcBorders>
                              <w:top w:val="nil"/>
                              <w:bottom w:val="nil"/>
                            </w:tcBorders>
                          </w:tcPr>
                          <w:p w:rsidR="008C3EB0" w:rsidRDefault="008C3EB0">
                            <w:pPr>
                              <w:pStyle w:val="TableParagraph"/>
                              <w:rPr>
                                <w:rFonts w:ascii="Times New Roman"/>
                                <w:sz w:val="18"/>
                              </w:rPr>
                            </w:pPr>
                          </w:p>
                        </w:tc>
                      </w:tr>
                      <w:tr w:rsidR="008C3EB0">
                        <w:trPr>
                          <w:trHeight w:val="564"/>
                        </w:trPr>
                        <w:tc>
                          <w:tcPr>
                            <w:tcW w:w="5760" w:type="dxa"/>
                            <w:vMerge/>
                            <w:tcBorders>
                              <w:top w:val="nil"/>
                            </w:tcBorders>
                          </w:tcPr>
                          <w:p w:rsidR="008C3EB0" w:rsidRDefault="008C3EB0">
                            <w:pPr>
                              <w:rPr>
                                <w:sz w:val="2"/>
                                <w:szCs w:val="2"/>
                              </w:rPr>
                            </w:pPr>
                          </w:p>
                        </w:tc>
                        <w:tc>
                          <w:tcPr>
                            <w:tcW w:w="720" w:type="dxa"/>
                            <w:tcBorders>
                              <w:top w:val="nil"/>
                              <w:bottom w:val="nil"/>
                            </w:tcBorders>
                          </w:tcPr>
                          <w:p w:rsidR="008C3EB0" w:rsidRDefault="00350E10">
                            <w:pPr>
                              <w:pStyle w:val="TableParagraph"/>
                              <w:spacing w:before="156"/>
                              <w:ind w:right="139"/>
                              <w:jc w:val="right"/>
                              <w:rPr>
                                <w:b/>
                                <w:sz w:val="18"/>
                              </w:rPr>
                            </w:pPr>
                            <w:r>
                              <w:rPr>
                                <w:b/>
                                <w:color w:val="7F7F7F"/>
                                <w:sz w:val="18"/>
                              </w:rPr>
                              <w:t>Town</w:t>
                            </w:r>
                          </w:p>
                        </w:tc>
                        <w:tc>
                          <w:tcPr>
                            <w:tcW w:w="720" w:type="dxa"/>
                            <w:tcBorders>
                              <w:top w:val="nil"/>
                              <w:bottom w:val="nil"/>
                            </w:tcBorders>
                          </w:tcPr>
                          <w:p w:rsidR="008C3EB0" w:rsidRDefault="008C3EB0">
                            <w:pPr>
                              <w:pStyle w:val="TableParagraph"/>
                              <w:rPr>
                                <w:rFonts w:ascii="Times New Roman"/>
                                <w:sz w:val="18"/>
                              </w:rPr>
                            </w:pPr>
                          </w:p>
                        </w:tc>
                      </w:tr>
                      <w:tr w:rsidR="008C3EB0">
                        <w:trPr>
                          <w:trHeight w:val="674"/>
                        </w:trPr>
                        <w:tc>
                          <w:tcPr>
                            <w:tcW w:w="5760" w:type="dxa"/>
                            <w:vMerge/>
                            <w:tcBorders>
                              <w:top w:val="nil"/>
                            </w:tcBorders>
                          </w:tcPr>
                          <w:p w:rsidR="008C3EB0" w:rsidRDefault="008C3EB0">
                            <w:pPr>
                              <w:rPr>
                                <w:sz w:val="2"/>
                                <w:szCs w:val="2"/>
                              </w:rPr>
                            </w:pPr>
                          </w:p>
                        </w:tc>
                        <w:tc>
                          <w:tcPr>
                            <w:tcW w:w="720" w:type="dxa"/>
                            <w:tcBorders>
                              <w:top w:val="nil"/>
                              <w:bottom w:val="nil"/>
                            </w:tcBorders>
                          </w:tcPr>
                          <w:p w:rsidR="008C3EB0" w:rsidRDefault="00350E10">
                            <w:pPr>
                              <w:pStyle w:val="TableParagraph"/>
                              <w:spacing w:before="155"/>
                              <w:ind w:right="139"/>
                              <w:jc w:val="right"/>
                              <w:rPr>
                                <w:b/>
                                <w:sz w:val="18"/>
                              </w:rPr>
                            </w:pPr>
                            <w:r>
                              <w:rPr>
                                <w:b/>
                                <w:color w:val="7F7F7F"/>
                                <w:sz w:val="18"/>
                              </w:rPr>
                              <w:t>Town</w:t>
                            </w:r>
                          </w:p>
                        </w:tc>
                        <w:tc>
                          <w:tcPr>
                            <w:tcW w:w="720" w:type="dxa"/>
                            <w:tcBorders>
                              <w:top w:val="nil"/>
                              <w:bottom w:val="nil"/>
                            </w:tcBorders>
                          </w:tcPr>
                          <w:p w:rsidR="008C3EB0" w:rsidRDefault="00350E10">
                            <w:pPr>
                              <w:pStyle w:val="TableParagraph"/>
                              <w:spacing w:before="155"/>
                              <w:ind w:left="219" w:right="189" w:firstLine="14"/>
                              <w:rPr>
                                <w:b/>
                                <w:sz w:val="18"/>
                              </w:rPr>
                            </w:pPr>
                            <w:r>
                              <w:rPr>
                                <w:b/>
                                <w:color w:val="7F7F7F"/>
                                <w:sz w:val="18"/>
                              </w:rPr>
                              <w:t>SLT SBC</w:t>
                            </w:r>
                          </w:p>
                        </w:tc>
                      </w:tr>
                      <w:tr w:rsidR="008C3EB0">
                        <w:trPr>
                          <w:trHeight w:val="820"/>
                        </w:trPr>
                        <w:tc>
                          <w:tcPr>
                            <w:tcW w:w="5760" w:type="dxa"/>
                            <w:vMerge/>
                            <w:tcBorders>
                              <w:top w:val="nil"/>
                            </w:tcBorders>
                          </w:tcPr>
                          <w:p w:rsidR="008C3EB0" w:rsidRDefault="008C3EB0">
                            <w:pPr>
                              <w:rPr>
                                <w:sz w:val="2"/>
                                <w:szCs w:val="2"/>
                              </w:rPr>
                            </w:pPr>
                          </w:p>
                        </w:tc>
                        <w:tc>
                          <w:tcPr>
                            <w:tcW w:w="720" w:type="dxa"/>
                            <w:tcBorders>
                              <w:top w:val="nil"/>
                            </w:tcBorders>
                          </w:tcPr>
                          <w:p w:rsidR="008C3EB0" w:rsidRDefault="00350E10">
                            <w:pPr>
                              <w:pStyle w:val="TableParagraph"/>
                              <w:spacing w:before="46"/>
                              <w:ind w:right="139"/>
                              <w:jc w:val="right"/>
                              <w:rPr>
                                <w:b/>
                                <w:sz w:val="18"/>
                              </w:rPr>
                            </w:pPr>
                            <w:r>
                              <w:rPr>
                                <w:b/>
                                <w:color w:val="7F7F7F"/>
                                <w:sz w:val="18"/>
                              </w:rPr>
                              <w:t>Town</w:t>
                            </w:r>
                          </w:p>
                        </w:tc>
                        <w:tc>
                          <w:tcPr>
                            <w:tcW w:w="720" w:type="dxa"/>
                            <w:tcBorders>
                              <w:top w:val="nil"/>
                            </w:tcBorders>
                          </w:tcPr>
                          <w:p w:rsidR="008C3EB0" w:rsidRDefault="008C3EB0">
                            <w:pPr>
                              <w:pStyle w:val="TableParagraph"/>
                              <w:rPr>
                                <w:rFonts w:ascii="Times New Roman"/>
                                <w:sz w:val="18"/>
                              </w:rPr>
                            </w:pPr>
                          </w:p>
                        </w:tc>
                      </w:tr>
                      <w:tr w:rsidR="008C3EB0">
                        <w:trPr>
                          <w:trHeight w:val="378"/>
                        </w:trPr>
                        <w:tc>
                          <w:tcPr>
                            <w:tcW w:w="5760" w:type="dxa"/>
                            <w:tcBorders>
                              <w:left w:val="nil"/>
                              <w:bottom w:val="nil"/>
                            </w:tcBorders>
                          </w:tcPr>
                          <w:p w:rsidR="008C3EB0" w:rsidRDefault="008C3EB0">
                            <w:pPr>
                              <w:pStyle w:val="TableParagraph"/>
                              <w:rPr>
                                <w:rFonts w:ascii="Times New Roman"/>
                                <w:sz w:val="18"/>
                              </w:rPr>
                            </w:pPr>
                          </w:p>
                        </w:tc>
                        <w:tc>
                          <w:tcPr>
                            <w:tcW w:w="1440" w:type="dxa"/>
                            <w:gridSpan w:val="2"/>
                          </w:tcPr>
                          <w:p w:rsidR="008C3EB0" w:rsidRDefault="00350E10">
                            <w:pPr>
                              <w:pStyle w:val="TableParagraph"/>
                              <w:spacing w:before="42"/>
                              <w:ind w:left="295" w:right="256" w:hanging="11"/>
                              <w:rPr>
                                <w:b/>
                                <w:i/>
                                <w:sz w:val="12"/>
                              </w:rPr>
                            </w:pPr>
                            <w:r>
                              <w:rPr>
                                <w:b/>
                                <w:i/>
                                <w:color w:val="FF0000"/>
                                <w:sz w:val="12"/>
                              </w:rPr>
                              <w:t>Code legend is on inside back cover</w:t>
                            </w:r>
                          </w:p>
                        </w:tc>
                      </w:tr>
                    </w:tbl>
                    <w:p w:rsidR="008C3EB0" w:rsidRDefault="008C3EB0">
                      <w:pPr>
                        <w:pStyle w:val="BodyText"/>
                      </w:pPr>
                    </w:p>
                  </w:txbxContent>
                </v:textbox>
                <w10:wrap anchorx="page"/>
              </v:shape>
            </w:pict>
          </mc:Fallback>
        </mc:AlternateContent>
      </w:r>
      <w:r w:rsidR="00350E10">
        <w:rPr>
          <w:sz w:val="18"/>
        </w:rPr>
        <w:t>the farm fields in West Simsbury;</w:t>
      </w:r>
    </w:p>
    <w:p w:rsidR="008C3EB0" w:rsidRDefault="00350E10">
      <w:pPr>
        <w:pStyle w:val="ListParagraph"/>
        <w:numPr>
          <w:ilvl w:val="0"/>
          <w:numId w:val="5"/>
        </w:numPr>
        <w:tabs>
          <w:tab w:val="left" w:pos="1368"/>
        </w:tabs>
        <w:ind w:left="1367" w:right="9069"/>
        <w:jc w:val="both"/>
        <w:rPr>
          <w:sz w:val="18"/>
        </w:rPr>
      </w:pPr>
      <w:r>
        <w:rPr>
          <w:sz w:val="18"/>
        </w:rPr>
        <w:t>the Ethel Walker hillside and fields along Bushy Hill</w:t>
      </w:r>
      <w:r>
        <w:rPr>
          <w:spacing w:val="-2"/>
          <w:sz w:val="18"/>
        </w:rPr>
        <w:t xml:space="preserve"> </w:t>
      </w:r>
      <w:r>
        <w:rPr>
          <w:sz w:val="18"/>
        </w:rPr>
        <w:t>Road;</w:t>
      </w:r>
    </w:p>
    <w:p w:rsidR="008C3EB0" w:rsidRDefault="00350E10">
      <w:pPr>
        <w:pStyle w:val="ListParagraph"/>
        <w:numPr>
          <w:ilvl w:val="0"/>
          <w:numId w:val="5"/>
        </w:numPr>
        <w:tabs>
          <w:tab w:val="left" w:pos="1369"/>
        </w:tabs>
        <w:ind w:left="1367" w:right="9069"/>
        <w:jc w:val="both"/>
        <w:rPr>
          <w:sz w:val="18"/>
        </w:rPr>
      </w:pPr>
      <w:r>
        <w:rPr>
          <w:sz w:val="18"/>
        </w:rPr>
        <w:t>vistas that embody the rural characteristics of Simsbury, such as those along Nod Road, East Weatogue Street and Terry’s Plain Road; the southerly portion of Ol</w:t>
      </w:r>
      <w:r>
        <w:rPr>
          <w:sz w:val="18"/>
        </w:rPr>
        <w:t xml:space="preserve">d Farms Road; the inter‐ section of Laurel </w:t>
      </w:r>
      <w:r>
        <w:rPr>
          <w:spacing w:val="-3"/>
          <w:sz w:val="18"/>
        </w:rPr>
        <w:t xml:space="preserve">Lane </w:t>
      </w:r>
      <w:r>
        <w:rPr>
          <w:sz w:val="18"/>
        </w:rPr>
        <w:t>and Great Pond Road; vistas of the Farmington River; the Tariffville Gorge; and other</w:t>
      </w:r>
      <w:r>
        <w:rPr>
          <w:spacing w:val="-4"/>
          <w:sz w:val="18"/>
        </w:rPr>
        <w:t xml:space="preserve"> </w:t>
      </w:r>
      <w:r>
        <w:rPr>
          <w:sz w:val="18"/>
        </w:rPr>
        <w:t>vistas.</w:t>
      </w:r>
    </w:p>
    <w:p w:rsidR="008C3EB0" w:rsidRDefault="008C3EB0">
      <w:pPr>
        <w:pStyle w:val="BodyText"/>
      </w:pPr>
    </w:p>
    <w:p w:rsidR="008C3EB0" w:rsidRDefault="00350E10">
      <w:pPr>
        <w:pStyle w:val="Heading8"/>
        <w:spacing w:before="1" w:after="18"/>
        <w:ind w:left="1007"/>
        <w:jc w:val="both"/>
      </w:pPr>
      <w:r>
        <w:t>Scenic Road Ordinance</w:t>
      </w:r>
    </w:p>
    <w:p w:rsidR="008C3EB0" w:rsidRDefault="002B6761">
      <w:pPr>
        <w:pStyle w:val="BodyText"/>
        <w:spacing w:line="20" w:lineRule="exact"/>
        <w:ind w:left="973"/>
        <w:rPr>
          <w:sz w:val="2"/>
        </w:rPr>
      </w:pPr>
      <w:r>
        <w:rPr>
          <w:noProof/>
          <w:sz w:val="2"/>
        </w:rPr>
        <mc:AlternateContent>
          <mc:Choice Requires="wpg">
            <w:drawing>
              <wp:inline distT="0" distB="0" distL="0" distR="0">
                <wp:extent cx="1409700" cy="6350"/>
                <wp:effectExtent l="9525" t="9525" r="9525" b="3175"/>
                <wp:docPr id="99" name="Group 1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09700" cy="6350"/>
                          <a:chOff x="0" y="0"/>
                          <a:chExt cx="2220" cy="10"/>
                        </a:xfrm>
                      </wpg:grpSpPr>
                      <wps:wsp>
                        <wps:cNvPr id="100" name="Line 157"/>
                        <wps:cNvCnPr/>
                        <wps:spPr bwMode="auto">
                          <a:xfrm>
                            <a:off x="0" y="5"/>
                            <a:ext cx="222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156" o:spid="_x0000_s1026" style="width:111pt;height:.5pt;mso-position-horizontal-relative:char;mso-position-vertical-relative:line" coordsize="222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">
                <v:line id="Line 157" o:spid="_x0000_s1027" style="position:absolute;visibility:visible;mso-wrap-style:square" from="0,5" to="222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pKKPcQAAADcAAAADwAAAGRycy9kb3ducmV2LnhtbESPQWvDMAyF74P+B6PCbqvTHtaR1S1r&#10;oe0gp3WD9ihsLQ6L5RB7Sfbvp8NgN4n39N6nzW4KrRqoT01kA8tFAYrYRtdwbeDj/fjwBCplZIdt&#10;ZDLwQwl229ndBksXR36j4ZJrJSGcSjTgc+5KrZP1FDAtYkcs2mfsA2ZZ+1q7HkcJD61eFcWjDtiw&#10;NHjs6ODJfl2+g4HhXN2Gah3Rnq/V3tvjqVmPJ2Pu59PLM6hMU/43/12/OsEvBF+ekQn09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qkoo9xAAAANwAAAAPAAAAAAAAAAAA&#10;AAAAAKECAABkcnMvZG93bnJldi54bWxQSwUGAAAAAAQABAD5AAAAkgMAAAAA&#10;" strokeweight=".48pt"/>
                <w10:anchorlock/>
              </v:group>
            </w:pict>
          </mc:Fallback>
        </mc:AlternateContent>
      </w:r>
    </w:p>
    <w:p w:rsidR="008C3EB0" w:rsidRDefault="008C3EB0">
      <w:pPr>
        <w:pStyle w:val="BodyText"/>
        <w:spacing w:before="2"/>
        <w:rPr>
          <w:b/>
          <w:sz w:val="17"/>
        </w:rPr>
      </w:pPr>
    </w:p>
    <w:p w:rsidR="008C3EB0" w:rsidRDefault="002B6761">
      <w:pPr>
        <w:pStyle w:val="BodyText"/>
        <w:ind w:left="1007" w:right="9068"/>
        <w:jc w:val="both"/>
      </w:pPr>
      <w:r>
        <w:rPr>
          <w:noProof/>
        </w:rPr>
        <mc:AlternateContent>
          <mc:Choice Requires="wps">
            <w:drawing>
              <wp:anchor distT="0" distB="0" distL="114300" distR="114300" simplePos="0" relativeHeight="251944960" behindDoc="0" locked="0" layoutInCell="1" allowOverlap="1">
                <wp:simplePos x="0" y="0"/>
                <wp:positionH relativeFrom="page">
                  <wp:posOffset>2282825</wp:posOffset>
                </wp:positionH>
                <wp:positionV relativeFrom="paragraph">
                  <wp:posOffset>233045</wp:posOffset>
                </wp:positionV>
                <wp:extent cx="4581525" cy="989330"/>
                <wp:effectExtent l="0" t="0" r="0" b="0"/>
                <wp:wrapNone/>
                <wp:docPr id="98" name="Text Box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81525" cy="989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Layout w:type="fixed"/>
                              <w:tblCellMar>
                                <w:left w:w="0" w:type="dxa"/>
                                <w:right w:w="0" w:type="dxa"/>
                              </w:tblCellMar>
                              <w:tblLook w:val="01E0" w:firstRow="1" w:lastRow="1" w:firstColumn="1" w:lastColumn="1" w:noHBand="0" w:noVBand="0"/>
                            </w:tblPr>
                            <w:tblGrid>
                              <w:gridCol w:w="5760"/>
                              <w:gridCol w:w="720"/>
                              <w:gridCol w:w="720"/>
                            </w:tblGrid>
                            <w:tr w:rsidR="008C3EB0">
                              <w:trPr>
                                <w:trHeight w:val="340"/>
                              </w:trPr>
                              <w:tc>
                                <w:tcPr>
                                  <w:tcW w:w="5760" w:type="dxa"/>
                                  <w:shd w:val="clear" w:color="auto" w:fill="000000"/>
                                </w:tcPr>
                                <w:p w:rsidR="008C3EB0" w:rsidRDefault="00350E10">
                                  <w:pPr>
                                    <w:pStyle w:val="TableParagraph"/>
                                    <w:tabs>
                                      <w:tab w:val="left" w:pos="436"/>
                                    </w:tabs>
                                    <w:spacing w:before="42"/>
                                    <w:ind w:left="76"/>
                                    <w:rPr>
                                      <w:sz w:val="20"/>
                                    </w:rPr>
                                  </w:pPr>
                                  <w:r>
                                    <w:rPr>
                                      <w:color w:val="FFFFFF"/>
                                      <w:sz w:val="20"/>
                                    </w:rPr>
                                    <w:t>B.</w:t>
                                  </w:r>
                                  <w:r>
                                    <w:rPr>
                                      <w:color w:val="FFFFFF"/>
                                      <w:sz w:val="20"/>
                                    </w:rPr>
                                    <w:tab/>
                                  </w:r>
                                  <w:r>
                                    <w:rPr>
                                      <w:b/>
                                      <w:color w:val="FFFFFF"/>
                                      <w:sz w:val="20"/>
                                    </w:rPr>
                                    <w:t xml:space="preserve">RIDGELINES / HILLSIDES </w:t>
                                  </w:r>
                                  <w:r>
                                    <w:rPr>
                                      <w:color w:val="FFFFFF"/>
                                      <w:sz w:val="20"/>
                                    </w:rPr>
                                    <w:t>–Simsbury</w:t>
                                  </w:r>
                                  <w:r>
                                    <w:rPr>
                                      <w:color w:val="FFFFFF"/>
                                      <w:spacing w:val="-3"/>
                                      <w:sz w:val="20"/>
                                    </w:rPr>
                                    <w:t xml:space="preserve"> </w:t>
                                  </w:r>
                                  <w:r>
                                    <w:rPr>
                                      <w:color w:val="FFFFFF"/>
                                      <w:sz w:val="20"/>
                                    </w:rPr>
                                    <w:t>will:</w:t>
                                  </w:r>
                                </w:p>
                              </w:tc>
                              <w:tc>
                                <w:tcPr>
                                  <w:tcW w:w="720" w:type="dxa"/>
                                  <w:shd w:val="clear" w:color="auto" w:fill="000000"/>
                                </w:tcPr>
                                <w:p w:rsidR="008C3EB0" w:rsidRDefault="00350E10">
                                  <w:pPr>
                                    <w:pStyle w:val="TableParagraph"/>
                                    <w:spacing w:before="42"/>
                                    <w:ind w:right="191"/>
                                    <w:jc w:val="right"/>
                                    <w:rPr>
                                      <w:b/>
                                      <w:sz w:val="16"/>
                                    </w:rPr>
                                  </w:pPr>
                                  <w:r>
                                    <w:rPr>
                                      <w:b/>
                                      <w:color w:val="FFFFFF"/>
                                      <w:w w:val="95"/>
                                      <w:sz w:val="16"/>
                                    </w:rPr>
                                    <w:t>Leader</w:t>
                                  </w:r>
                                </w:p>
                              </w:tc>
                              <w:tc>
                                <w:tcPr>
                                  <w:tcW w:w="720" w:type="dxa"/>
                                  <w:shd w:val="clear" w:color="auto" w:fill="000000"/>
                                </w:tcPr>
                                <w:p w:rsidR="008C3EB0" w:rsidRDefault="00350E10">
                                  <w:pPr>
                                    <w:pStyle w:val="TableParagraph"/>
                                    <w:spacing w:before="42"/>
                                    <w:ind w:left="76"/>
                                    <w:rPr>
                                      <w:b/>
                                      <w:sz w:val="16"/>
                                    </w:rPr>
                                  </w:pPr>
                                  <w:r>
                                    <w:rPr>
                                      <w:b/>
                                      <w:color w:val="FFFFFF"/>
                                      <w:sz w:val="16"/>
                                    </w:rPr>
                                    <w:t>Partners</w:t>
                                  </w:r>
                                </w:p>
                              </w:tc>
                            </w:tr>
                            <w:tr w:rsidR="008C3EB0">
                              <w:trPr>
                                <w:trHeight w:val="818"/>
                              </w:trPr>
                              <w:tc>
                                <w:tcPr>
                                  <w:tcW w:w="5760" w:type="dxa"/>
                                  <w:tcBorders>
                                    <w:left w:val="single" w:sz="4" w:space="0" w:color="000000"/>
                                    <w:bottom w:val="single" w:sz="4" w:space="0" w:color="000000"/>
                                    <w:right w:val="single" w:sz="4" w:space="0" w:color="000000"/>
                                  </w:tcBorders>
                                </w:tcPr>
                                <w:p w:rsidR="008C3EB0" w:rsidRDefault="00350E10">
                                  <w:pPr>
                                    <w:pStyle w:val="TableParagraph"/>
                                    <w:spacing w:before="42"/>
                                    <w:ind w:left="791" w:right="59" w:hanging="361"/>
                                    <w:jc w:val="both"/>
                                    <w:rPr>
                                      <w:sz w:val="20"/>
                                    </w:rPr>
                                  </w:pPr>
                                  <w:r>
                                    <w:rPr>
                                      <w:sz w:val="20"/>
                                    </w:rPr>
                                    <w:t>1. Establish, maintain and enforce regulations to protect hillsides and ridgelines and the scenic views to and from these</w:t>
                                  </w:r>
                                  <w:r>
                                    <w:rPr>
                                      <w:spacing w:val="-1"/>
                                      <w:sz w:val="20"/>
                                    </w:rPr>
                                    <w:t xml:space="preserve"> </w:t>
                                  </w:r>
                                  <w:r>
                                    <w:rPr>
                                      <w:sz w:val="20"/>
                                    </w:rPr>
                                    <w:t>areas.</w:t>
                                  </w:r>
                                </w:p>
                              </w:tc>
                              <w:tc>
                                <w:tcPr>
                                  <w:tcW w:w="720" w:type="dxa"/>
                                  <w:tcBorders>
                                    <w:left w:val="single" w:sz="4" w:space="0" w:color="000000"/>
                                    <w:bottom w:val="single" w:sz="4" w:space="0" w:color="000000"/>
                                    <w:right w:val="single" w:sz="4" w:space="0" w:color="000000"/>
                                  </w:tcBorders>
                                </w:tcPr>
                                <w:p w:rsidR="008C3EB0" w:rsidRDefault="00350E10">
                                  <w:pPr>
                                    <w:pStyle w:val="TableParagraph"/>
                                    <w:spacing w:before="43"/>
                                    <w:ind w:right="139"/>
                                    <w:jc w:val="right"/>
                                    <w:rPr>
                                      <w:b/>
                                      <w:sz w:val="18"/>
                                    </w:rPr>
                                  </w:pPr>
                                  <w:r>
                                    <w:rPr>
                                      <w:b/>
                                      <w:color w:val="7F7F7F"/>
                                      <w:sz w:val="18"/>
                                    </w:rPr>
                                    <w:t>Town</w:t>
                                  </w:r>
                                </w:p>
                              </w:tc>
                              <w:tc>
                                <w:tcPr>
                                  <w:tcW w:w="720" w:type="dxa"/>
                                  <w:tcBorders>
                                    <w:left w:val="single" w:sz="4" w:space="0" w:color="000000"/>
                                    <w:bottom w:val="single" w:sz="4" w:space="0" w:color="000000"/>
                                    <w:right w:val="single" w:sz="4" w:space="0" w:color="000000"/>
                                  </w:tcBorders>
                                </w:tcPr>
                                <w:p w:rsidR="008C3EB0" w:rsidRDefault="00350E10">
                                  <w:pPr>
                                    <w:pStyle w:val="TableParagraph"/>
                                    <w:spacing w:before="43"/>
                                    <w:ind w:left="195" w:right="184"/>
                                    <w:jc w:val="center"/>
                                    <w:rPr>
                                      <w:b/>
                                      <w:sz w:val="18"/>
                                    </w:rPr>
                                  </w:pPr>
                                  <w:r>
                                    <w:rPr>
                                      <w:b/>
                                      <w:color w:val="7F7F7F"/>
                                      <w:sz w:val="18"/>
                                    </w:rPr>
                                    <w:t>ZC PC</w:t>
                                  </w:r>
                                </w:p>
                              </w:tc>
                            </w:tr>
                            <w:tr w:rsidR="008C3EB0">
                              <w:trPr>
                                <w:trHeight w:val="378"/>
                              </w:trPr>
                              <w:tc>
                                <w:tcPr>
                                  <w:tcW w:w="5760" w:type="dxa"/>
                                  <w:tcBorders>
                                    <w:top w:val="single" w:sz="4" w:space="0" w:color="000000"/>
                                    <w:right w:val="single" w:sz="4" w:space="0" w:color="000000"/>
                                  </w:tcBorders>
                                </w:tcPr>
                                <w:p w:rsidR="008C3EB0" w:rsidRDefault="008C3EB0">
                                  <w:pPr>
                                    <w:pStyle w:val="TableParagraph"/>
                                    <w:rPr>
                                      <w:rFonts w:ascii="Times New Roman"/>
                                      <w:sz w:val="18"/>
                                    </w:rPr>
                                  </w:pPr>
                                </w:p>
                              </w:tc>
                              <w:tc>
                                <w:tcPr>
                                  <w:tcW w:w="1440" w:type="dxa"/>
                                  <w:gridSpan w:val="2"/>
                                  <w:tcBorders>
                                    <w:top w:val="single" w:sz="4" w:space="0" w:color="000000"/>
                                    <w:left w:val="single" w:sz="4" w:space="0" w:color="000000"/>
                                    <w:bottom w:val="single" w:sz="4" w:space="0" w:color="000000"/>
                                    <w:right w:val="single" w:sz="4" w:space="0" w:color="000000"/>
                                  </w:tcBorders>
                                </w:tcPr>
                                <w:p w:rsidR="008C3EB0" w:rsidRDefault="00350E10">
                                  <w:pPr>
                                    <w:pStyle w:val="TableParagraph"/>
                                    <w:spacing w:before="42"/>
                                    <w:ind w:left="295" w:right="256" w:hanging="11"/>
                                    <w:rPr>
                                      <w:b/>
                                      <w:i/>
                                      <w:sz w:val="12"/>
                                    </w:rPr>
                                  </w:pPr>
                                  <w:r>
                                    <w:rPr>
                                      <w:b/>
                                      <w:i/>
                                      <w:color w:val="FF0000"/>
                                      <w:sz w:val="12"/>
                                    </w:rPr>
                                    <w:t>Code legend is on inside back cover</w:t>
                                  </w:r>
                                </w:p>
                              </w:tc>
                            </w:tr>
                          </w:tbl>
                          <w:p w:rsidR="008C3EB0" w:rsidRDefault="008C3EB0">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5" o:spid="_x0000_s1077" type="#_x0000_t202" style="position:absolute;left:0;text-align:left;margin-left:179.75pt;margin-top:18.35pt;width:360.75pt;height:77.9pt;z-index:2519449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" filled="f" stroked="f">
                <v:textbox inset="0,0,0,0">
                  <w:txbxContent>
                    <w:tbl>
                      <w:tblPr>
                        <w:tblW w:w="0" w:type="auto"/>
                        <w:tblInd w:w="7" w:type="dxa"/>
                        <w:tblLayout w:type="fixed"/>
                        <w:tblCellMar>
                          <w:left w:w="0" w:type="dxa"/>
                          <w:right w:w="0" w:type="dxa"/>
                        </w:tblCellMar>
                        <w:tblLook w:val="01E0" w:firstRow="1" w:lastRow="1" w:firstColumn="1" w:lastColumn="1" w:noHBand="0" w:noVBand="0"/>
                      </w:tblPr>
                      <w:tblGrid>
                        <w:gridCol w:w="5760"/>
                        <w:gridCol w:w="720"/>
                        <w:gridCol w:w="720"/>
                      </w:tblGrid>
                      <w:tr w:rsidR="008C3EB0">
                        <w:trPr>
                          <w:trHeight w:val="340"/>
                        </w:trPr>
                        <w:tc>
                          <w:tcPr>
                            <w:tcW w:w="5760" w:type="dxa"/>
                            <w:shd w:val="clear" w:color="auto" w:fill="000000"/>
                          </w:tcPr>
                          <w:p w:rsidR="008C3EB0" w:rsidRDefault="00350E10">
                            <w:pPr>
                              <w:pStyle w:val="TableParagraph"/>
                              <w:tabs>
                                <w:tab w:val="left" w:pos="436"/>
                              </w:tabs>
                              <w:spacing w:before="42"/>
                              <w:ind w:left="76"/>
                              <w:rPr>
                                <w:sz w:val="20"/>
                              </w:rPr>
                            </w:pPr>
                            <w:r>
                              <w:rPr>
                                <w:color w:val="FFFFFF"/>
                                <w:sz w:val="20"/>
                              </w:rPr>
                              <w:t>B.</w:t>
                            </w:r>
                            <w:r>
                              <w:rPr>
                                <w:color w:val="FFFFFF"/>
                                <w:sz w:val="20"/>
                              </w:rPr>
                              <w:tab/>
                            </w:r>
                            <w:r>
                              <w:rPr>
                                <w:b/>
                                <w:color w:val="FFFFFF"/>
                                <w:sz w:val="20"/>
                              </w:rPr>
                              <w:t xml:space="preserve">RIDGELINES / HILLSIDES </w:t>
                            </w:r>
                            <w:r>
                              <w:rPr>
                                <w:color w:val="FFFFFF"/>
                                <w:sz w:val="20"/>
                              </w:rPr>
                              <w:t>–Simsbury</w:t>
                            </w:r>
                            <w:r>
                              <w:rPr>
                                <w:color w:val="FFFFFF"/>
                                <w:spacing w:val="-3"/>
                                <w:sz w:val="20"/>
                              </w:rPr>
                              <w:t xml:space="preserve"> </w:t>
                            </w:r>
                            <w:r>
                              <w:rPr>
                                <w:color w:val="FFFFFF"/>
                                <w:sz w:val="20"/>
                              </w:rPr>
                              <w:t>will:</w:t>
                            </w:r>
                          </w:p>
                        </w:tc>
                        <w:tc>
                          <w:tcPr>
                            <w:tcW w:w="720" w:type="dxa"/>
                            <w:shd w:val="clear" w:color="auto" w:fill="000000"/>
                          </w:tcPr>
                          <w:p w:rsidR="008C3EB0" w:rsidRDefault="00350E10">
                            <w:pPr>
                              <w:pStyle w:val="TableParagraph"/>
                              <w:spacing w:before="42"/>
                              <w:ind w:right="191"/>
                              <w:jc w:val="right"/>
                              <w:rPr>
                                <w:b/>
                                <w:sz w:val="16"/>
                              </w:rPr>
                            </w:pPr>
                            <w:r>
                              <w:rPr>
                                <w:b/>
                                <w:color w:val="FFFFFF"/>
                                <w:w w:val="95"/>
                                <w:sz w:val="16"/>
                              </w:rPr>
                              <w:t>Leader</w:t>
                            </w:r>
                          </w:p>
                        </w:tc>
                        <w:tc>
                          <w:tcPr>
                            <w:tcW w:w="720" w:type="dxa"/>
                            <w:shd w:val="clear" w:color="auto" w:fill="000000"/>
                          </w:tcPr>
                          <w:p w:rsidR="008C3EB0" w:rsidRDefault="00350E10">
                            <w:pPr>
                              <w:pStyle w:val="TableParagraph"/>
                              <w:spacing w:before="42"/>
                              <w:ind w:left="76"/>
                              <w:rPr>
                                <w:b/>
                                <w:sz w:val="16"/>
                              </w:rPr>
                            </w:pPr>
                            <w:r>
                              <w:rPr>
                                <w:b/>
                                <w:color w:val="FFFFFF"/>
                                <w:sz w:val="16"/>
                              </w:rPr>
                              <w:t>Partners</w:t>
                            </w:r>
                          </w:p>
                        </w:tc>
                      </w:tr>
                      <w:tr w:rsidR="008C3EB0">
                        <w:trPr>
                          <w:trHeight w:val="818"/>
                        </w:trPr>
                        <w:tc>
                          <w:tcPr>
                            <w:tcW w:w="5760" w:type="dxa"/>
                            <w:tcBorders>
                              <w:left w:val="single" w:sz="4" w:space="0" w:color="000000"/>
                              <w:bottom w:val="single" w:sz="4" w:space="0" w:color="000000"/>
                              <w:right w:val="single" w:sz="4" w:space="0" w:color="000000"/>
                            </w:tcBorders>
                          </w:tcPr>
                          <w:p w:rsidR="008C3EB0" w:rsidRDefault="00350E10">
                            <w:pPr>
                              <w:pStyle w:val="TableParagraph"/>
                              <w:spacing w:before="42"/>
                              <w:ind w:left="791" w:right="59" w:hanging="361"/>
                              <w:jc w:val="both"/>
                              <w:rPr>
                                <w:sz w:val="20"/>
                              </w:rPr>
                            </w:pPr>
                            <w:r>
                              <w:rPr>
                                <w:sz w:val="20"/>
                              </w:rPr>
                              <w:t>1. Establish, maintain and enforce regulations to protect hillsides and ridgelines and the scenic views to and from these</w:t>
                            </w:r>
                            <w:r>
                              <w:rPr>
                                <w:spacing w:val="-1"/>
                                <w:sz w:val="20"/>
                              </w:rPr>
                              <w:t xml:space="preserve"> </w:t>
                            </w:r>
                            <w:r>
                              <w:rPr>
                                <w:sz w:val="20"/>
                              </w:rPr>
                              <w:t>areas.</w:t>
                            </w:r>
                          </w:p>
                        </w:tc>
                        <w:tc>
                          <w:tcPr>
                            <w:tcW w:w="720" w:type="dxa"/>
                            <w:tcBorders>
                              <w:left w:val="single" w:sz="4" w:space="0" w:color="000000"/>
                              <w:bottom w:val="single" w:sz="4" w:space="0" w:color="000000"/>
                              <w:right w:val="single" w:sz="4" w:space="0" w:color="000000"/>
                            </w:tcBorders>
                          </w:tcPr>
                          <w:p w:rsidR="008C3EB0" w:rsidRDefault="00350E10">
                            <w:pPr>
                              <w:pStyle w:val="TableParagraph"/>
                              <w:spacing w:before="43"/>
                              <w:ind w:right="139"/>
                              <w:jc w:val="right"/>
                              <w:rPr>
                                <w:b/>
                                <w:sz w:val="18"/>
                              </w:rPr>
                            </w:pPr>
                            <w:r>
                              <w:rPr>
                                <w:b/>
                                <w:color w:val="7F7F7F"/>
                                <w:sz w:val="18"/>
                              </w:rPr>
                              <w:t>Town</w:t>
                            </w:r>
                          </w:p>
                        </w:tc>
                        <w:tc>
                          <w:tcPr>
                            <w:tcW w:w="720" w:type="dxa"/>
                            <w:tcBorders>
                              <w:left w:val="single" w:sz="4" w:space="0" w:color="000000"/>
                              <w:bottom w:val="single" w:sz="4" w:space="0" w:color="000000"/>
                              <w:right w:val="single" w:sz="4" w:space="0" w:color="000000"/>
                            </w:tcBorders>
                          </w:tcPr>
                          <w:p w:rsidR="008C3EB0" w:rsidRDefault="00350E10">
                            <w:pPr>
                              <w:pStyle w:val="TableParagraph"/>
                              <w:spacing w:before="43"/>
                              <w:ind w:left="195" w:right="184"/>
                              <w:jc w:val="center"/>
                              <w:rPr>
                                <w:b/>
                                <w:sz w:val="18"/>
                              </w:rPr>
                            </w:pPr>
                            <w:r>
                              <w:rPr>
                                <w:b/>
                                <w:color w:val="7F7F7F"/>
                                <w:sz w:val="18"/>
                              </w:rPr>
                              <w:t>ZC PC</w:t>
                            </w:r>
                          </w:p>
                        </w:tc>
                      </w:tr>
                      <w:tr w:rsidR="008C3EB0">
                        <w:trPr>
                          <w:trHeight w:val="378"/>
                        </w:trPr>
                        <w:tc>
                          <w:tcPr>
                            <w:tcW w:w="5760" w:type="dxa"/>
                            <w:tcBorders>
                              <w:top w:val="single" w:sz="4" w:space="0" w:color="000000"/>
                              <w:right w:val="single" w:sz="4" w:space="0" w:color="000000"/>
                            </w:tcBorders>
                          </w:tcPr>
                          <w:p w:rsidR="008C3EB0" w:rsidRDefault="008C3EB0">
                            <w:pPr>
                              <w:pStyle w:val="TableParagraph"/>
                              <w:rPr>
                                <w:rFonts w:ascii="Times New Roman"/>
                                <w:sz w:val="18"/>
                              </w:rPr>
                            </w:pPr>
                          </w:p>
                        </w:tc>
                        <w:tc>
                          <w:tcPr>
                            <w:tcW w:w="1440" w:type="dxa"/>
                            <w:gridSpan w:val="2"/>
                            <w:tcBorders>
                              <w:top w:val="single" w:sz="4" w:space="0" w:color="000000"/>
                              <w:left w:val="single" w:sz="4" w:space="0" w:color="000000"/>
                              <w:bottom w:val="single" w:sz="4" w:space="0" w:color="000000"/>
                              <w:right w:val="single" w:sz="4" w:space="0" w:color="000000"/>
                            </w:tcBorders>
                          </w:tcPr>
                          <w:p w:rsidR="008C3EB0" w:rsidRDefault="00350E10">
                            <w:pPr>
                              <w:pStyle w:val="TableParagraph"/>
                              <w:spacing w:before="42"/>
                              <w:ind w:left="295" w:right="256" w:hanging="11"/>
                              <w:rPr>
                                <w:b/>
                                <w:i/>
                                <w:sz w:val="12"/>
                              </w:rPr>
                            </w:pPr>
                            <w:r>
                              <w:rPr>
                                <w:b/>
                                <w:i/>
                                <w:color w:val="FF0000"/>
                                <w:sz w:val="12"/>
                              </w:rPr>
                              <w:t>Code legend is on inside back cover</w:t>
                            </w:r>
                          </w:p>
                        </w:tc>
                      </w:tr>
                    </w:tbl>
                    <w:p w:rsidR="008C3EB0" w:rsidRDefault="008C3EB0">
                      <w:pPr>
                        <w:pStyle w:val="BodyText"/>
                      </w:pPr>
                    </w:p>
                  </w:txbxContent>
                </v:textbox>
                <w10:wrap anchorx="page"/>
              </v:shape>
            </w:pict>
          </mc:Fallback>
        </mc:AlternateContent>
      </w:r>
      <w:r>
        <w:t>Simsbury’s Scenic Road Ordi</w:t>
      </w:r>
      <w:r w:rsidR="00350E10">
        <w:t>nance allows the Planning Commission to designate scenic roads in Simsbury, after receiving consent of the owners of a majority of lot frontage along the road.</w:t>
      </w:r>
    </w:p>
    <w:p w:rsidR="008C3EB0" w:rsidRDefault="008C3EB0">
      <w:pPr>
        <w:pStyle w:val="BodyText"/>
      </w:pPr>
    </w:p>
    <w:p w:rsidR="008C3EB0" w:rsidRDefault="002B6761">
      <w:pPr>
        <w:pStyle w:val="BodyText"/>
        <w:ind w:left="1007" w:right="9069"/>
        <w:jc w:val="both"/>
      </w:pPr>
      <w:r>
        <w:rPr>
          <w:noProof/>
        </w:rPr>
        <mc:AlternateContent>
          <mc:Choice Requires="wpg">
            <w:drawing>
              <wp:anchor distT="0" distB="0" distL="114300" distR="114300" simplePos="0" relativeHeight="251941888" behindDoc="0" locked="0" layoutInCell="1" allowOverlap="1">
                <wp:simplePos x="0" y="0"/>
                <wp:positionH relativeFrom="page">
                  <wp:posOffset>2282825</wp:posOffset>
                </wp:positionH>
                <wp:positionV relativeFrom="paragraph">
                  <wp:posOffset>276225</wp:posOffset>
                </wp:positionV>
                <wp:extent cx="4578350" cy="2292350"/>
                <wp:effectExtent l="0" t="0" r="0" b="0"/>
                <wp:wrapNone/>
                <wp:docPr id="84" name="Group 1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78350" cy="2292350"/>
                          <a:chOff x="3595" y="435"/>
                          <a:chExt cx="7210" cy="3610"/>
                        </a:xfrm>
                      </wpg:grpSpPr>
                      <pic:pic xmlns:pic="http://schemas.openxmlformats.org/drawingml/2006/picture">
                        <pic:nvPicPr>
                          <pic:cNvPr id="85" name="Picture 154"/>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3604" y="444"/>
                            <a:ext cx="5751" cy="35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6" name="AutoShape 153"/>
                        <wps:cNvSpPr>
                          <a:spLocks/>
                        </wps:cNvSpPr>
                        <wps:spPr bwMode="auto">
                          <a:xfrm>
                            <a:off x="3595" y="435"/>
                            <a:ext cx="7210" cy="3610"/>
                          </a:xfrm>
                          <a:custGeom>
                            <a:avLst/>
                            <a:gdLst>
                              <a:gd name="T0" fmla="+- 0 3595 3595"/>
                              <a:gd name="T1" fmla="*/ T0 w 7210"/>
                              <a:gd name="T2" fmla="+- 0 440 435"/>
                              <a:gd name="T3" fmla="*/ 440 h 3610"/>
                              <a:gd name="T4" fmla="+- 0 10805 3595"/>
                              <a:gd name="T5" fmla="*/ T4 w 7210"/>
                              <a:gd name="T6" fmla="+- 0 440 435"/>
                              <a:gd name="T7" fmla="*/ 440 h 3610"/>
                              <a:gd name="T8" fmla="+- 0 3600 3595"/>
                              <a:gd name="T9" fmla="*/ T8 w 7210"/>
                              <a:gd name="T10" fmla="+- 0 435 435"/>
                              <a:gd name="T11" fmla="*/ 435 h 3610"/>
                              <a:gd name="T12" fmla="+- 0 3600 3595"/>
                              <a:gd name="T13" fmla="*/ T12 w 7210"/>
                              <a:gd name="T14" fmla="+- 0 4045 435"/>
                              <a:gd name="T15" fmla="*/ 4045 h 3610"/>
                            </a:gdLst>
                            <a:ahLst/>
                            <a:cxnLst>
                              <a:cxn ang="0">
                                <a:pos x="T1" y="T3"/>
                              </a:cxn>
                              <a:cxn ang="0">
                                <a:pos x="T5" y="T7"/>
                              </a:cxn>
                              <a:cxn ang="0">
                                <a:pos x="T9" y="T11"/>
                              </a:cxn>
                              <a:cxn ang="0">
                                <a:pos x="T13" y="T15"/>
                              </a:cxn>
                            </a:cxnLst>
                            <a:rect l="0" t="0" r="r" b="b"/>
                            <a:pathLst>
                              <a:path w="7210" h="3610">
                                <a:moveTo>
                                  <a:pt x="0" y="5"/>
                                </a:moveTo>
                                <a:lnTo>
                                  <a:pt x="7210" y="5"/>
                                </a:lnTo>
                                <a:moveTo>
                                  <a:pt x="5" y="0"/>
                                </a:moveTo>
                                <a:lnTo>
                                  <a:pt x="5" y="3610"/>
                                </a:lnTo>
                              </a:path>
                            </a:pathLst>
                          </a:custGeom>
                          <a:noFill/>
                          <a:ln w="609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7" name="Line 152"/>
                        <wps:cNvCnPr/>
                        <wps:spPr bwMode="auto">
                          <a:xfrm>
                            <a:off x="3595" y="4040"/>
                            <a:ext cx="576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8" name="Line 151"/>
                        <wps:cNvCnPr/>
                        <wps:spPr bwMode="auto">
                          <a:xfrm>
                            <a:off x="9360" y="445"/>
                            <a:ext cx="0" cy="360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9" name="Line 150"/>
                        <wps:cNvCnPr/>
                        <wps:spPr bwMode="auto">
                          <a:xfrm>
                            <a:off x="9365" y="4040"/>
                            <a:ext cx="143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0" name="Line 149"/>
                        <wps:cNvCnPr/>
                        <wps:spPr bwMode="auto">
                          <a:xfrm>
                            <a:off x="10800" y="435"/>
                            <a:ext cx="0" cy="361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1" name="AutoShape 148"/>
                        <wps:cNvSpPr>
                          <a:spLocks/>
                        </wps:cNvSpPr>
                        <wps:spPr bwMode="auto">
                          <a:xfrm>
                            <a:off x="8610" y="738"/>
                            <a:ext cx="875" cy="788"/>
                          </a:xfrm>
                          <a:custGeom>
                            <a:avLst/>
                            <a:gdLst>
                              <a:gd name="T0" fmla="+- 0 8684 8610"/>
                              <a:gd name="T1" fmla="*/ T0 w 875"/>
                              <a:gd name="T2" fmla="+- 0 1340 739"/>
                              <a:gd name="T3" fmla="*/ 1340 h 788"/>
                              <a:gd name="T4" fmla="+- 0 8610 8610"/>
                              <a:gd name="T5" fmla="*/ T4 w 875"/>
                              <a:gd name="T6" fmla="+- 0 1526 739"/>
                              <a:gd name="T7" fmla="*/ 1526 h 788"/>
                              <a:gd name="T8" fmla="+- 0 8804 8610"/>
                              <a:gd name="T9" fmla="*/ T8 w 875"/>
                              <a:gd name="T10" fmla="+- 0 1473 739"/>
                              <a:gd name="T11" fmla="*/ 1473 h 788"/>
                              <a:gd name="T12" fmla="+- 0 8783 8610"/>
                              <a:gd name="T13" fmla="*/ T12 w 875"/>
                              <a:gd name="T14" fmla="+- 0 1449 739"/>
                              <a:gd name="T15" fmla="*/ 1449 h 788"/>
                              <a:gd name="T16" fmla="+- 0 8742 8610"/>
                              <a:gd name="T17" fmla="*/ T16 w 875"/>
                              <a:gd name="T18" fmla="+- 0 1449 739"/>
                              <a:gd name="T19" fmla="*/ 1449 h 788"/>
                              <a:gd name="T20" fmla="+- 0 8701 8610"/>
                              <a:gd name="T21" fmla="*/ T20 w 875"/>
                              <a:gd name="T22" fmla="+- 0 1404 739"/>
                              <a:gd name="T23" fmla="*/ 1404 h 788"/>
                              <a:gd name="T24" fmla="+- 0 8724 8610"/>
                              <a:gd name="T25" fmla="*/ T24 w 875"/>
                              <a:gd name="T26" fmla="+- 0 1384 739"/>
                              <a:gd name="T27" fmla="*/ 1384 h 788"/>
                              <a:gd name="T28" fmla="+- 0 8684 8610"/>
                              <a:gd name="T29" fmla="*/ T28 w 875"/>
                              <a:gd name="T30" fmla="+- 0 1340 739"/>
                              <a:gd name="T31" fmla="*/ 1340 h 788"/>
                              <a:gd name="T32" fmla="+- 0 8724 8610"/>
                              <a:gd name="T33" fmla="*/ T32 w 875"/>
                              <a:gd name="T34" fmla="+- 0 1384 739"/>
                              <a:gd name="T35" fmla="*/ 1384 h 788"/>
                              <a:gd name="T36" fmla="+- 0 8701 8610"/>
                              <a:gd name="T37" fmla="*/ T36 w 875"/>
                              <a:gd name="T38" fmla="+- 0 1404 739"/>
                              <a:gd name="T39" fmla="*/ 1404 h 788"/>
                              <a:gd name="T40" fmla="+- 0 8742 8610"/>
                              <a:gd name="T41" fmla="*/ T40 w 875"/>
                              <a:gd name="T42" fmla="+- 0 1449 739"/>
                              <a:gd name="T43" fmla="*/ 1449 h 788"/>
                              <a:gd name="T44" fmla="+- 0 8765 8610"/>
                              <a:gd name="T45" fmla="*/ T44 w 875"/>
                              <a:gd name="T46" fmla="+- 0 1429 739"/>
                              <a:gd name="T47" fmla="*/ 1429 h 788"/>
                              <a:gd name="T48" fmla="+- 0 8724 8610"/>
                              <a:gd name="T49" fmla="*/ T48 w 875"/>
                              <a:gd name="T50" fmla="+- 0 1384 739"/>
                              <a:gd name="T51" fmla="*/ 1384 h 788"/>
                              <a:gd name="T52" fmla="+- 0 8765 8610"/>
                              <a:gd name="T53" fmla="*/ T52 w 875"/>
                              <a:gd name="T54" fmla="+- 0 1429 739"/>
                              <a:gd name="T55" fmla="*/ 1429 h 788"/>
                              <a:gd name="T56" fmla="+- 0 8742 8610"/>
                              <a:gd name="T57" fmla="*/ T56 w 875"/>
                              <a:gd name="T58" fmla="+- 0 1449 739"/>
                              <a:gd name="T59" fmla="*/ 1449 h 788"/>
                              <a:gd name="T60" fmla="+- 0 8783 8610"/>
                              <a:gd name="T61" fmla="*/ T60 w 875"/>
                              <a:gd name="T62" fmla="+- 0 1449 739"/>
                              <a:gd name="T63" fmla="*/ 1449 h 788"/>
                              <a:gd name="T64" fmla="+- 0 8765 8610"/>
                              <a:gd name="T65" fmla="*/ T64 w 875"/>
                              <a:gd name="T66" fmla="+- 0 1429 739"/>
                              <a:gd name="T67" fmla="*/ 1429 h 788"/>
                              <a:gd name="T68" fmla="+- 0 9445 8610"/>
                              <a:gd name="T69" fmla="*/ T68 w 875"/>
                              <a:gd name="T70" fmla="+- 0 739 739"/>
                              <a:gd name="T71" fmla="*/ 739 h 788"/>
                              <a:gd name="T72" fmla="+- 0 8724 8610"/>
                              <a:gd name="T73" fmla="*/ T72 w 875"/>
                              <a:gd name="T74" fmla="+- 0 1384 739"/>
                              <a:gd name="T75" fmla="*/ 1384 h 788"/>
                              <a:gd name="T76" fmla="+- 0 8765 8610"/>
                              <a:gd name="T77" fmla="*/ T76 w 875"/>
                              <a:gd name="T78" fmla="+- 0 1429 739"/>
                              <a:gd name="T79" fmla="*/ 1429 h 788"/>
                              <a:gd name="T80" fmla="+- 0 9485 8610"/>
                              <a:gd name="T81" fmla="*/ T80 w 875"/>
                              <a:gd name="T82" fmla="+- 0 785 739"/>
                              <a:gd name="T83" fmla="*/ 785 h 788"/>
                              <a:gd name="T84" fmla="+- 0 9445 8610"/>
                              <a:gd name="T85" fmla="*/ T84 w 875"/>
                              <a:gd name="T86" fmla="+- 0 739 739"/>
                              <a:gd name="T87" fmla="*/ 739 h 7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875" h="788">
                                <a:moveTo>
                                  <a:pt x="74" y="601"/>
                                </a:moveTo>
                                <a:lnTo>
                                  <a:pt x="0" y="787"/>
                                </a:lnTo>
                                <a:lnTo>
                                  <a:pt x="194" y="734"/>
                                </a:lnTo>
                                <a:lnTo>
                                  <a:pt x="173" y="710"/>
                                </a:lnTo>
                                <a:lnTo>
                                  <a:pt x="132" y="710"/>
                                </a:lnTo>
                                <a:lnTo>
                                  <a:pt x="91" y="665"/>
                                </a:lnTo>
                                <a:lnTo>
                                  <a:pt x="114" y="645"/>
                                </a:lnTo>
                                <a:lnTo>
                                  <a:pt x="74" y="601"/>
                                </a:lnTo>
                                <a:close/>
                                <a:moveTo>
                                  <a:pt x="114" y="645"/>
                                </a:moveTo>
                                <a:lnTo>
                                  <a:pt x="91" y="665"/>
                                </a:lnTo>
                                <a:lnTo>
                                  <a:pt x="132" y="710"/>
                                </a:lnTo>
                                <a:lnTo>
                                  <a:pt x="155" y="690"/>
                                </a:lnTo>
                                <a:lnTo>
                                  <a:pt x="114" y="645"/>
                                </a:lnTo>
                                <a:close/>
                                <a:moveTo>
                                  <a:pt x="155" y="690"/>
                                </a:moveTo>
                                <a:lnTo>
                                  <a:pt x="132" y="710"/>
                                </a:lnTo>
                                <a:lnTo>
                                  <a:pt x="173" y="710"/>
                                </a:lnTo>
                                <a:lnTo>
                                  <a:pt x="155" y="690"/>
                                </a:lnTo>
                                <a:close/>
                                <a:moveTo>
                                  <a:pt x="835" y="0"/>
                                </a:moveTo>
                                <a:lnTo>
                                  <a:pt x="114" y="645"/>
                                </a:lnTo>
                                <a:lnTo>
                                  <a:pt x="155" y="690"/>
                                </a:lnTo>
                                <a:lnTo>
                                  <a:pt x="875" y="46"/>
                                </a:lnTo>
                                <a:lnTo>
                                  <a:pt x="83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 name="AutoShape 147"/>
                        <wps:cNvSpPr>
                          <a:spLocks/>
                        </wps:cNvSpPr>
                        <wps:spPr bwMode="auto">
                          <a:xfrm>
                            <a:off x="5168" y="1137"/>
                            <a:ext cx="554" cy="2309"/>
                          </a:xfrm>
                          <a:custGeom>
                            <a:avLst/>
                            <a:gdLst>
                              <a:gd name="T0" fmla="+- 0 5476 5168"/>
                              <a:gd name="T1" fmla="*/ T0 w 554"/>
                              <a:gd name="T2" fmla="+- 0 3197 1137"/>
                              <a:gd name="T3" fmla="*/ 3197 h 2309"/>
                              <a:gd name="T4" fmla="+- 0 5458 5168"/>
                              <a:gd name="T5" fmla="*/ T4 w 554"/>
                              <a:gd name="T6" fmla="+- 0 3212 1137"/>
                              <a:gd name="T7" fmla="*/ 3212 h 2309"/>
                              <a:gd name="T8" fmla="+- 0 5456 5168"/>
                              <a:gd name="T9" fmla="*/ T8 w 554"/>
                              <a:gd name="T10" fmla="+- 0 3234 1137"/>
                              <a:gd name="T11" fmla="*/ 3234 h 2309"/>
                              <a:gd name="T12" fmla="+- 0 5624 5168"/>
                              <a:gd name="T13" fmla="*/ T12 w 554"/>
                              <a:gd name="T14" fmla="+- 0 3446 1137"/>
                              <a:gd name="T15" fmla="*/ 3446 h 2309"/>
                              <a:gd name="T16" fmla="+- 0 5586 5168"/>
                              <a:gd name="T17" fmla="*/ T16 w 554"/>
                              <a:gd name="T18" fmla="+- 0 3392 1137"/>
                              <a:gd name="T19" fmla="*/ 3392 h 2309"/>
                              <a:gd name="T20" fmla="+- 0 5508 5168"/>
                              <a:gd name="T21" fmla="*/ T20 w 554"/>
                              <a:gd name="T22" fmla="+- 0 3207 1137"/>
                              <a:gd name="T23" fmla="*/ 3207 h 2309"/>
                              <a:gd name="T24" fmla="+- 0 5487 5168"/>
                              <a:gd name="T25" fmla="*/ T24 w 554"/>
                              <a:gd name="T26" fmla="+- 0 3196 1137"/>
                              <a:gd name="T27" fmla="*/ 3196 h 2309"/>
                              <a:gd name="T28" fmla="+- 0 5586 5168"/>
                              <a:gd name="T29" fmla="*/ T28 w 554"/>
                              <a:gd name="T30" fmla="+- 0 3392 1137"/>
                              <a:gd name="T31" fmla="*/ 3392 h 2309"/>
                              <a:gd name="T32" fmla="+- 0 5644 5168"/>
                              <a:gd name="T33" fmla="*/ T32 w 554"/>
                              <a:gd name="T34" fmla="+- 0 3377 1137"/>
                              <a:gd name="T35" fmla="*/ 3377 h 2309"/>
                              <a:gd name="T36" fmla="+- 0 5606 5168"/>
                              <a:gd name="T37" fmla="*/ T36 w 554"/>
                              <a:gd name="T38" fmla="+- 0 3328 1137"/>
                              <a:gd name="T39" fmla="*/ 3328 h 2309"/>
                              <a:gd name="T40" fmla="+- 0 5691 5168"/>
                              <a:gd name="T41" fmla="*/ T40 w 554"/>
                              <a:gd name="T42" fmla="+- 0 3163 1137"/>
                              <a:gd name="T43" fmla="*/ 3163 h 2309"/>
                              <a:gd name="T44" fmla="+- 0 5670 5168"/>
                              <a:gd name="T45" fmla="*/ T44 w 554"/>
                              <a:gd name="T46" fmla="+- 0 3172 1137"/>
                              <a:gd name="T47" fmla="*/ 3172 h 2309"/>
                              <a:gd name="T48" fmla="+- 0 5628 5168"/>
                              <a:gd name="T49" fmla="*/ T48 w 554"/>
                              <a:gd name="T50" fmla="+- 0 3274 1137"/>
                              <a:gd name="T51" fmla="*/ 3274 h 2309"/>
                              <a:gd name="T52" fmla="+- 0 5586 5168"/>
                              <a:gd name="T53" fmla="*/ T52 w 554"/>
                              <a:gd name="T54" fmla="+- 0 3392 1137"/>
                              <a:gd name="T55" fmla="*/ 3392 h 2309"/>
                              <a:gd name="T56" fmla="+- 0 5719 5168"/>
                              <a:gd name="T57" fmla="*/ T56 w 554"/>
                              <a:gd name="T58" fmla="+- 0 3205 1137"/>
                              <a:gd name="T59" fmla="*/ 3205 h 2309"/>
                              <a:gd name="T60" fmla="+- 0 5719 5168"/>
                              <a:gd name="T61" fmla="*/ T60 w 554"/>
                              <a:gd name="T62" fmla="+- 0 3182 1137"/>
                              <a:gd name="T63" fmla="*/ 3182 h 2309"/>
                              <a:gd name="T64" fmla="+- 0 5702 5168"/>
                              <a:gd name="T65" fmla="*/ T64 w 554"/>
                              <a:gd name="T66" fmla="+- 0 3165 1137"/>
                              <a:gd name="T67" fmla="*/ 3165 h 2309"/>
                              <a:gd name="T68" fmla="+- 0 5606 5168"/>
                              <a:gd name="T69" fmla="*/ T68 w 554"/>
                              <a:gd name="T70" fmla="+- 0 3328 1137"/>
                              <a:gd name="T71" fmla="*/ 3328 h 2309"/>
                              <a:gd name="T72" fmla="+- 0 5639 5168"/>
                              <a:gd name="T73" fmla="*/ T72 w 554"/>
                              <a:gd name="T74" fmla="+- 0 3368 1137"/>
                              <a:gd name="T75" fmla="*/ 3368 h 2309"/>
                              <a:gd name="T76" fmla="+- 0 5628 5168"/>
                              <a:gd name="T77" fmla="*/ T76 w 554"/>
                              <a:gd name="T78" fmla="+- 0 3274 1137"/>
                              <a:gd name="T79" fmla="*/ 3274 h 2309"/>
                              <a:gd name="T80" fmla="+- 0 5639 5168"/>
                              <a:gd name="T81" fmla="*/ T80 w 554"/>
                              <a:gd name="T82" fmla="+- 0 3368 1137"/>
                              <a:gd name="T83" fmla="*/ 3368 h 2309"/>
                              <a:gd name="T84" fmla="+- 0 5644 5168"/>
                              <a:gd name="T85" fmla="*/ T84 w 554"/>
                              <a:gd name="T86" fmla="+- 0 3377 1137"/>
                              <a:gd name="T87" fmla="*/ 3377 h 2309"/>
                              <a:gd name="T88" fmla="+- 0 5283 5168"/>
                              <a:gd name="T89" fmla="*/ T88 w 554"/>
                              <a:gd name="T90" fmla="+- 0 1255 1137"/>
                              <a:gd name="T91" fmla="*/ 1255 h 2309"/>
                              <a:gd name="T92" fmla="+- 0 5569 5168"/>
                              <a:gd name="T93" fmla="*/ T92 w 554"/>
                              <a:gd name="T94" fmla="+- 0 3282 1137"/>
                              <a:gd name="T95" fmla="*/ 3282 h 2309"/>
                              <a:gd name="T96" fmla="+- 0 5628 5168"/>
                              <a:gd name="T97" fmla="*/ T96 w 554"/>
                              <a:gd name="T98" fmla="+- 0 3274 1137"/>
                              <a:gd name="T99" fmla="*/ 3274 h 2309"/>
                              <a:gd name="T100" fmla="+- 0 5283 5168"/>
                              <a:gd name="T101" fmla="*/ T100 w 554"/>
                              <a:gd name="T102" fmla="+- 0 1255 1137"/>
                              <a:gd name="T103" fmla="*/ 1255 h 2309"/>
                              <a:gd name="T104" fmla="+- 0 5171 5168"/>
                              <a:gd name="T105" fmla="*/ T104 w 554"/>
                              <a:gd name="T106" fmla="+- 0 1379 1137"/>
                              <a:gd name="T107" fmla="*/ 1379 h 2309"/>
                              <a:gd name="T108" fmla="+- 0 5171 5168"/>
                              <a:gd name="T109" fmla="*/ T108 w 554"/>
                              <a:gd name="T110" fmla="+- 0 1402 1137"/>
                              <a:gd name="T111" fmla="*/ 1402 h 2309"/>
                              <a:gd name="T112" fmla="+- 0 5188 5168"/>
                              <a:gd name="T113" fmla="*/ T112 w 554"/>
                              <a:gd name="T114" fmla="+- 0 1418 1137"/>
                              <a:gd name="T115" fmla="*/ 1418 h 2309"/>
                              <a:gd name="T116" fmla="+- 0 5210 5168"/>
                              <a:gd name="T117" fmla="*/ T116 w 554"/>
                              <a:gd name="T118" fmla="+- 0 1418 1137"/>
                              <a:gd name="T119" fmla="*/ 1418 h 2309"/>
                              <a:gd name="T120" fmla="+- 0 5226 5168"/>
                              <a:gd name="T121" fmla="*/ T120 w 554"/>
                              <a:gd name="T122" fmla="+- 0 1401 1137"/>
                              <a:gd name="T123" fmla="*/ 1401 h 2309"/>
                              <a:gd name="T124" fmla="+- 0 5244 5168"/>
                              <a:gd name="T125" fmla="*/ T124 w 554"/>
                              <a:gd name="T126" fmla="+- 0 1201 1137"/>
                              <a:gd name="T127" fmla="*/ 1201 h 2309"/>
                              <a:gd name="T128" fmla="+- 0 5309 5168"/>
                              <a:gd name="T129" fmla="*/ T128 w 554"/>
                              <a:gd name="T130" fmla="+- 0 1191 1137"/>
                              <a:gd name="T131" fmla="*/ 1191 h 2309"/>
                              <a:gd name="T132" fmla="+- 0 5309 5168"/>
                              <a:gd name="T133" fmla="*/ T132 w 554"/>
                              <a:gd name="T134" fmla="+- 0 1191 1137"/>
                              <a:gd name="T135" fmla="*/ 1191 h 2309"/>
                              <a:gd name="T136" fmla="+- 0 5321 5168"/>
                              <a:gd name="T137" fmla="*/ T136 w 554"/>
                              <a:gd name="T138" fmla="+- 0 1301 1137"/>
                              <a:gd name="T139" fmla="*/ 1301 h 2309"/>
                              <a:gd name="T140" fmla="+- 0 5391 5168"/>
                              <a:gd name="T141" fmla="*/ T140 w 554"/>
                              <a:gd name="T142" fmla="+- 0 1384 1137"/>
                              <a:gd name="T143" fmla="*/ 1384 h 2309"/>
                              <a:gd name="T144" fmla="+- 0 5414 5168"/>
                              <a:gd name="T145" fmla="*/ T144 w 554"/>
                              <a:gd name="T146" fmla="+- 0 1387 1137"/>
                              <a:gd name="T147" fmla="*/ 1387 h 2309"/>
                              <a:gd name="T148" fmla="+- 0 5432 5168"/>
                              <a:gd name="T149" fmla="*/ T148 w 554"/>
                              <a:gd name="T150" fmla="+- 0 1372 1137"/>
                              <a:gd name="T151" fmla="*/ 1372 h 2309"/>
                              <a:gd name="T152" fmla="+- 0 5434 5168"/>
                              <a:gd name="T153" fmla="*/ T152 w 554"/>
                              <a:gd name="T154" fmla="+- 0 1350 1137"/>
                              <a:gd name="T155" fmla="*/ 1350 h 2309"/>
                              <a:gd name="T156" fmla="+- 0 5309 5168"/>
                              <a:gd name="T157" fmla="*/ T156 w 554"/>
                              <a:gd name="T158" fmla="+- 0 1191 1137"/>
                              <a:gd name="T159" fmla="*/ 1191 h 2309"/>
                              <a:gd name="T160" fmla="+- 0 5244 5168"/>
                              <a:gd name="T161" fmla="*/ T160 w 554"/>
                              <a:gd name="T162" fmla="+- 0 1201 1137"/>
                              <a:gd name="T163" fmla="*/ 1201 h 2309"/>
                              <a:gd name="T164" fmla="+- 0 5283 5168"/>
                              <a:gd name="T165" fmla="*/ T164 w 554"/>
                              <a:gd name="T166" fmla="+- 0 1255 1137"/>
                              <a:gd name="T167" fmla="*/ 1255 h 2309"/>
                              <a:gd name="T168" fmla="+- 0 5302 5168"/>
                              <a:gd name="T169" fmla="*/ T168 w 554"/>
                              <a:gd name="T170" fmla="+- 0 1207 1137"/>
                              <a:gd name="T171" fmla="*/ 1207 h 2309"/>
                              <a:gd name="T172" fmla="+- 0 5304 5168"/>
                              <a:gd name="T173" fmla="*/ T172 w 554"/>
                              <a:gd name="T174" fmla="+- 0 1191 1137"/>
                              <a:gd name="T175" fmla="*/ 1191 h 2309"/>
                              <a:gd name="T176" fmla="+- 0 5302 5168"/>
                              <a:gd name="T177" fmla="*/ T176 w 554"/>
                              <a:gd name="T178" fmla="+- 0 1207 1137"/>
                              <a:gd name="T179" fmla="*/ 1207 h 2309"/>
                              <a:gd name="T180" fmla="+- 0 5321 5168"/>
                              <a:gd name="T181" fmla="*/ T180 w 554"/>
                              <a:gd name="T182" fmla="+- 0 1301 1137"/>
                              <a:gd name="T183" fmla="*/ 1301 h 2309"/>
                              <a:gd name="T184" fmla="+- 0 5302 5168"/>
                              <a:gd name="T185" fmla="*/ T184 w 554"/>
                              <a:gd name="T186" fmla="+- 0 1207 1137"/>
                              <a:gd name="T187" fmla="*/ 1207 h 2309"/>
                              <a:gd name="T188" fmla="+- 0 5283 5168"/>
                              <a:gd name="T189" fmla="*/ T188 w 554"/>
                              <a:gd name="T190" fmla="+- 0 1255 1137"/>
                              <a:gd name="T191" fmla="*/ 1255 h 23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554" h="2309">
                                <a:moveTo>
                                  <a:pt x="319" y="2059"/>
                                </a:moveTo>
                                <a:lnTo>
                                  <a:pt x="308" y="2060"/>
                                </a:lnTo>
                                <a:lnTo>
                                  <a:pt x="297" y="2066"/>
                                </a:lnTo>
                                <a:lnTo>
                                  <a:pt x="290" y="2075"/>
                                </a:lnTo>
                                <a:lnTo>
                                  <a:pt x="286" y="2086"/>
                                </a:lnTo>
                                <a:lnTo>
                                  <a:pt x="288" y="2097"/>
                                </a:lnTo>
                                <a:lnTo>
                                  <a:pt x="293" y="2108"/>
                                </a:lnTo>
                                <a:lnTo>
                                  <a:pt x="456" y="2309"/>
                                </a:lnTo>
                                <a:lnTo>
                                  <a:pt x="478" y="2255"/>
                                </a:lnTo>
                                <a:lnTo>
                                  <a:pt x="418" y="2255"/>
                                </a:lnTo>
                                <a:lnTo>
                                  <a:pt x="401" y="2145"/>
                                </a:lnTo>
                                <a:lnTo>
                                  <a:pt x="340" y="2070"/>
                                </a:lnTo>
                                <a:lnTo>
                                  <a:pt x="331" y="2062"/>
                                </a:lnTo>
                                <a:lnTo>
                                  <a:pt x="319" y="2059"/>
                                </a:lnTo>
                                <a:close/>
                                <a:moveTo>
                                  <a:pt x="401" y="2145"/>
                                </a:moveTo>
                                <a:lnTo>
                                  <a:pt x="418" y="2255"/>
                                </a:lnTo>
                                <a:lnTo>
                                  <a:pt x="477" y="2246"/>
                                </a:lnTo>
                                <a:lnTo>
                                  <a:pt x="476" y="2240"/>
                                </a:lnTo>
                                <a:lnTo>
                                  <a:pt x="419" y="2240"/>
                                </a:lnTo>
                                <a:lnTo>
                                  <a:pt x="438" y="2191"/>
                                </a:lnTo>
                                <a:lnTo>
                                  <a:pt x="401" y="2145"/>
                                </a:lnTo>
                                <a:close/>
                                <a:moveTo>
                                  <a:pt x="523" y="2026"/>
                                </a:moveTo>
                                <a:lnTo>
                                  <a:pt x="512" y="2029"/>
                                </a:lnTo>
                                <a:lnTo>
                                  <a:pt x="502" y="2035"/>
                                </a:lnTo>
                                <a:lnTo>
                                  <a:pt x="496" y="2045"/>
                                </a:lnTo>
                                <a:lnTo>
                                  <a:pt x="460" y="2137"/>
                                </a:lnTo>
                                <a:lnTo>
                                  <a:pt x="477" y="2246"/>
                                </a:lnTo>
                                <a:lnTo>
                                  <a:pt x="418" y="2255"/>
                                </a:lnTo>
                                <a:lnTo>
                                  <a:pt x="478" y="2255"/>
                                </a:lnTo>
                                <a:lnTo>
                                  <a:pt x="551" y="2068"/>
                                </a:lnTo>
                                <a:lnTo>
                                  <a:pt x="553" y="2056"/>
                                </a:lnTo>
                                <a:lnTo>
                                  <a:pt x="551" y="2045"/>
                                </a:lnTo>
                                <a:lnTo>
                                  <a:pt x="544" y="2035"/>
                                </a:lnTo>
                                <a:lnTo>
                                  <a:pt x="534" y="2028"/>
                                </a:lnTo>
                                <a:lnTo>
                                  <a:pt x="523" y="2026"/>
                                </a:lnTo>
                                <a:close/>
                                <a:moveTo>
                                  <a:pt x="438" y="2191"/>
                                </a:moveTo>
                                <a:lnTo>
                                  <a:pt x="419" y="2240"/>
                                </a:lnTo>
                                <a:lnTo>
                                  <a:pt x="471" y="2231"/>
                                </a:lnTo>
                                <a:lnTo>
                                  <a:pt x="438" y="2191"/>
                                </a:lnTo>
                                <a:close/>
                                <a:moveTo>
                                  <a:pt x="460" y="2137"/>
                                </a:moveTo>
                                <a:lnTo>
                                  <a:pt x="438" y="2191"/>
                                </a:lnTo>
                                <a:lnTo>
                                  <a:pt x="471" y="2231"/>
                                </a:lnTo>
                                <a:lnTo>
                                  <a:pt x="419" y="2240"/>
                                </a:lnTo>
                                <a:lnTo>
                                  <a:pt x="476" y="2240"/>
                                </a:lnTo>
                                <a:lnTo>
                                  <a:pt x="460" y="2137"/>
                                </a:lnTo>
                                <a:close/>
                                <a:moveTo>
                                  <a:pt x="115" y="118"/>
                                </a:moveTo>
                                <a:lnTo>
                                  <a:pt x="93" y="174"/>
                                </a:lnTo>
                                <a:lnTo>
                                  <a:pt x="401" y="2145"/>
                                </a:lnTo>
                                <a:lnTo>
                                  <a:pt x="438" y="2191"/>
                                </a:lnTo>
                                <a:lnTo>
                                  <a:pt x="460" y="2137"/>
                                </a:lnTo>
                                <a:lnTo>
                                  <a:pt x="153" y="164"/>
                                </a:lnTo>
                                <a:lnTo>
                                  <a:pt x="115" y="118"/>
                                </a:lnTo>
                                <a:close/>
                                <a:moveTo>
                                  <a:pt x="98" y="0"/>
                                </a:moveTo>
                                <a:lnTo>
                                  <a:pt x="3" y="242"/>
                                </a:lnTo>
                                <a:lnTo>
                                  <a:pt x="0" y="253"/>
                                </a:lnTo>
                                <a:lnTo>
                                  <a:pt x="3" y="265"/>
                                </a:lnTo>
                                <a:lnTo>
                                  <a:pt x="9" y="275"/>
                                </a:lnTo>
                                <a:lnTo>
                                  <a:pt x="20" y="281"/>
                                </a:lnTo>
                                <a:lnTo>
                                  <a:pt x="31" y="283"/>
                                </a:lnTo>
                                <a:lnTo>
                                  <a:pt x="42" y="281"/>
                                </a:lnTo>
                                <a:lnTo>
                                  <a:pt x="52" y="274"/>
                                </a:lnTo>
                                <a:lnTo>
                                  <a:pt x="58" y="264"/>
                                </a:lnTo>
                                <a:lnTo>
                                  <a:pt x="93" y="174"/>
                                </a:lnTo>
                                <a:lnTo>
                                  <a:pt x="76" y="64"/>
                                </a:lnTo>
                                <a:lnTo>
                                  <a:pt x="136" y="54"/>
                                </a:lnTo>
                                <a:lnTo>
                                  <a:pt x="141" y="54"/>
                                </a:lnTo>
                                <a:lnTo>
                                  <a:pt x="98" y="0"/>
                                </a:lnTo>
                                <a:close/>
                                <a:moveTo>
                                  <a:pt x="141" y="54"/>
                                </a:moveTo>
                                <a:lnTo>
                                  <a:pt x="136" y="54"/>
                                </a:lnTo>
                                <a:lnTo>
                                  <a:pt x="153" y="164"/>
                                </a:lnTo>
                                <a:lnTo>
                                  <a:pt x="214" y="239"/>
                                </a:lnTo>
                                <a:lnTo>
                                  <a:pt x="223" y="247"/>
                                </a:lnTo>
                                <a:lnTo>
                                  <a:pt x="235" y="251"/>
                                </a:lnTo>
                                <a:lnTo>
                                  <a:pt x="246" y="250"/>
                                </a:lnTo>
                                <a:lnTo>
                                  <a:pt x="256" y="244"/>
                                </a:lnTo>
                                <a:lnTo>
                                  <a:pt x="264" y="235"/>
                                </a:lnTo>
                                <a:lnTo>
                                  <a:pt x="267" y="224"/>
                                </a:lnTo>
                                <a:lnTo>
                                  <a:pt x="266" y="213"/>
                                </a:lnTo>
                                <a:lnTo>
                                  <a:pt x="261" y="202"/>
                                </a:lnTo>
                                <a:lnTo>
                                  <a:pt x="141" y="54"/>
                                </a:lnTo>
                                <a:close/>
                                <a:moveTo>
                                  <a:pt x="136" y="54"/>
                                </a:moveTo>
                                <a:lnTo>
                                  <a:pt x="76" y="64"/>
                                </a:lnTo>
                                <a:lnTo>
                                  <a:pt x="93" y="174"/>
                                </a:lnTo>
                                <a:lnTo>
                                  <a:pt x="115" y="118"/>
                                </a:lnTo>
                                <a:lnTo>
                                  <a:pt x="83" y="78"/>
                                </a:lnTo>
                                <a:lnTo>
                                  <a:pt x="134" y="70"/>
                                </a:lnTo>
                                <a:lnTo>
                                  <a:pt x="138" y="70"/>
                                </a:lnTo>
                                <a:lnTo>
                                  <a:pt x="136" y="54"/>
                                </a:lnTo>
                                <a:close/>
                                <a:moveTo>
                                  <a:pt x="138" y="70"/>
                                </a:moveTo>
                                <a:lnTo>
                                  <a:pt x="134" y="70"/>
                                </a:lnTo>
                                <a:lnTo>
                                  <a:pt x="115" y="118"/>
                                </a:lnTo>
                                <a:lnTo>
                                  <a:pt x="153" y="164"/>
                                </a:lnTo>
                                <a:lnTo>
                                  <a:pt x="138" y="70"/>
                                </a:lnTo>
                                <a:close/>
                                <a:moveTo>
                                  <a:pt x="134" y="70"/>
                                </a:moveTo>
                                <a:lnTo>
                                  <a:pt x="83" y="78"/>
                                </a:lnTo>
                                <a:lnTo>
                                  <a:pt x="115" y="118"/>
                                </a:lnTo>
                                <a:lnTo>
                                  <a:pt x="134" y="70"/>
                                </a:lnTo>
                                <a:close/>
                              </a:path>
                            </a:pathLst>
                          </a:custGeom>
                          <a:solidFill>
                            <a:srgbClr val="E36C0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 name="AutoShape 146"/>
                        <wps:cNvSpPr>
                          <a:spLocks/>
                        </wps:cNvSpPr>
                        <wps:spPr bwMode="auto">
                          <a:xfrm>
                            <a:off x="4575" y="748"/>
                            <a:ext cx="4589" cy="1047"/>
                          </a:xfrm>
                          <a:custGeom>
                            <a:avLst/>
                            <a:gdLst>
                              <a:gd name="T0" fmla="+- 0 8899 4576"/>
                              <a:gd name="T1" fmla="*/ T0 w 4589"/>
                              <a:gd name="T2" fmla="+- 0 1737 748"/>
                              <a:gd name="T3" fmla="*/ 1737 h 1047"/>
                              <a:gd name="T4" fmla="+- 0 8882 4576"/>
                              <a:gd name="T5" fmla="*/ T4 w 4589"/>
                              <a:gd name="T6" fmla="+- 0 1752 748"/>
                              <a:gd name="T7" fmla="*/ 1752 h 1047"/>
                              <a:gd name="T8" fmla="+- 0 8881 4576"/>
                              <a:gd name="T9" fmla="*/ T8 w 4589"/>
                              <a:gd name="T10" fmla="+- 0 1776 748"/>
                              <a:gd name="T11" fmla="*/ 1776 h 1047"/>
                              <a:gd name="T12" fmla="+- 0 8897 4576"/>
                              <a:gd name="T13" fmla="*/ T12 w 4589"/>
                              <a:gd name="T14" fmla="+- 0 1792 748"/>
                              <a:gd name="T15" fmla="*/ 1792 h 1047"/>
                              <a:gd name="T16" fmla="+- 0 8920 4576"/>
                              <a:gd name="T17" fmla="*/ T16 w 4589"/>
                              <a:gd name="T18" fmla="+- 0 1794 748"/>
                              <a:gd name="T19" fmla="*/ 1794 h 1047"/>
                              <a:gd name="T20" fmla="+- 0 9101 4576"/>
                              <a:gd name="T21" fmla="*/ T20 w 4589"/>
                              <a:gd name="T22" fmla="+- 0 1725 748"/>
                              <a:gd name="T23" fmla="*/ 1725 h 1047"/>
                              <a:gd name="T24" fmla="+- 0 9048 4576"/>
                              <a:gd name="T25" fmla="*/ T24 w 4589"/>
                              <a:gd name="T26" fmla="+- 0 1685 748"/>
                              <a:gd name="T27" fmla="*/ 1685 h 1047"/>
                              <a:gd name="T28" fmla="+- 0 9101 4576"/>
                              <a:gd name="T29" fmla="*/ T28 w 4589"/>
                              <a:gd name="T30" fmla="+- 0 1725 748"/>
                              <a:gd name="T31" fmla="*/ 1725 h 1047"/>
                              <a:gd name="T32" fmla="+- 0 9086 4576"/>
                              <a:gd name="T33" fmla="*/ T32 w 4589"/>
                              <a:gd name="T34" fmla="+- 0 1718 748"/>
                              <a:gd name="T35" fmla="*/ 1718 h 1047"/>
                              <a:gd name="T36" fmla="+- 0 8946 4576"/>
                              <a:gd name="T37" fmla="*/ T36 w 4589"/>
                              <a:gd name="T38" fmla="+- 0 1529 748"/>
                              <a:gd name="T39" fmla="*/ 1529 h 1047"/>
                              <a:gd name="T40" fmla="+- 0 8926 4576"/>
                              <a:gd name="T41" fmla="*/ T40 w 4589"/>
                              <a:gd name="T42" fmla="+- 0 1539 748"/>
                              <a:gd name="T43" fmla="*/ 1539 h 1047"/>
                              <a:gd name="T44" fmla="+- 0 8918 4576"/>
                              <a:gd name="T45" fmla="*/ T44 w 4589"/>
                              <a:gd name="T46" fmla="+- 0 1561 748"/>
                              <a:gd name="T47" fmla="*/ 1561 h 1047"/>
                              <a:gd name="T48" fmla="+- 0 8929 4576"/>
                              <a:gd name="T49" fmla="*/ T48 w 4589"/>
                              <a:gd name="T50" fmla="+- 0 1581 748"/>
                              <a:gd name="T51" fmla="*/ 1581 h 1047"/>
                              <a:gd name="T52" fmla="+- 0 9112 4576"/>
                              <a:gd name="T53" fmla="*/ T52 w 4589"/>
                              <a:gd name="T54" fmla="+- 0 1667 748"/>
                              <a:gd name="T55" fmla="*/ 1667 h 1047"/>
                              <a:gd name="T56" fmla="+- 0 9111 4576"/>
                              <a:gd name="T57" fmla="*/ T56 w 4589"/>
                              <a:gd name="T58" fmla="+- 0 1725 748"/>
                              <a:gd name="T59" fmla="*/ 1725 h 1047"/>
                              <a:gd name="T60" fmla="+- 0 8969 4576"/>
                              <a:gd name="T61" fmla="*/ T60 w 4589"/>
                              <a:gd name="T62" fmla="+- 0 1536 748"/>
                              <a:gd name="T63" fmla="*/ 1536 h 1047"/>
                              <a:gd name="T64" fmla="+- 0 8946 4576"/>
                              <a:gd name="T65" fmla="*/ T64 w 4589"/>
                              <a:gd name="T66" fmla="+- 0 1529 748"/>
                              <a:gd name="T67" fmla="*/ 1529 h 1047"/>
                              <a:gd name="T68" fmla="+- 0 9048 4576"/>
                              <a:gd name="T69" fmla="*/ T68 w 4589"/>
                              <a:gd name="T70" fmla="+- 0 1685 748"/>
                              <a:gd name="T71" fmla="*/ 1685 h 1047"/>
                              <a:gd name="T72" fmla="+- 0 9096 4576"/>
                              <a:gd name="T73" fmla="*/ T72 w 4589"/>
                              <a:gd name="T74" fmla="+- 0 1668 748"/>
                              <a:gd name="T75" fmla="*/ 1668 h 1047"/>
                              <a:gd name="T76" fmla="+- 0 9096 4576"/>
                              <a:gd name="T77" fmla="*/ T76 w 4589"/>
                              <a:gd name="T78" fmla="+- 0 1668 748"/>
                              <a:gd name="T79" fmla="*/ 1668 h 1047"/>
                              <a:gd name="T80" fmla="+- 0 9102 4576"/>
                              <a:gd name="T81" fmla="*/ T80 w 4589"/>
                              <a:gd name="T82" fmla="+- 0 1718 748"/>
                              <a:gd name="T83" fmla="*/ 1718 h 1047"/>
                              <a:gd name="T84" fmla="+- 0 4748 4576"/>
                              <a:gd name="T85" fmla="*/ T84 w 4589"/>
                              <a:gd name="T86" fmla="+- 0 839 748"/>
                              <a:gd name="T87" fmla="*/ 839 h 1047"/>
                              <a:gd name="T88" fmla="+- 0 4736 4576"/>
                              <a:gd name="T89" fmla="*/ T88 w 4589"/>
                              <a:gd name="T90" fmla="+- 0 897 748"/>
                              <a:gd name="T91" fmla="*/ 897 h 1047"/>
                              <a:gd name="T92" fmla="+- 0 9048 4576"/>
                              <a:gd name="T93" fmla="*/ T92 w 4589"/>
                              <a:gd name="T94" fmla="+- 0 1685 748"/>
                              <a:gd name="T95" fmla="*/ 1685 h 1047"/>
                              <a:gd name="T96" fmla="+- 0 4748 4576"/>
                              <a:gd name="T97" fmla="*/ T96 w 4589"/>
                              <a:gd name="T98" fmla="+- 0 839 748"/>
                              <a:gd name="T99" fmla="*/ 839 h 1047"/>
                              <a:gd name="T100" fmla="+- 0 9048 4576"/>
                              <a:gd name="T101" fmla="*/ T100 w 4589"/>
                              <a:gd name="T102" fmla="+- 0 1685 748"/>
                              <a:gd name="T103" fmla="*/ 1685 h 1047"/>
                              <a:gd name="T104" fmla="+- 0 9111 4576"/>
                              <a:gd name="T105" fmla="*/ T104 w 4589"/>
                              <a:gd name="T106" fmla="+- 0 1668 748"/>
                              <a:gd name="T107" fmla="*/ 1668 h 1047"/>
                              <a:gd name="T108" fmla="+- 0 9004 4576"/>
                              <a:gd name="T109" fmla="*/ T108 w 4589"/>
                              <a:gd name="T110" fmla="+- 0 1646 748"/>
                              <a:gd name="T111" fmla="*/ 1646 h 1047"/>
                              <a:gd name="T112" fmla="+- 0 4820 4576"/>
                              <a:gd name="T113" fmla="*/ T112 w 4589"/>
                              <a:gd name="T114" fmla="+- 0 750 748"/>
                              <a:gd name="T115" fmla="*/ 750 h 1047"/>
                              <a:gd name="T116" fmla="+- 0 4771 4576"/>
                              <a:gd name="T117" fmla="*/ T116 w 4589"/>
                              <a:gd name="T118" fmla="+- 0 1008 748"/>
                              <a:gd name="T119" fmla="*/ 1008 h 1047"/>
                              <a:gd name="T120" fmla="+- 0 4793 4576"/>
                              <a:gd name="T121" fmla="*/ T120 w 4589"/>
                              <a:gd name="T122" fmla="+- 0 1015 748"/>
                              <a:gd name="T123" fmla="*/ 1015 h 1047"/>
                              <a:gd name="T124" fmla="+- 0 4814 4576"/>
                              <a:gd name="T125" fmla="*/ T124 w 4589"/>
                              <a:gd name="T126" fmla="+- 0 1004 748"/>
                              <a:gd name="T127" fmla="*/ 1004 h 1047"/>
                              <a:gd name="T128" fmla="+- 0 4821 4576"/>
                              <a:gd name="T129" fmla="*/ T128 w 4589"/>
                              <a:gd name="T130" fmla="+- 0 983 748"/>
                              <a:gd name="T131" fmla="*/ 983 h 1047"/>
                              <a:gd name="T132" fmla="+- 0 4811 4576"/>
                              <a:gd name="T133" fmla="*/ T132 w 4589"/>
                              <a:gd name="T134" fmla="+- 0 962 748"/>
                              <a:gd name="T135" fmla="*/ 962 h 1047"/>
                              <a:gd name="T136" fmla="+- 0 4628 4576"/>
                              <a:gd name="T137" fmla="*/ T136 w 4589"/>
                              <a:gd name="T138" fmla="+- 0 877 748"/>
                              <a:gd name="T139" fmla="*/ 877 h 1047"/>
                              <a:gd name="T140" fmla="+- 0 4807 4576"/>
                              <a:gd name="T141" fmla="*/ T140 w 4589"/>
                              <a:gd name="T142" fmla="+- 0 818 748"/>
                              <a:gd name="T143" fmla="*/ 818 h 1047"/>
                              <a:gd name="T144" fmla="+- 0 4851 4576"/>
                              <a:gd name="T145" fmla="*/ T144 w 4589"/>
                              <a:gd name="T146" fmla="+- 0 800 748"/>
                              <a:gd name="T147" fmla="*/ 800 h 1047"/>
                              <a:gd name="T148" fmla="+- 0 4860 4576"/>
                              <a:gd name="T149" fmla="*/ T148 w 4589"/>
                              <a:gd name="T150" fmla="+- 0 780 748"/>
                              <a:gd name="T151" fmla="*/ 780 h 1047"/>
                              <a:gd name="T152" fmla="+- 0 4852 4576"/>
                              <a:gd name="T153" fmla="*/ T152 w 4589"/>
                              <a:gd name="T154" fmla="+- 0 758 748"/>
                              <a:gd name="T155" fmla="*/ 758 h 1047"/>
                              <a:gd name="T156" fmla="+- 0 4832 4576"/>
                              <a:gd name="T157" fmla="*/ T156 w 4589"/>
                              <a:gd name="T158" fmla="+- 0 748 748"/>
                              <a:gd name="T159" fmla="*/ 748 h 1047"/>
                              <a:gd name="T160" fmla="+- 0 4628 4576"/>
                              <a:gd name="T161" fmla="*/ T160 w 4589"/>
                              <a:gd name="T162" fmla="+- 0 877 748"/>
                              <a:gd name="T163" fmla="*/ 877 h 1047"/>
                              <a:gd name="T164" fmla="+- 0 4712 4576"/>
                              <a:gd name="T165" fmla="*/ T164 w 4589"/>
                              <a:gd name="T166" fmla="+- 0 876 748"/>
                              <a:gd name="T167" fmla="*/ 876 h 1047"/>
                              <a:gd name="T168" fmla="+- 0 4654 4576"/>
                              <a:gd name="T169" fmla="*/ T168 w 4589"/>
                              <a:gd name="T170" fmla="+- 0 825 748"/>
                              <a:gd name="T171" fmla="*/ 825 h 1047"/>
                              <a:gd name="T172" fmla="+- 0 4639 4576"/>
                              <a:gd name="T173" fmla="*/ T172 w 4589"/>
                              <a:gd name="T174" fmla="+- 0 818 748"/>
                              <a:gd name="T175" fmla="*/ 818 h 1047"/>
                              <a:gd name="T176" fmla="+- 0 4644 4576"/>
                              <a:gd name="T177" fmla="*/ T176 w 4589"/>
                              <a:gd name="T178" fmla="+- 0 876 748"/>
                              <a:gd name="T179" fmla="*/ 876 h 1047"/>
                              <a:gd name="T180" fmla="+- 0 4654 4576"/>
                              <a:gd name="T181" fmla="*/ T180 w 4589"/>
                              <a:gd name="T182" fmla="+- 0 825 748"/>
                              <a:gd name="T183" fmla="*/ 825 h 1047"/>
                              <a:gd name="T184" fmla="+- 0 4644 4576"/>
                              <a:gd name="T185" fmla="*/ T184 w 4589"/>
                              <a:gd name="T186" fmla="+- 0 876 748"/>
                              <a:gd name="T187" fmla="*/ 876 h 1047"/>
                              <a:gd name="T188" fmla="+- 0 4692 4576"/>
                              <a:gd name="T189" fmla="*/ T188 w 4589"/>
                              <a:gd name="T190" fmla="+- 0 859 748"/>
                              <a:gd name="T191" fmla="*/ 859 h 1047"/>
                              <a:gd name="T192" fmla="+- 0 4654 4576"/>
                              <a:gd name="T193" fmla="*/ T192 w 4589"/>
                              <a:gd name="T194" fmla="+- 0 825 748"/>
                              <a:gd name="T195" fmla="*/ 825 h 1047"/>
                              <a:gd name="T196" fmla="+- 0 4748 4576"/>
                              <a:gd name="T197" fmla="*/ T196 w 4589"/>
                              <a:gd name="T198" fmla="+- 0 839 748"/>
                              <a:gd name="T199" fmla="*/ 839 h 1047"/>
                              <a:gd name="T200" fmla="+- 0 4807 4576"/>
                              <a:gd name="T201" fmla="*/ T200 w 4589"/>
                              <a:gd name="T202" fmla="+- 0 818 748"/>
                              <a:gd name="T203" fmla="*/ 818 h 1047"/>
                              <a:gd name="T204" fmla="+- 0 4748 4576"/>
                              <a:gd name="T205" fmla="*/ T204 w 4589"/>
                              <a:gd name="T206" fmla="+- 0 839 748"/>
                              <a:gd name="T207" fmla="*/ 839 h 10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4589" h="1047">
                                <a:moveTo>
                                  <a:pt x="4416" y="957"/>
                                </a:moveTo>
                                <a:lnTo>
                                  <a:pt x="4323" y="989"/>
                                </a:lnTo>
                                <a:lnTo>
                                  <a:pt x="4313" y="995"/>
                                </a:lnTo>
                                <a:lnTo>
                                  <a:pt x="4306" y="1004"/>
                                </a:lnTo>
                                <a:lnTo>
                                  <a:pt x="4303" y="1016"/>
                                </a:lnTo>
                                <a:lnTo>
                                  <a:pt x="4305" y="1028"/>
                                </a:lnTo>
                                <a:lnTo>
                                  <a:pt x="4312" y="1038"/>
                                </a:lnTo>
                                <a:lnTo>
                                  <a:pt x="4321" y="1044"/>
                                </a:lnTo>
                                <a:lnTo>
                                  <a:pt x="4332" y="1047"/>
                                </a:lnTo>
                                <a:lnTo>
                                  <a:pt x="4344" y="1046"/>
                                </a:lnTo>
                                <a:lnTo>
                                  <a:pt x="4535" y="977"/>
                                </a:lnTo>
                                <a:lnTo>
                                  <a:pt x="4525" y="977"/>
                                </a:lnTo>
                                <a:lnTo>
                                  <a:pt x="4416" y="957"/>
                                </a:lnTo>
                                <a:close/>
                                <a:moveTo>
                                  <a:pt x="4472" y="937"/>
                                </a:moveTo>
                                <a:lnTo>
                                  <a:pt x="4416" y="957"/>
                                </a:lnTo>
                                <a:lnTo>
                                  <a:pt x="4525" y="977"/>
                                </a:lnTo>
                                <a:lnTo>
                                  <a:pt x="4526" y="970"/>
                                </a:lnTo>
                                <a:lnTo>
                                  <a:pt x="4510" y="970"/>
                                </a:lnTo>
                                <a:lnTo>
                                  <a:pt x="4472" y="937"/>
                                </a:lnTo>
                                <a:close/>
                                <a:moveTo>
                                  <a:pt x="4370" y="781"/>
                                </a:moveTo>
                                <a:lnTo>
                                  <a:pt x="4359" y="784"/>
                                </a:lnTo>
                                <a:lnTo>
                                  <a:pt x="4350" y="791"/>
                                </a:lnTo>
                                <a:lnTo>
                                  <a:pt x="4344" y="801"/>
                                </a:lnTo>
                                <a:lnTo>
                                  <a:pt x="4342" y="813"/>
                                </a:lnTo>
                                <a:lnTo>
                                  <a:pt x="4346" y="824"/>
                                </a:lnTo>
                                <a:lnTo>
                                  <a:pt x="4353" y="833"/>
                                </a:lnTo>
                                <a:lnTo>
                                  <a:pt x="4428" y="898"/>
                                </a:lnTo>
                                <a:lnTo>
                                  <a:pt x="4536" y="919"/>
                                </a:lnTo>
                                <a:lnTo>
                                  <a:pt x="4525" y="977"/>
                                </a:lnTo>
                                <a:lnTo>
                                  <a:pt x="4535" y="977"/>
                                </a:lnTo>
                                <a:lnTo>
                                  <a:pt x="4588" y="958"/>
                                </a:lnTo>
                                <a:lnTo>
                                  <a:pt x="4393" y="788"/>
                                </a:lnTo>
                                <a:lnTo>
                                  <a:pt x="4382" y="782"/>
                                </a:lnTo>
                                <a:lnTo>
                                  <a:pt x="4370" y="781"/>
                                </a:lnTo>
                                <a:close/>
                                <a:moveTo>
                                  <a:pt x="4520" y="920"/>
                                </a:moveTo>
                                <a:lnTo>
                                  <a:pt x="4472" y="937"/>
                                </a:lnTo>
                                <a:lnTo>
                                  <a:pt x="4510" y="970"/>
                                </a:lnTo>
                                <a:lnTo>
                                  <a:pt x="4520" y="920"/>
                                </a:lnTo>
                                <a:close/>
                                <a:moveTo>
                                  <a:pt x="4535" y="920"/>
                                </a:moveTo>
                                <a:lnTo>
                                  <a:pt x="4520" y="920"/>
                                </a:lnTo>
                                <a:lnTo>
                                  <a:pt x="4510" y="970"/>
                                </a:lnTo>
                                <a:lnTo>
                                  <a:pt x="4526" y="970"/>
                                </a:lnTo>
                                <a:lnTo>
                                  <a:pt x="4535" y="920"/>
                                </a:lnTo>
                                <a:close/>
                                <a:moveTo>
                                  <a:pt x="172" y="91"/>
                                </a:moveTo>
                                <a:lnTo>
                                  <a:pt x="116" y="111"/>
                                </a:lnTo>
                                <a:lnTo>
                                  <a:pt x="160" y="149"/>
                                </a:lnTo>
                                <a:lnTo>
                                  <a:pt x="4416" y="957"/>
                                </a:lnTo>
                                <a:lnTo>
                                  <a:pt x="4472" y="937"/>
                                </a:lnTo>
                                <a:lnTo>
                                  <a:pt x="4428" y="898"/>
                                </a:lnTo>
                                <a:lnTo>
                                  <a:pt x="172" y="91"/>
                                </a:lnTo>
                                <a:close/>
                                <a:moveTo>
                                  <a:pt x="4428" y="898"/>
                                </a:moveTo>
                                <a:lnTo>
                                  <a:pt x="4472" y="937"/>
                                </a:lnTo>
                                <a:lnTo>
                                  <a:pt x="4520" y="920"/>
                                </a:lnTo>
                                <a:lnTo>
                                  <a:pt x="4535" y="920"/>
                                </a:lnTo>
                                <a:lnTo>
                                  <a:pt x="4536" y="919"/>
                                </a:lnTo>
                                <a:lnTo>
                                  <a:pt x="4428" y="898"/>
                                </a:lnTo>
                                <a:close/>
                                <a:moveTo>
                                  <a:pt x="256" y="0"/>
                                </a:moveTo>
                                <a:lnTo>
                                  <a:pt x="244" y="2"/>
                                </a:lnTo>
                                <a:lnTo>
                                  <a:pt x="0" y="89"/>
                                </a:lnTo>
                                <a:lnTo>
                                  <a:pt x="195" y="260"/>
                                </a:lnTo>
                                <a:lnTo>
                                  <a:pt x="206" y="266"/>
                                </a:lnTo>
                                <a:lnTo>
                                  <a:pt x="217" y="267"/>
                                </a:lnTo>
                                <a:lnTo>
                                  <a:pt x="228" y="264"/>
                                </a:lnTo>
                                <a:lnTo>
                                  <a:pt x="238" y="256"/>
                                </a:lnTo>
                                <a:lnTo>
                                  <a:pt x="244" y="246"/>
                                </a:lnTo>
                                <a:lnTo>
                                  <a:pt x="245" y="235"/>
                                </a:lnTo>
                                <a:lnTo>
                                  <a:pt x="242" y="224"/>
                                </a:lnTo>
                                <a:lnTo>
                                  <a:pt x="235" y="214"/>
                                </a:lnTo>
                                <a:lnTo>
                                  <a:pt x="160" y="149"/>
                                </a:lnTo>
                                <a:lnTo>
                                  <a:pt x="52" y="129"/>
                                </a:lnTo>
                                <a:lnTo>
                                  <a:pt x="63" y="70"/>
                                </a:lnTo>
                                <a:lnTo>
                                  <a:pt x="231" y="70"/>
                                </a:lnTo>
                                <a:lnTo>
                                  <a:pt x="265" y="58"/>
                                </a:lnTo>
                                <a:lnTo>
                                  <a:pt x="275" y="52"/>
                                </a:lnTo>
                                <a:lnTo>
                                  <a:pt x="281" y="43"/>
                                </a:lnTo>
                                <a:lnTo>
                                  <a:pt x="284" y="32"/>
                                </a:lnTo>
                                <a:lnTo>
                                  <a:pt x="283" y="20"/>
                                </a:lnTo>
                                <a:lnTo>
                                  <a:pt x="276" y="10"/>
                                </a:lnTo>
                                <a:lnTo>
                                  <a:pt x="267" y="3"/>
                                </a:lnTo>
                                <a:lnTo>
                                  <a:pt x="256" y="0"/>
                                </a:lnTo>
                                <a:close/>
                                <a:moveTo>
                                  <a:pt x="63" y="70"/>
                                </a:moveTo>
                                <a:lnTo>
                                  <a:pt x="52" y="129"/>
                                </a:lnTo>
                                <a:lnTo>
                                  <a:pt x="160" y="149"/>
                                </a:lnTo>
                                <a:lnTo>
                                  <a:pt x="136" y="128"/>
                                </a:lnTo>
                                <a:lnTo>
                                  <a:pt x="68" y="128"/>
                                </a:lnTo>
                                <a:lnTo>
                                  <a:pt x="78" y="77"/>
                                </a:lnTo>
                                <a:lnTo>
                                  <a:pt x="101" y="77"/>
                                </a:lnTo>
                                <a:lnTo>
                                  <a:pt x="63" y="70"/>
                                </a:lnTo>
                                <a:close/>
                                <a:moveTo>
                                  <a:pt x="78" y="77"/>
                                </a:moveTo>
                                <a:lnTo>
                                  <a:pt x="68" y="128"/>
                                </a:lnTo>
                                <a:lnTo>
                                  <a:pt x="116" y="111"/>
                                </a:lnTo>
                                <a:lnTo>
                                  <a:pt x="78" y="77"/>
                                </a:lnTo>
                                <a:close/>
                                <a:moveTo>
                                  <a:pt x="116" y="111"/>
                                </a:moveTo>
                                <a:lnTo>
                                  <a:pt x="68" y="128"/>
                                </a:lnTo>
                                <a:lnTo>
                                  <a:pt x="136" y="128"/>
                                </a:lnTo>
                                <a:lnTo>
                                  <a:pt x="116" y="111"/>
                                </a:lnTo>
                                <a:close/>
                                <a:moveTo>
                                  <a:pt x="101" y="77"/>
                                </a:moveTo>
                                <a:lnTo>
                                  <a:pt x="78" y="77"/>
                                </a:lnTo>
                                <a:lnTo>
                                  <a:pt x="116" y="111"/>
                                </a:lnTo>
                                <a:lnTo>
                                  <a:pt x="172" y="91"/>
                                </a:lnTo>
                                <a:lnTo>
                                  <a:pt x="101" y="77"/>
                                </a:lnTo>
                                <a:close/>
                                <a:moveTo>
                                  <a:pt x="231" y="70"/>
                                </a:moveTo>
                                <a:lnTo>
                                  <a:pt x="63" y="70"/>
                                </a:lnTo>
                                <a:lnTo>
                                  <a:pt x="172" y="91"/>
                                </a:lnTo>
                                <a:lnTo>
                                  <a:pt x="231" y="70"/>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 name="AutoShape 145"/>
                        <wps:cNvSpPr>
                          <a:spLocks/>
                        </wps:cNvSpPr>
                        <wps:spPr bwMode="auto">
                          <a:xfrm>
                            <a:off x="5624" y="2396"/>
                            <a:ext cx="3840" cy="180"/>
                          </a:xfrm>
                          <a:custGeom>
                            <a:avLst/>
                            <a:gdLst>
                              <a:gd name="T0" fmla="+- 0 5804 5624"/>
                              <a:gd name="T1" fmla="*/ T0 w 3840"/>
                              <a:gd name="T2" fmla="+- 0 2396 2396"/>
                              <a:gd name="T3" fmla="*/ 2396 h 180"/>
                              <a:gd name="T4" fmla="+- 0 5624 5624"/>
                              <a:gd name="T5" fmla="*/ T4 w 3840"/>
                              <a:gd name="T6" fmla="+- 0 2486 2396"/>
                              <a:gd name="T7" fmla="*/ 2486 h 180"/>
                              <a:gd name="T8" fmla="+- 0 5804 5624"/>
                              <a:gd name="T9" fmla="*/ T8 w 3840"/>
                              <a:gd name="T10" fmla="+- 0 2576 2396"/>
                              <a:gd name="T11" fmla="*/ 2576 h 180"/>
                              <a:gd name="T12" fmla="+- 0 5804 5624"/>
                              <a:gd name="T13" fmla="*/ T12 w 3840"/>
                              <a:gd name="T14" fmla="+- 0 2516 2396"/>
                              <a:gd name="T15" fmla="*/ 2516 h 180"/>
                              <a:gd name="T16" fmla="+- 0 5774 5624"/>
                              <a:gd name="T17" fmla="*/ T16 w 3840"/>
                              <a:gd name="T18" fmla="+- 0 2516 2396"/>
                              <a:gd name="T19" fmla="*/ 2516 h 180"/>
                              <a:gd name="T20" fmla="+- 0 5774 5624"/>
                              <a:gd name="T21" fmla="*/ T20 w 3840"/>
                              <a:gd name="T22" fmla="+- 0 2456 2396"/>
                              <a:gd name="T23" fmla="*/ 2456 h 180"/>
                              <a:gd name="T24" fmla="+- 0 5804 5624"/>
                              <a:gd name="T25" fmla="*/ T24 w 3840"/>
                              <a:gd name="T26" fmla="+- 0 2456 2396"/>
                              <a:gd name="T27" fmla="*/ 2456 h 180"/>
                              <a:gd name="T28" fmla="+- 0 5804 5624"/>
                              <a:gd name="T29" fmla="*/ T28 w 3840"/>
                              <a:gd name="T30" fmla="+- 0 2396 2396"/>
                              <a:gd name="T31" fmla="*/ 2396 h 180"/>
                              <a:gd name="T32" fmla="+- 0 5804 5624"/>
                              <a:gd name="T33" fmla="*/ T32 w 3840"/>
                              <a:gd name="T34" fmla="+- 0 2456 2396"/>
                              <a:gd name="T35" fmla="*/ 2456 h 180"/>
                              <a:gd name="T36" fmla="+- 0 5774 5624"/>
                              <a:gd name="T37" fmla="*/ T36 w 3840"/>
                              <a:gd name="T38" fmla="+- 0 2456 2396"/>
                              <a:gd name="T39" fmla="*/ 2456 h 180"/>
                              <a:gd name="T40" fmla="+- 0 5774 5624"/>
                              <a:gd name="T41" fmla="*/ T40 w 3840"/>
                              <a:gd name="T42" fmla="+- 0 2516 2396"/>
                              <a:gd name="T43" fmla="*/ 2516 h 180"/>
                              <a:gd name="T44" fmla="+- 0 5804 5624"/>
                              <a:gd name="T45" fmla="*/ T44 w 3840"/>
                              <a:gd name="T46" fmla="+- 0 2516 2396"/>
                              <a:gd name="T47" fmla="*/ 2516 h 180"/>
                              <a:gd name="T48" fmla="+- 0 5804 5624"/>
                              <a:gd name="T49" fmla="*/ T48 w 3840"/>
                              <a:gd name="T50" fmla="+- 0 2456 2396"/>
                              <a:gd name="T51" fmla="*/ 2456 h 180"/>
                              <a:gd name="T52" fmla="+- 0 9464 5624"/>
                              <a:gd name="T53" fmla="*/ T52 w 3840"/>
                              <a:gd name="T54" fmla="+- 0 2456 2396"/>
                              <a:gd name="T55" fmla="*/ 2456 h 180"/>
                              <a:gd name="T56" fmla="+- 0 5804 5624"/>
                              <a:gd name="T57" fmla="*/ T56 w 3840"/>
                              <a:gd name="T58" fmla="+- 0 2456 2396"/>
                              <a:gd name="T59" fmla="*/ 2456 h 180"/>
                              <a:gd name="T60" fmla="+- 0 5804 5624"/>
                              <a:gd name="T61" fmla="*/ T60 w 3840"/>
                              <a:gd name="T62" fmla="+- 0 2516 2396"/>
                              <a:gd name="T63" fmla="*/ 2516 h 180"/>
                              <a:gd name="T64" fmla="+- 0 9464 5624"/>
                              <a:gd name="T65" fmla="*/ T64 w 3840"/>
                              <a:gd name="T66" fmla="+- 0 2516 2396"/>
                              <a:gd name="T67" fmla="*/ 2516 h 180"/>
                              <a:gd name="T68" fmla="+- 0 9464 5624"/>
                              <a:gd name="T69" fmla="*/ T68 w 3840"/>
                              <a:gd name="T70" fmla="+- 0 2456 2396"/>
                              <a:gd name="T71" fmla="*/ 2456 h 1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3840" h="180">
                                <a:moveTo>
                                  <a:pt x="180" y="0"/>
                                </a:moveTo>
                                <a:lnTo>
                                  <a:pt x="0" y="90"/>
                                </a:lnTo>
                                <a:lnTo>
                                  <a:pt x="180" y="180"/>
                                </a:lnTo>
                                <a:lnTo>
                                  <a:pt x="180" y="120"/>
                                </a:lnTo>
                                <a:lnTo>
                                  <a:pt x="150" y="120"/>
                                </a:lnTo>
                                <a:lnTo>
                                  <a:pt x="150" y="60"/>
                                </a:lnTo>
                                <a:lnTo>
                                  <a:pt x="180" y="60"/>
                                </a:lnTo>
                                <a:lnTo>
                                  <a:pt x="180" y="0"/>
                                </a:lnTo>
                                <a:close/>
                                <a:moveTo>
                                  <a:pt x="180" y="60"/>
                                </a:moveTo>
                                <a:lnTo>
                                  <a:pt x="150" y="60"/>
                                </a:lnTo>
                                <a:lnTo>
                                  <a:pt x="150" y="120"/>
                                </a:lnTo>
                                <a:lnTo>
                                  <a:pt x="180" y="120"/>
                                </a:lnTo>
                                <a:lnTo>
                                  <a:pt x="180" y="60"/>
                                </a:lnTo>
                                <a:close/>
                                <a:moveTo>
                                  <a:pt x="3840" y="60"/>
                                </a:moveTo>
                                <a:lnTo>
                                  <a:pt x="180" y="60"/>
                                </a:lnTo>
                                <a:lnTo>
                                  <a:pt x="180" y="120"/>
                                </a:lnTo>
                                <a:lnTo>
                                  <a:pt x="3840" y="120"/>
                                </a:lnTo>
                                <a:lnTo>
                                  <a:pt x="3840" y="6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 name="Text Box 144"/>
                        <wps:cNvSpPr txBox="1">
                          <a:spLocks noChangeArrowheads="1"/>
                        </wps:cNvSpPr>
                        <wps:spPr bwMode="auto">
                          <a:xfrm>
                            <a:off x="9544" y="3558"/>
                            <a:ext cx="451"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3EB0" w:rsidRDefault="00350E10">
                              <w:pPr>
                                <w:spacing w:line="180" w:lineRule="exact"/>
                                <w:rPr>
                                  <w:b/>
                                  <w:sz w:val="18"/>
                                </w:rPr>
                              </w:pPr>
                              <w:r>
                                <w:rPr>
                                  <w:b/>
                                  <w:sz w:val="18"/>
                                </w:rPr>
                                <w:t>Fields</w:t>
                              </w:r>
                            </w:p>
                          </w:txbxContent>
                        </wps:txbx>
                        <wps:bodyPr rot="0" vert="horz" wrap="square" lIns="0" tIns="0" rIns="0" bIns="0" anchor="t" anchorCtr="0" upright="1">
                          <a:noAutofit/>
                        </wps:bodyPr>
                      </wps:wsp>
                      <wps:wsp>
                        <wps:cNvPr id="96" name="Text Box 143"/>
                        <wps:cNvSpPr txBox="1">
                          <a:spLocks noChangeArrowheads="1"/>
                        </wps:cNvSpPr>
                        <wps:spPr bwMode="auto">
                          <a:xfrm>
                            <a:off x="9544" y="2459"/>
                            <a:ext cx="1192" cy="4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3EB0" w:rsidRDefault="00350E10">
                              <w:pPr>
                                <w:spacing w:line="183" w:lineRule="exact"/>
                                <w:rPr>
                                  <w:b/>
                                  <w:sz w:val="18"/>
                                </w:rPr>
                              </w:pPr>
                              <w:r>
                                <w:rPr>
                                  <w:b/>
                                  <w:color w:val="E36C0A"/>
                                  <w:sz w:val="18"/>
                                </w:rPr>
                                <w:t>Hillside</w:t>
                              </w:r>
                            </w:p>
                            <w:p w:rsidR="008C3EB0" w:rsidRDefault="00350E10">
                              <w:pPr>
                                <w:spacing w:before="1" w:line="216" w:lineRule="exact"/>
                                <w:rPr>
                                  <w:b/>
                                  <w:sz w:val="18"/>
                                </w:rPr>
                              </w:pPr>
                              <w:r>
                                <w:rPr>
                                  <w:b/>
                                  <w:sz w:val="18"/>
                                </w:rPr>
                                <w:t>(side of the hill)</w:t>
                              </w:r>
                            </w:p>
                          </w:txbxContent>
                        </wps:txbx>
                        <wps:bodyPr rot="0" vert="horz" wrap="square" lIns="0" tIns="0" rIns="0" bIns="0" anchor="t" anchorCtr="0" upright="1">
                          <a:noAutofit/>
                        </wps:bodyPr>
                      </wps:wsp>
                      <wps:wsp>
                        <wps:cNvPr id="97" name="Text Box 142"/>
                        <wps:cNvSpPr txBox="1">
                          <a:spLocks noChangeArrowheads="1"/>
                        </wps:cNvSpPr>
                        <wps:spPr bwMode="auto">
                          <a:xfrm>
                            <a:off x="9544" y="702"/>
                            <a:ext cx="1144" cy="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3EB0" w:rsidRDefault="00350E10">
                              <w:pPr>
                                <w:spacing w:line="183" w:lineRule="exact"/>
                                <w:rPr>
                                  <w:b/>
                                  <w:sz w:val="18"/>
                                </w:rPr>
                              </w:pPr>
                              <w:r>
                                <w:rPr>
                                  <w:b/>
                                  <w:color w:val="FF0000"/>
                                  <w:sz w:val="18"/>
                                </w:rPr>
                                <w:t>Ridgeline</w:t>
                              </w:r>
                            </w:p>
                            <w:p w:rsidR="008C3EB0" w:rsidRDefault="00350E10">
                              <w:pPr>
                                <w:spacing w:line="216" w:lineRule="exact"/>
                                <w:rPr>
                                  <w:b/>
                                  <w:sz w:val="18"/>
                                </w:rPr>
                              </w:pPr>
                              <w:r>
                                <w:rPr>
                                  <w:b/>
                                  <w:sz w:val="18"/>
                                </w:rPr>
                                <w:t>(top of the hill)</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41" o:spid="_x0000_s1078" style="position:absolute;left:0;text-align:left;margin-left:179.75pt;margin-top:21.75pt;width:360.5pt;height:180.5pt;z-index:251941888;mso-position-horizontal-relative:page;mso-position-vertical-relative:text" coordorigin="3595,435" coordsize="7210,36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">
                <v:shape id="Picture 154" o:spid="_x0000_s1079" type="#_x0000_t75" style="position:absolute;left:3604;top:444;width:5751;height:35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U4U9DDAAAA2wAAAA8AAABkcnMvZG93bnJldi54bWxEj0FrwkAUhO+C/2F5Qi9SN5ZqJbqKtBXE&#10;i5ra+yP73ASzb0N2jem/7wqCx2FmvmEWq85WoqXGl44VjEcJCOLc6ZKNgtPP5nUGwgdkjZVjUvBH&#10;HlbLfm+BqXY3PlKbBSMihH2KCooQ6lRKnxdk0Y9cTRy9s2sshigbI3WDtwi3lXxLkqm0WHJcKLCm&#10;z4LyS3a1kcJ7M1wfPr6u34ZP71z+tmG3Uepl0K3nIAJ14Rl+tLdawWwC9y/xB8jl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ThT0MMAAADbAAAADwAAAAAAAAAAAAAAAACf&#10;AgAAZHJzL2Rvd25yZXYueG1sUEsFBgAAAAAEAAQA9wAAAI8DAAAAAA==&#10;">
                  <v:imagedata r:id="rId112" o:title=""/>
                </v:shape>
                <v:shape id="AutoShape 153" o:spid="_x0000_s1080" style="position:absolute;left:3595;top:435;width:7210;height:3610;visibility:visible;mso-wrap-style:square;v-text-anchor:top" coordsize="7210,3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Fj8MA&#10;AADbAAAADwAAAGRycy9kb3ducmV2LnhtbESPUWvCMBSF3wX/Q7jC3jRxjCLVKKMgjDEY6ubzpblr&#10;uzU3JYlt/feLIPh4OOd8h7PZjbYVPfnQONawXCgQxKUzDVcavk77+QpEiMgGW8ek4UoBdtvpZIO5&#10;cQMfqD/GSiQIhxw11DF2uZShrMliWLiOOHk/zluMSfpKGo9DgttWPiuVSYsNp4UaOypqKv+OF6vh&#10;gw5toT5fxt6r99+LzIrz8H3V+mk2vq5BRBrjI3xvvxkNqwxuX9IPkN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i+Fj8MAAADbAAAADwAAAAAAAAAAAAAAAACYAgAAZHJzL2Rv&#10;d25yZXYueG1sUEsFBgAAAAAEAAQA9QAAAIgDAAAAAA==&#10;" path="m,5r7210,m5,r,3610e" filled="f" strokeweight=".48pt">
                  <v:path arrowok="t" o:connecttype="custom" o:connectlocs="0,440;7210,440;5,435;5,4045" o:connectangles="0,0,0,0"/>
                </v:shape>
                <v:line id="Line 152" o:spid="_x0000_s1081" style="position:absolute;visibility:visible;mso-wrap-style:square" from="3595,4040" to="9355,40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KxmksMAAADbAAAADwAAAGRycy9kb3ducmV2LnhtbESPQWvCQBSE70L/w/IK3nRTD0ZSV2kF&#10;tZCTttAeH7uv2dDs25Bdk/jvu4LgcZiZb5j1dnSN6KkLtWcFL/MMBLH2puZKwdfnfrYCESKywcYz&#10;KbhSgO3mabLGwviBT9SfYyUShEOBCmyMbSFl0JYchrlviZP36zuHMcmukqbDIcFdIxdZtpQOa04L&#10;FlvaWdJ/54tT0B/Ln77MPerjd/lu9f5Q58NBqenz+PYKItIYH+F7+8MoWOVw+5J+gNz8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SsZpLDAAAA2wAAAA8AAAAAAAAAAAAA&#10;AAAAoQIAAGRycy9kb3ducmV2LnhtbFBLBQYAAAAABAAEAPkAAACRAwAAAAA=&#10;" strokeweight=".48pt"/>
                <v:line id="Line 151" o:spid="_x0000_s1082" style="position:absolute;visibility:visible;mso-wrap-style:square" from="9360,445" to="9360,40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TPy4MAAAADbAAAADwAAAGRycy9kb3ducmV2LnhtbERPz2vCMBS+D/wfwhO8zdQdVKpRVFAH&#10;PU0FPT6SZ1NsXkqTtd1/vxwGO358v9fbwdWiozZUnhXMphkIYu1NxaWC2/X4vgQRIrLB2jMp+KEA&#10;283obY258T1/UXeJpUghHHJUYGNscimDtuQwTH1DnLinbx3GBNtSmhb7FO5q+ZFlc+mw4tRgsaGD&#10;Jf26fDsF3bl4dMXCoz7fi73Vx1O16E9KTcbDbgUi0hD/xX/uT6NgmcamL+kHyM0v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CUz8uDAAAAA2wAAAA8AAAAAAAAAAAAAAAAA&#10;oQIAAGRycy9kb3ducmV2LnhtbFBLBQYAAAAABAAEAPkAAACOAwAAAAA=&#10;" strokeweight=".48pt"/>
                <v:line id="Line 150" o:spid="_x0000_s1083" style="position:absolute;visibility:visible;mso-wrap-style:square" from="9365,4040" to="10795,40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n9Xe8MAAADbAAAADwAAAGRycy9kb3ducmV2LnhtbESPQWsCMRSE7wX/Q3iF3mq2HqquRqmC&#10;WthTVdDjI3lulm5elk26u/33jSD0OMzMN8xyPbhadNSGyrOCt3EGglh7U3Gp4Hzavc5AhIhssPZM&#10;Cn4pwHo1elpibnzPX9QdYykShEOOCmyMTS5l0JYchrFviJN3863DmGRbStNin+CulpMse5cOK04L&#10;FhvaWtLfxx+noDsU166YetSHS7Gxerevpv1eqZfn4WMBItIQ/8OP9qdRMJvD/Uv6AXL1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p/V3vDAAAA2wAAAA8AAAAAAAAAAAAA&#10;AAAAoQIAAGRycy9kb3ducmV2LnhtbFBLBQYAAAAABAAEAPkAAACRAwAAAAA=&#10;" strokeweight=".48pt"/>
                <v:line id="Line 149" o:spid="_x0000_s1084" style="position:absolute;visibility:visible;mso-wrap-style:square" from="10800,435" to="10800,40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pxoO8EAAADbAAAADwAAAGRycy9kb3ducmV2LnhtbERPu2rDMBTdC/0HcQPdGjkdmsSJYtqC&#10;k4KnPKAdL9KNZWpdGUu13b+vhkDGw3lvi8m1YqA+NJ4VLOYZCGLtTcO1gsu5fF6BCBHZYOuZFPxR&#10;gGL3+LDF3PiRjzScYi1SCIccFdgYu1zKoC05DHPfESfu6nuHMcG+lqbHMYW7Vr5k2at02HBqsNjR&#10;hyX9c/p1CoZD9T1US4/68FW9W13um+W4V+ppNr1tQESa4l18c38aBeu0Pn1JP0Du/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enGg7wQAAANsAAAAPAAAAAAAAAAAAAAAA&#10;AKECAABkcnMvZG93bnJldi54bWxQSwUGAAAAAAQABAD5AAAAjwMAAAAA&#10;" strokeweight=".48pt"/>
                <v:shape id="AutoShape 148" o:spid="_x0000_s1085" style="position:absolute;left:8610;top:738;width:875;height:788;visibility:visible;mso-wrap-style:square;v-text-anchor:top" coordsize="875,7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qnlsAA&#10;AADbAAAADwAAAGRycy9kb3ducmV2LnhtbESP3arCMBCE7wXfIazgnaYesGg1iggHBPHCnwdYm7UN&#10;NpvSxFrf3giCl8PMfMMs152tREuNN44VTMYJCOLcacOFgsv5fzQD4QOyxsoxKXiRh/Wq31tipt2T&#10;j9SeQiEihH2GCsoQ6kxKn5dk0Y9dTRy9m2sshiibQuoGnxFuK/mXJKm0aDgulFjTtqT8fnpYBXdr&#10;tu5wTM3lepju9qlp3Xl6U2o46DYLEIG68At/2zutYD6Bz5f4A+TqD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YqnlsAAAADbAAAADwAAAAAAAAAAAAAAAACYAgAAZHJzL2Rvd25y&#10;ZXYueG1sUEsFBgAAAAAEAAQA9QAAAIUDAAAAAA==&#10;" path="m74,601l,787,194,734,173,710r-41,l91,665r23,-20l74,601xm114,645l91,665r41,45l155,690,114,645xm155,690r-23,20l173,710,155,690xm835,l114,645r41,45l875,46,835,xe" fillcolor="black" stroked="f">
                  <v:path arrowok="t" o:connecttype="custom" o:connectlocs="74,1340;0,1526;194,1473;173,1449;132,1449;91,1404;114,1384;74,1340;114,1384;91,1404;132,1449;155,1429;114,1384;155,1429;132,1449;173,1449;155,1429;835,739;114,1384;155,1429;875,785;835,739" o:connectangles="0,0,0,0,0,0,0,0,0,0,0,0,0,0,0,0,0,0,0,0,0,0"/>
                </v:shape>
                <v:shape id="AutoShape 147" o:spid="_x0000_s1086" style="position:absolute;left:5168;top:1137;width:554;height:2309;visibility:visible;mso-wrap-style:square;v-text-anchor:top" coordsize="554,23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UdIJ8IA&#10;AADbAAAADwAAAGRycy9kb3ducmV2LnhtbESPX2vCQBDE3wt+h2MF3+pFkdCmnlJEIdCnpLXPS27z&#10;h+b2Ym7V9Nv3CoU+DjPzG2a7n1yvbjSGzrOB1TIBRVx523Fj4OP99PgEKgiyxd4zGfimAPvd7GGL&#10;mfV3LuhWSqMihEOGBlqRIdM6VC05DEs/EEev9qNDiXJstB3xHuGu1+skSbXDjuNCiwMdWqq+yqsz&#10;QFPxKedIr2Vzzd+qy+qY1mdjFvPp9QWU0CT/4b92bg08r+H3S/wBevc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R0gnwgAAANsAAAAPAAAAAAAAAAAAAAAAAJgCAABkcnMvZG93&#10;bnJldi54bWxQSwUGAAAAAAQABAD1AAAAhwMAAAAA&#10;" path="m319,2059r-11,1l297,2066r-7,9l286,2086r2,11l293,2108r163,201l478,2255r-60,l401,2145r-61,-75l331,2062r-12,-3xm401,2145r17,110l477,2246r-1,-6l419,2240r19,-49l401,2145xm523,2026r-11,3l502,2035r-6,10l460,2137r17,109l418,2255r60,l551,2068r2,-12l551,2045r-7,-10l534,2028r-11,-2xm438,2191r-19,49l471,2231r-33,-40xm460,2137r-22,54l471,2231r-52,9l476,2240,460,2137xm115,118l93,174,401,2145r37,46l460,2137,153,164,115,118xm98,l3,242,,253r3,12l9,275r11,6l31,283r11,-2l52,274r6,-10l93,174,76,64,136,54r5,l98,xm141,54r-5,l153,164r61,75l223,247r12,4l246,250r10,-6l264,235r3,-11l266,213r-5,-11l141,54xm136,54l76,64,93,174r22,-56l83,78r51,-8l138,70,136,54xm138,70r-4,l115,118r38,46l138,70xm134,70l83,78r32,40l134,70xe" fillcolor="#e36c0a" stroked="f">
                  <v:path arrowok="t" o:connecttype="custom" o:connectlocs="308,3197;290,3212;288,3234;456,3446;418,3392;340,3207;319,3196;418,3392;476,3377;438,3328;523,3163;502,3172;460,3274;418,3392;551,3205;551,3182;534,3165;438,3328;471,3368;460,3274;471,3368;476,3377;115,1255;401,3282;460,3274;115,1255;3,1379;3,1402;20,1418;42,1418;58,1401;76,1201;141,1191;141,1191;153,1301;223,1384;246,1387;264,1372;266,1350;141,1191;76,1201;115,1255;134,1207;136,1191;134,1207;153,1301;134,1207;115,1255" o:connectangles="0,0,0,0,0,0,0,0,0,0,0,0,0,0,0,0,0,0,0,0,0,0,0,0,0,0,0,0,0,0,0,0,0,0,0,0,0,0,0,0,0,0,0,0,0,0,0,0"/>
                </v:shape>
                <v:shape id="AutoShape 146" o:spid="_x0000_s1087" style="position:absolute;left:4575;top:748;width:4589;height:1047;visibility:visible;mso-wrap-style:square;v-text-anchor:top" coordsize="4589,10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wH1cQA&#10;AADbAAAADwAAAGRycy9kb3ducmV2LnhtbESPQWvCQBSE74X+h+UVequ7jSg2uoaiFGo9VXvx9sg+&#10;k2j2bciuSeqvdwtCj8PMfMMsssHWoqPWV441vI4UCOLcmYoLDT/7j5cZCB+QDdaOScMveciWjw8L&#10;TI3r+Zu6XShEhLBPUUMZQpNK6fOSLPqRa4ijd3StxRBlW0jTYh/htpaJUlNpseK4UGJDq5Ly8+5i&#10;NYw37ji5ntaHqVL7i93OvnBIUOvnp+F9DiLQEP7D9/an0fA2hr8v8QfI5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h8B9XEAAAA2wAAAA8AAAAAAAAAAAAAAAAAmAIAAGRycy9k&#10;b3ducmV2LnhtbFBLBQYAAAAABAAEAPUAAACJAwAAAAA=&#10;" path="m4416,957r-93,32l4313,995r-7,9l4303,1016r2,12l4312,1038r9,6l4332,1047r12,-1l4535,977r-10,l4416,957xm4472,937r-56,20l4525,977r1,-7l4510,970r-38,-33xm4370,781r-11,3l4350,791r-6,10l4342,813r4,11l4353,833r75,65l4536,919r-11,58l4535,977r53,-19l4393,788r-11,-6l4370,781xm4520,920r-48,17l4510,970r10,-50xm4535,920r-15,l4510,970r16,l4535,920xm172,91r-56,20l160,149,4416,957r56,-20l4428,898,172,91xm4428,898r44,39l4520,920r15,l4536,919,4428,898xm256,l244,2,,89,195,260r11,6l217,267r11,-3l238,256r6,-10l245,235r-3,-11l235,214,160,149,52,129,63,70r168,l265,58r10,-6l281,43r3,-11l283,20,276,10,267,3,256,xm63,70l52,129r108,20l136,128r-68,l78,77r23,l63,70xm78,77l68,128r48,-17l78,77xm116,111l68,128r68,l116,111xm101,77r-23,l116,111,172,91,101,77xm231,70l63,70,172,91,231,70xe" fillcolor="red" stroked="f">
                  <v:path arrowok="t" o:connecttype="custom" o:connectlocs="4323,1737;4306,1752;4305,1776;4321,1792;4344,1794;4525,1725;4472,1685;4525,1725;4510,1718;4370,1529;4350,1539;4342,1561;4353,1581;4536,1667;4535,1725;4393,1536;4370,1529;4472,1685;4520,1668;4520,1668;4526,1718;172,839;160,897;4472,1685;172,839;4472,1685;4535,1668;4428,1646;244,750;195,1008;217,1015;238,1004;245,983;235,962;52,877;231,818;275,800;284,780;276,758;256,748;52,877;136,876;78,825;63,818;68,876;78,825;68,876;116,859;78,825;172,839;231,818;172,839" o:connectangles="0,0,0,0,0,0,0,0,0,0,0,0,0,0,0,0,0,0,0,0,0,0,0,0,0,0,0,0,0,0,0,0,0,0,0,0,0,0,0,0,0,0,0,0,0,0,0,0,0,0,0,0"/>
                </v:shape>
                <v:shape id="AutoShape 145" o:spid="_x0000_s1088" style="position:absolute;left:5624;top:2396;width:3840;height:180;visibility:visible;mso-wrap-style:square;v-text-anchor:top" coordsize="3840,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KKHcUA&#10;AADbAAAADwAAAGRycy9kb3ducmV2LnhtbESPT2sCMRTE74V+h/AK3mq2IkVXoxRFtD35pwW9PTfP&#10;3cXNy5qkuvvtm4LgcZiZ3zDjaWMqcSXnS8sK3roJCOLM6pJzBd+7xesAhA/IGivLpKAlD9PJ89MY&#10;U21vvKHrNuQiQtinqKAIoU6l9FlBBn3X1sTRO1lnMETpcqkd3iLcVLKXJO/SYMlxocCaZgVl5+2v&#10;USCPy92iPe8/e4cfnA+P7WXtvi5KdV6ajxGIQE14hO/tlVYw7MP/l/gD5OQ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oodxQAAANsAAAAPAAAAAAAAAAAAAAAAAJgCAABkcnMv&#10;ZG93bnJldi54bWxQSwUGAAAAAAQABAD1AAAAigMAAAAA&#10;" path="m180,l,90r180,90l180,120r-30,l150,60r30,l180,xm180,60r-30,l150,120r30,l180,60xm3840,60l180,60r,60l3840,120r,-60xe" fillcolor="black" stroked="f">
                  <v:path arrowok="t" o:connecttype="custom" o:connectlocs="180,2396;0,2486;180,2576;180,2516;150,2516;150,2456;180,2456;180,2396;180,2456;150,2456;150,2516;180,2516;180,2456;3840,2456;180,2456;180,2516;3840,2516;3840,2456" o:connectangles="0,0,0,0,0,0,0,0,0,0,0,0,0,0,0,0,0,0"/>
                </v:shape>
                <v:shape id="Text Box 144" o:spid="_x0000_s1089" type="#_x0000_t202" style="position:absolute;left:9544;top:3558;width:451;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0CdcMA&#10;AADbAAAADwAAAGRycy9kb3ducmV2LnhtbESPQWvCQBSE7wX/w/IK3uqmglJTVxFREIRijAePr9ln&#10;sph9G7Orxn/fFQoeh5n5hpnOO1uLG7XeOFbwOUhAEBdOGy4VHPL1xxcIH5A11o5JwYM8zGe9tymm&#10;2t05o9s+lCJC2KeooAqhSaX0RUUW/cA1xNE7udZiiLItpW7xHuG2lsMkGUuLhuNChQ0tKyrO+6tV&#10;sDhytjKXn99ddspMnk8S3o7PSvXfu8U3iEBdeIX/2xutYDKC55f4A+Ts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J0CdcMAAADbAAAADwAAAAAAAAAAAAAAAACYAgAAZHJzL2Rv&#10;d25yZXYueG1sUEsFBgAAAAAEAAQA9QAAAIgDAAAAAA==&#10;" filled="f" stroked="f">
                  <v:textbox inset="0,0,0,0">
                    <w:txbxContent>
                      <w:p w:rsidR="008C3EB0" w:rsidRDefault="00350E10">
                        <w:pPr>
                          <w:spacing w:line="180" w:lineRule="exact"/>
                          <w:rPr>
                            <w:b/>
                            <w:sz w:val="18"/>
                          </w:rPr>
                        </w:pPr>
                        <w:r>
                          <w:rPr>
                            <w:b/>
                            <w:sz w:val="18"/>
                          </w:rPr>
                          <w:t>Fields</w:t>
                        </w:r>
                      </w:p>
                    </w:txbxContent>
                  </v:textbox>
                </v:shape>
                <v:shape id="Text Box 143" o:spid="_x0000_s1090" type="#_x0000_t202" style="position:absolute;left:9544;top:2459;width:1192;height: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cAsMA&#10;AADbAAAADwAAAGRycy9kb3ducmV2LnhtbESPQWvCQBSE74L/YXmCN93YQ6jRVUQsCEJpjAePz+wz&#10;Wcy+jdlV03/fLRR6HGbmG2a57m0jntR541jBbJqAIC6dNlwpOBUfk3cQPiBrbByTgm/ysF4NB0vM&#10;tHtxTs9jqESEsM9QQR1Cm0npy5os+qlriaN3dZ3FEGVXSd3hK8JtI9+SJJUWDceFGlva1lTejg+r&#10;YHPmfGfun5ev/JqbopgnfEhvSo1H/WYBIlAf/sN/7b1WME/h90v8AXL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E+cAsMAAADbAAAADwAAAAAAAAAAAAAAAACYAgAAZHJzL2Rv&#10;d25yZXYueG1sUEsFBgAAAAAEAAQA9QAAAIgDAAAAAA==&#10;" filled="f" stroked="f">
                  <v:textbox inset="0,0,0,0">
                    <w:txbxContent>
                      <w:p w:rsidR="008C3EB0" w:rsidRDefault="00350E10">
                        <w:pPr>
                          <w:spacing w:line="183" w:lineRule="exact"/>
                          <w:rPr>
                            <w:b/>
                            <w:sz w:val="18"/>
                          </w:rPr>
                        </w:pPr>
                        <w:r>
                          <w:rPr>
                            <w:b/>
                            <w:color w:val="E36C0A"/>
                            <w:sz w:val="18"/>
                          </w:rPr>
                          <w:t>Hillside</w:t>
                        </w:r>
                      </w:p>
                      <w:p w:rsidR="008C3EB0" w:rsidRDefault="00350E10">
                        <w:pPr>
                          <w:spacing w:before="1" w:line="216" w:lineRule="exact"/>
                          <w:rPr>
                            <w:b/>
                            <w:sz w:val="18"/>
                          </w:rPr>
                        </w:pPr>
                        <w:r>
                          <w:rPr>
                            <w:b/>
                            <w:sz w:val="18"/>
                          </w:rPr>
                          <w:t>(side of the hill)</w:t>
                        </w:r>
                      </w:p>
                    </w:txbxContent>
                  </v:textbox>
                </v:shape>
                <v:shape id="Text Box 142" o:spid="_x0000_s1091" type="#_x0000_t202" style="position:absolute;left:9544;top:702;width:1144;height: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M5mcQA&#10;AADbAAAADwAAAGRycy9kb3ducmV2LnhtbESPQWvCQBSE74L/YXmF3nTTHqxJXUWkBaEgxnjw+Jp9&#10;JovZt2l21fjvu4LgcZiZb5jZoreNuFDnjWMFb+MEBHHptOFKwb74Hk1B+ICssXFMCm7kYTEfDmaY&#10;aXflnC67UIkIYZ+hgjqENpPSlzVZ9GPXEkfv6DqLIcqukrrDa4TbRr4nyURaNBwXamxpVVN52p2t&#10;guWB8y/zt/nd5sfcFEWa8M/kpNTrS7/8BBGoD8/wo73WCtIPuH+JP0DO/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cDOZnEAAAA2wAAAA8AAAAAAAAAAAAAAAAAmAIAAGRycy9k&#10;b3ducmV2LnhtbFBLBQYAAAAABAAEAPUAAACJAwAAAAA=&#10;" filled="f" stroked="f">
                  <v:textbox inset="0,0,0,0">
                    <w:txbxContent>
                      <w:p w:rsidR="008C3EB0" w:rsidRDefault="00350E10">
                        <w:pPr>
                          <w:spacing w:line="183" w:lineRule="exact"/>
                          <w:rPr>
                            <w:b/>
                            <w:sz w:val="18"/>
                          </w:rPr>
                        </w:pPr>
                        <w:r>
                          <w:rPr>
                            <w:b/>
                            <w:color w:val="FF0000"/>
                            <w:sz w:val="18"/>
                          </w:rPr>
                          <w:t>Ridgeline</w:t>
                        </w:r>
                      </w:p>
                      <w:p w:rsidR="008C3EB0" w:rsidRDefault="00350E10">
                        <w:pPr>
                          <w:spacing w:line="216" w:lineRule="exact"/>
                          <w:rPr>
                            <w:b/>
                            <w:sz w:val="18"/>
                          </w:rPr>
                        </w:pPr>
                        <w:r>
                          <w:rPr>
                            <w:b/>
                            <w:sz w:val="18"/>
                          </w:rPr>
                          <w:t>(top of the hill)</w:t>
                        </w:r>
                      </w:p>
                    </w:txbxContent>
                  </v:textbox>
                </v:shape>
                <w10:wrap anchorx="page"/>
              </v:group>
            </w:pict>
          </mc:Fallback>
        </mc:AlternateContent>
      </w:r>
      <w:r>
        <w:t>Such designation helps protect that roadway from inap</w:t>
      </w:r>
      <w:r w:rsidR="00350E10">
        <w:t>propriate changes.</w:t>
      </w:r>
    </w:p>
    <w:p w:rsidR="008C3EB0" w:rsidRDefault="008C3EB0">
      <w:pPr>
        <w:pStyle w:val="BodyText"/>
        <w:spacing w:before="12"/>
        <w:rPr>
          <w:sz w:val="17"/>
        </w:rPr>
      </w:pPr>
    </w:p>
    <w:p w:rsidR="008C3EB0" w:rsidRDefault="00350E10">
      <w:pPr>
        <w:pStyle w:val="BodyText"/>
        <w:ind w:left="1007" w:right="9070"/>
        <w:jc w:val="both"/>
      </w:pPr>
      <w:r>
        <w:t>The following Town roads have been designated since the establishment of the ordinance:</w:t>
      </w:r>
    </w:p>
    <w:p w:rsidR="008C3EB0" w:rsidRDefault="00350E10">
      <w:pPr>
        <w:pStyle w:val="ListParagraph"/>
        <w:numPr>
          <w:ilvl w:val="0"/>
          <w:numId w:val="5"/>
        </w:numPr>
        <w:tabs>
          <w:tab w:val="left" w:pos="1367"/>
          <w:tab w:val="left" w:pos="1368"/>
        </w:tabs>
        <w:ind w:left="1367" w:hanging="361"/>
        <w:rPr>
          <w:sz w:val="18"/>
        </w:rPr>
      </w:pPr>
      <w:r>
        <w:rPr>
          <w:sz w:val="18"/>
        </w:rPr>
        <w:t>Goodrich</w:t>
      </w:r>
      <w:r>
        <w:rPr>
          <w:spacing w:val="-1"/>
          <w:sz w:val="18"/>
        </w:rPr>
        <w:t xml:space="preserve"> </w:t>
      </w:r>
      <w:r>
        <w:rPr>
          <w:sz w:val="18"/>
        </w:rPr>
        <w:t>Road</w:t>
      </w:r>
    </w:p>
    <w:p w:rsidR="008C3EB0" w:rsidRDefault="00350E10">
      <w:pPr>
        <w:pStyle w:val="ListParagraph"/>
        <w:numPr>
          <w:ilvl w:val="0"/>
          <w:numId w:val="5"/>
        </w:numPr>
        <w:tabs>
          <w:tab w:val="left" w:pos="1367"/>
          <w:tab w:val="left" w:pos="1368"/>
        </w:tabs>
        <w:ind w:left="1367" w:hanging="361"/>
        <w:rPr>
          <w:sz w:val="18"/>
        </w:rPr>
      </w:pPr>
      <w:r>
        <w:rPr>
          <w:sz w:val="18"/>
        </w:rPr>
        <w:t>Ferry</w:t>
      </w:r>
      <w:r>
        <w:rPr>
          <w:spacing w:val="-1"/>
          <w:sz w:val="18"/>
        </w:rPr>
        <w:t xml:space="preserve"> </w:t>
      </w:r>
      <w:r>
        <w:rPr>
          <w:sz w:val="18"/>
        </w:rPr>
        <w:t>Lane</w:t>
      </w:r>
    </w:p>
    <w:p w:rsidR="008C3EB0" w:rsidRDefault="00350E10">
      <w:pPr>
        <w:pStyle w:val="ListParagraph"/>
        <w:numPr>
          <w:ilvl w:val="0"/>
          <w:numId w:val="5"/>
        </w:numPr>
        <w:tabs>
          <w:tab w:val="left" w:pos="1367"/>
          <w:tab w:val="left" w:pos="1368"/>
        </w:tabs>
        <w:ind w:left="1367" w:hanging="361"/>
        <w:rPr>
          <w:sz w:val="18"/>
        </w:rPr>
      </w:pPr>
      <w:r>
        <w:rPr>
          <w:sz w:val="18"/>
        </w:rPr>
        <w:t>Terry’</w:t>
      </w:r>
      <w:r>
        <w:rPr>
          <w:sz w:val="18"/>
        </w:rPr>
        <w:t>s Plain</w:t>
      </w:r>
      <w:r>
        <w:rPr>
          <w:spacing w:val="1"/>
          <w:sz w:val="18"/>
        </w:rPr>
        <w:t xml:space="preserve"> </w:t>
      </w:r>
      <w:r>
        <w:rPr>
          <w:sz w:val="18"/>
        </w:rPr>
        <w:t>Road</w:t>
      </w:r>
    </w:p>
    <w:p w:rsidR="008C3EB0" w:rsidRDefault="00350E10">
      <w:pPr>
        <w:pStyle w:val="ListParagraph"/>
        <w:numPr>
          <w:ilvl w:val="0"/>
          <w:numId w:val="5"/>
        </w:numPr>
        <w:tabs>
          <w:tab w:val="left" w:pos="1367"/>
          <w:tab w:val="left" w:pos="1368"/>
        </w:tabs>
        <w:ind w:left="1367" w:hanging="361"/>
        <w:rPr>
          <w:sz w:val="18"/>
        </w:rPr>
      </w:pPr>
      <w:r>
        <w:rPr>
          <w:sz w:val="18"/>
        </w:rPr>
        <w:t>East Weatogue</w:t>
      </w:r>
      <w:r>
        <w:rPr>
          <w:spacing w:val="-3"/>
          <w:sz w:val="18"/>
        </w:rPr>
        <w:t xml:space="preserve"> </w:t>
      </w:r>
      <w:r>
        <w:rPr>
          <w:sz w:val="18"/>
        </w:rPr>
        <w:t>Street</w:t>
      </w:r>
    </w:p>
    <w:p w:rsidR="008C3EB0" w:rsidRDefault="00350E10">
      <w:pPr>
        <w:pStyle w:val="ListParagraph"/>
        <w:numPr>
          <w:ilvl w:val="0"/>
          <w:numId w:val="5"/>
        </w:numPr>
        <w:tabs>
          <w:tab w:val="left" w:pos="1367"/>
          <w:tab w:val="left" w:pos="1368"/>
        </w:tabs>
        <w:rPr>
          <w:sz w:val="18"/>
        </w:rPr>
      </w:pPr>
      <w:r>
        <w:rPr>
          <w:sz w:val="18"/>
        </w:rPr>
        <w:t>Barn Door Hills</w:t>
      </w:r>
      <w:r>
        <w:rPr>
          <w:spacing w:val="-2"/>
          <w:sz w:val="18"/>
        </w:rPr>
        <w:t xml:space="preserve"> </w:t>
      </w:r>
      <w:r>
        <w:rPr>
          <w:sz w:val="18"/>
        </w:rPr>
        <w:t>Road</w:t>
      </w:r>
    </w:p>
    <w:p w:rsidR="008C3EB0" w:rsidRDefault="008C3EB0">
      <w:pPr>
        <w:pStyle w:val="BodyText"/>
        <w:spacing w:before="12"/>
        <w:rPr>
          <w:sz w:val="17"/>
        </w:rPr>
      </w:pPr>
    </w:p>
    <w:p w:rsidR="008C3EB0" w:rsidRDefault="00350E10">
      <w:pPr>
        <w:pStyle w:val="BodyText"/>
        <w:ind w:left="1007" w:right="9069"/>
        <w:jc w:val="both"/>
      </w:pPr>
      <w:r>
        <w:t>Currently there is no state highway within Simsbury designated as a Scenic Road.</w:t>
      </w:r>
    </w:p>
    <w:p w:rsidR="008C3EB0" w:rsidRDefault="008C3EB0">
      <w:pPr>
        <w:jc w:val="both"/>
        <w:sectPr w:rsidR="008C3EB0">
          <w:headerReference w:type="even" r:id="rId113"/>
          <w:footerReference w:type="even" r:id="rId114"/>
          <w:pgSz w:w="12240" w:h="15840"/>
          <w:pgMar w:top="980" w:right="0" w:bottom="940" w:left="0" w:header="764" w:footer="745" w:gutter="0"/>
          <w:pgNumType w:start="52"/>
          <w:cols w:space="720"/>
        </w:sectPr>
      </w:pPr>
    </w:p>
    <w:p w:rsidR="008C3EB0" w:rsidRDefault="008C3EB0">
      <w:pPr>
        <w:pStyle w:val="BodyText"/>
        <w:rPr>
          <w:sz w:val="20"/>
        </w:rPr>
      </w:pPr>
    </w:p>
    <w:p w:rsidR="008C3EB0" w:rsidRDefault="008C3EB0">
      <w:pPr>
        <w:rPr>
          <w:sz w:val="20"/>
        </w:rPr>
        <w:sectPr w:rsidR="008C3EB0">
          <w:headerReference w:type="default" r:id="rId115"/>
          <w:footerReference w:type="default" r:id="rId116"/>
          <w:pgSz w:w="12240" w:h="15840"/>
          <w:pgMar w:top="0" w:right="0" w:bottom="0" w:left="0" w:header="0" w:footer="0" w:gutter="0"/>
          <w:pgBorders w:offsetFrom="page">
            <w:top w:val="single" w:sz="8" w:space="14" w:color="000000"/>
            <w:left w:val="single" w:sz="8" w:space="14" w:color="000000"/>
            <w:bottom w:val="single" w:sz="8" w:space="14" w:color="000000"/>
            <w:right w:val="single" w:sz="8" w:space="14" w:color="000000"/>
          </w:pgBorders>
          <w:cols w:space="720"/>
        </w:sectPr>
      </w:pPr>
    </w:p>
    <w:p w:rsidR="008C3EB0" w:rsidRDefault="008C3EB0">
      <w:pPr>
        <w:pStyle w:val="BodyText"/>
      </w:pPr>
    </w:p>
    <w:p w:rsidR="008C3EB0" w:rsidRDefault="008C3EB0">
      <w:pPr>
        <w:pStyle w:val="BodyText"/>
        <w:spacing w:before="10"/>
        <w:rPr>
          <w:sz w:val="20"/>
        </w:rPr>
      </w:pPr>
    </w:p>
    <w:p w:rsidR="008C3EB0" w:rsidRDefault="00350E10">
      <w:pPr>
        <w:jc w:val="right"/>
        <w:rPr>
          <w:rFonts w:ascii="Arial"/>
          <w:sz w:val="16"/>
        </w:rPr>
      </w:pPr>
      <w:r>
        <w:rPr>
          <w:rFonts w:ascii="Arial"/>
          <w:w w:val="95"/>
          <w:sz w:val="16"/>
        </w:rPr>
        <w:t>Granby</w:t>
      </w:r>
    </w:p>
    <w:p w:rsidR="008C3EB0" w:rsidRDefault="00350E10">
      <w:pPr>
        <w:pStyle w:val="Heading1"/>
        <w:spacing w:before="179"/>
        <w:ind w:left="2033"/>
      </w:pPr>
      <w:r>
        <w:rPr>
          <w:b w:val="0"/>
        </w:rPr>
        <w:br w:type="column"/>
      </w:r>
      <w:r>
        <w:lastRenderedPageBreak/>
        <w:t>Scenic Resources</w:t>
      </w:r>
      <w:r>
        <w:rPr>
          <w:spacing w:val="55"/>
        </w:rPr>
        <w:t xml:space="preserve"> </w:t>
      </w:r>
      <w:r>
        <w:t>Map</w:t>
      </w:r>
    </w:p>
    <w:p w:rsidR="008C3EB0" w:rsidRDefault="00350E10">
      <w:pPr>
        <w:pStyle w:val="Heading4"/>
        <w:spacing w:before="69"/>
        <w:ind w:right="560"/>
        <w:jc w:val="right"/>
      </w:pPr>
      <w:r>
        <w:pict>
          <v:shape id="_x0000_s1164" type="#_x0000_t136" style="position:absolute;left:0;text-align:left;margin-left:229.35pt;margin-top:32.75pt;width:14.75pt;height:18pt;rotation:40;z-index:251958272;mso-position-horizontal-relative:page" fillcolor="red" stroked="f">
            <o:extrusion v:ext="view" autorotationcenter="t"/>
            <v:textpath style="font-family:&quot;Arial&quot;;font-size:18pt;v-text-kern:t;mso-text-shadow:auto" string="!"/>
            <w10:wrap anchorx="page"/>
          </v:shape>
        </w:pict>
      </w:r>
      <w:r>
        <w:pict>
          <v:shape id="_x0000_s1163" type="#_x0000_t136" style="position:absolute;left:0;text-align:left;margin-left:428.55pt;margin-top:10.4pt;width:14.75pt;height:18pt;rotation:205;z-index:251997184;mso-position-horizontal-relative:page" fillcolor="#38a800" stroked="f">
            <o:extrusion v:ext="view" autorotationcenter="t"/>
            <v:textpath style="font-family:&quot;Arial&quot;;font-size:18pt;v-text-kern:t;mso-text-shadow:auto" string="!"/>
            <w10:wrap anchorx="page"/>
          </v:shape>
        </w:pict>
      </w:r>
      <w:r>
        <w:pict>
          <v:shape id="_x0000_s1162" type="#_x0000_t136" style="position:absolute;left:0;text-align:left;margin-left:454.8pt;margin-top:14.7pt;width:14.6pt;height:18.05pt;rotation:276;z-index:252016640;mso-position-horizontal-relative:page" fillcolor="#38a800" stroked="f">
            <o:extrusion v:ext="view" autorotationcenter="t"/>
            <v:textpath style="font-family:&quot;Arial&quot;;font-size:18pt;v-text-kern:t;mso-text-shadow:auto" string="!"/>
            <w10:wrap anchorx="page"/>
          </v:shape>
        </w:pict>
      </w:r>
      <w:r>
        <w:pict>
          <v:shape id="_x0000_s1161" type="#_x0000_t136" style="position:absolute;left:0;text-align:left;margin-left:433.1pt;margin-top:36.8pt;width:20.65pt;height:3.85pt;rotation:308;z-index:252022784;mso-position-horizontal-relative:page" fillcolor="black" stroked="f">
            <o:extrusion v:ext="view" autorotationcenter="t"/>
            <v:textpath style="font-family:&quot;Trebuchet MS&quot;;font-size:3pt;v-text-kern:t;mso-text-shadow:auto" string="W O L C O T T R D"/>
            <w10:wrap anchorx="page"/>
          </v:shape>
        </w:pict>
      </w:r>
      <w:r>
        <w:rPr>
          <w:spacing w:val="-3"/>
        </w:rPr>
        <w:t>Simsbury,</w:t>
      </w:r>
      <w:r>
        <w:rPr>
          <w:spacing w:val="6"/>
        </w:rPr>
        <w:t xml:space="preserve"> </w:t>
      </w:r>
      <w:r>
        <w:t>CT</w:t>
      </w:r>
    </w:p>
    <w:p w:rsidR="008C3EB0" w:rsidRDefault="008C3EB0">
      <w:pPr>
        <w:jc w:val="right"/>
        <w:sectPr w:rsidR="008C3EB0">
          <w:type w:val="continuous"/>
          <w:pgSz w:w="12240" w:h="15840"/>
          <w:pgMar w:top="1500" w:right="0" w:bottom="280" w:left="0" w:header="720" w:footer="720" w:gutter="0"/>
          <w:pgBorders w:offsetFrom="page">
            <w:top w:val="single" w:sz="8" w:space="14" w:color="000000"/>
            <w:left w:val="single" w:sz="8" w:space="14" w:color="000000"/>
            <w:bottom w:val="single" w:sz="8" w:space="14" w:color="000000"/>
            <w:right w:val="single" w:sz="8" w:space="14" w:color="000000"/>
          </w:pgBorders>
          <w:cols w:num="2" w:space="720" w:equalWidth="0">
            <w:col w:w="5612" w:space="40"/>
            <w:col w:w="6588"/>
          </w:cols>
        </w:sectPr>
      </w:pPr>
    </w:p>
    <w:p w:rsidR="008C3EB0" w:rsidRDefault="008C3EB0">
      <w:pPr>
        <w:pStyle w:val="BodyText"/>
        <w:rPr>
          <w:b/>
          <w:sz w:val="24"/>
        </w:rPr>
      </w:pPr>
    </w:p>
    <w:p w:rsidR="008C3EB0" w:rsidRDefault="008C3EB0">
      <w:pPr>
        <w:pStyle w:val="BodyText"/>
        <w:rPr>
          <w:b/>
          <w:sz w:val="24"/>
        </w:rPr>
      </w:pPr>
    </w:p>
    <w:p w:rsidR="008C3EB0" w:rsidRDefault="008C3EB0">
      <w:pPr>
        <w:pStyle w:val="BodyText"/>
        <w:rPr>
          <w:b/>
          <w:sz w:val="24"/>
        </w:rPr>
      </w:pPr>
    </w:p>
    <w:p w:rsidR="008C3EB0" w:rsidRDefault="008C3EB0">
      <w:pPr>
        <w:pStyle w:val="BodyText"/>
        <w:rPr>
          <w:b/>
          <w:sz w:val="24"/>
        </w:rPr>
      </w:pPr>
    </w:p>
    <w:p w:rsidR="008C3EB0" w:rsidRDefault="008C3EB0">
      <w:pPr>
        <w:pStyle w:val="BodyText"/>
        <w:rPr>
          <w:b/>
          <w:sz w:val="24"/>
        </w:rPr>
      </w:pPr>
    </w:p>
    <w:p w:rsidR="008C3EB0" w:rsidRDefault="008C3EB0">
      <w:pPr>
        <w:pStyle w:val="BodyText"/>
        <w:rPr>
          <w:b/>
          <w:sz w:val="24"/>
        </w:rPr>
      </w:pPr>
    </w:p>
    <w:p w:rsidR="008C3EB0" w:rsidRDefault="008C3EB0">
      <w:pPr>
        <w:pStyle w:val="BodyText"/>
        <w:rPr>
          <w:b/>
          <w:sz w:val="24"/>
        </w:rPr>
      </w:pPr>
    </w:p>
    <w:p w:rsidR="008C3EB0" w:rsidRDefault="008C3EB0">
      <w:pPr>
        <w:pStyle w:val="BodyText"/>
        <w:rPr>
          <w:b/>
          <w:sz w:val="24"/>
        </w:rPr>
      </w:pPr>
    </w:p>
    <w:p w:rsidR="008C3EB0" w:rsidRDefault="008C3EB0">
      <w:pPr>
        <w:pStyle w:val="BodyText"/>
        <w:rPr>
          <w:b/>
          <w:sz w:val="24"/>
        </w:rPr>
      </w:pPr>
    </w:p>
    <w:p w:rsidR="008C3EB0" w:rsidRDefault="008C3EB0">
      <w:pPr>
        <w:pStyle w:val="BodyText"/>
        <w:spacing w:before="8"/>
        <w:rPr>
          <w:b/>
          <w:sz w:val="21"/>
        </w:rPr>
      </w:pPr>
    </w:p>
    <w:p w:rsidR="008C3EB0" w:rsidRDefault="00350E10">
      <w:pPr>
        <w:jc w:val="right"/>
        <w:rPr>
          <w:rFonts w:ascii="Trebuchet MS"/>
          <w:b/>
          <w:sz w:val="8"/>
        </w:rPr>
      </w:pPr>
      <w:r>
        <w:pict>
          <v:shape id="_x0000_s1160" type="#_x0000_t136" style="position:absolute;left:0;text-align:left;margin-left:284.15pt;margin-top:-28.6pt;width:21.35pt;height:3.85pt;rotation:79;z-index:251969536;mso-position-horizontal-relative:page" fillcolor="black" stroked="f">
            <o:extrusion v:ext="view" autorotationcenter="t"/>
            <v:textpath style="font-family:&quot;Trebuchet MS&quot;;font-size:3pt;v-text-kern:t;mso-text-shadow:auto" string="FI R E T O W N R D"/>
            <w10:wrap anchorx="page"/>
          </v:shape>
        </w:pict>
      </w:r>
      <w:r>
        <w:pict>
          <v:shape id="_x0000_s1159" type="#_x0000_t136" style="position:absolute;left:0;text-align:left;margin-left:38.1pt;margin-top:-36.55pt;width:14.5pt;height:18pt;rotation:187;z-index:251979776;mso-position-horizontal-relative:page" fillcolor="#38a800" stroked="f">
            <o:extrusion v:ext="view" autorotationcenter="t"/>
            <v:textpath style="font-family:&quot;Arial&quot;;font-size:18pt;v-text-kern:t;mso-text-shadow:auto" string="!"/>
            <w10:wrap anchorx="page"/>
          </v:shape>
        </w:pict>
      </w:r>
      <w:r>
        <w:pict>
          <v:shape id="_x0000_s1158" type="#_x0000_t136" style="position:absolute;left:0;text-align:left;margin-left:43.15pt;margin-top:-3.4pt;width:14.6pt;height:18pt;rotation:199;z-index:251993088;mso-position-horizontal-relative:page" fillcolor="#38a800" stroked="f">
            <o:extrusion v:ext="view" autorotationcenter="t"/>
            <v:textpath style="font-family:&quot;Arial&quot;;font-size:18pt;v-text-kern:t;mso-text-shadow:auto" string="!"/>
            <w10:wrap anchorx="page"/>
          </v:shape>
        </w:pict>
      </w:r>
      <w:r>
        <w:pict>
          <v:shape id="_x0000_s1157" type="#_x0000_t136" style="position:absolute;left:0;text-align:left;margin-left:373.5pt;margin-top:53.1pt;width:14.8pt;height:18pt;rotation:200;z-index:251994112;mso-position-horizontal-relative:page" fillcolor="#38a800" stroked="f">
            <o:extrusion v:ext="view" autorotationcenter="t"/>
            <v:textpath style="font-family:&quot;Arial&quot;;font-size:18pt;v-text-kern:t;mso-text-shadow:auto" string="!"/>
            <w10:wrap anchorx="page"/>
          </v:shape>
        </w:pict>
      </w:r>
      <w:r>
        <w:pict>
          <v:shape id="_x0000_s1156" type="#_x0000_t136" style="position:absolute;left:0;text-align:left;margin-left:395pt;margin-top:30pt;width:14.7pt;height:18pt;rotation:242;z-index:252009472;mso-position-horizontal-relative:page" fillcolor="#38a800" stroked="f">
            <o:extrusion v:ext="view" autorotationcenter="t"/>
            <v:textpath style="font-family:&quot;Arial&quot;;font-size:18pt;v-text-kern:t;mso-text-shadow:auto" string="!"/>
            <w10:wrap anchorx="page"/>
          </v:shape>
        </w:pict>
      </w:r>
      <w:r>
        <w:pict>
          <v:shape id="_x0000_s1155" type="#_x0000_t136" style="position:absolute;left:0;text-align:left;margin-left:403.95pt;margin-top:16.55pt;width:14.5pt;height:18.05pt;rotation:267;z-index:252012544;mso-position-horizontal-relative:page" fillcolor="#38a800" stroked="f">
            <o:extrusion v:ext="view" autorotationcenter="t"/>
            <v:textpath style="font-family:&quot;Arial&quot;;font-size:18pt;v-text-kern:t;mso-text-shadow:auto" string="!"/>
            <w10:wrap anchorx="page"/>
          </v:shape>
        </w:pict>
      </w:r>
      <w:r>
        <w:pict>
          <v:shape id="_x0000_s1154" type="#_x0000_t136" style="position:absolute;left:0;text-align:left;margin-left:370.55pt;margin-top:9.85pt;width:14.55pt;height:18.05pt;rotation:276;z-index:252015616;mso-position-horizontal-relative:page" fillcolor="red" stroked="f">
            <o:extrusion v:ext="view" autorotationcenter="t"/>
            <v:textpath style="font-family:&quot;Arial&quot;;font-size:18pt;v-text-kern:t;mso-text-shadow:auto" string="!"/>
            <w10:wrap anchorx="page"/>
          </v:shape>
        </w:pict>
      </w:r>
      <w:r>
        <w:rPr>
          <w:rFonts w:ascii="Arial"/>
          <w:color w:val="FFFFFF"/>
          <w:spacing w:val="-179"/>
          <w:w w:val="256"/>
          <w:position w:val="-5"/>
          <w:sz w:val="25"/>
        </w:rPr>
        <w:t>!</w:t>
      </w:r>
      <w:r>
        <w:rPr>
          <w:rFonts w:ascii="Arial"/>
          <w:spacing w:val="-162"/>
          <w:w w:val="213"/>
          <w:position w:val="-5"/>
          <w:sz w:val="25"/>
        </w:rPr>
        <w:t>(</w:t>
      </w:r>
      <w:r>
        <w:rPr>
          <w:rFonts w:ascii="Trebuchet MS"/>
          <w:b/>
          <w:w w:val="102"/>
          <w:sz w:val="8"/>
        </w:rPr>
        <w:t>202</w:t>
      </w:r>
    </w:p>
    <w:p w:rsidR="008C3EB0" w:rsidRDefault="00350E10">
      <w:pPr>
        <w:pStyle w:val="BodyText"/>
        <w:rPr>
          <w:rFonts w:ascii="Trebuchet MS"/>
          <w:b/>
          <w:sz w:val="24"/>
        </w:rPr>
      </w:pPr>
      <w:r>
        <w:br w:type="column"/>
      </w:r>
    </w:p>
    <w:p w:rsidR="008C3EB0" w:rsidRDefault="008C3EB0">
      <w:pPr>
        <w:pStyle w:val="BodyText"/>
        <w:rPr>
          <w:rFonts w:ascii="Trebuchet MS"/>
          <w:b/>
          <w:sz w:val="24"/>
        </w:rPr>
      </w:pPr>
    </w:p>
    <w:p w:rsidR="008C3EB0" w:rsidRDefault="008C3EB0">
      <w:pPr>
        <w:pStyle w:val="BodyText"/>
        <w:spacing w:before="2"/>
        <w:rPr>
          <w:rFonts w:ascii="Trebuchet MS"/>
          <w:b/>
          <w:sz w:val="31"/>
        </w:rPr>
      </w:pPr>
    </w:p>
    <w:p w:rsidR="008C3EB0" w:rsidRDefault="00350E10">
      <w:pPr>
        <w:ind w:left="82"/>
        <w:rPr>
          <w:rFonts w:ascii="Trebuchet MS"/>
          <w:b/>
          <w:sz w:val="8"/>
        </w:rPr>
      </w:pPr>
      <w:r>
        <w:pict>
          <v:shape id="_x0000_s1153" type="#_x0000_t136" style="position:absolute;left:0;text-align:left;margin-left:273.8pt;margin-top:21.6pt;width:14.75pt;height:18pt;rotation:1;z-index:251948032;mso-position-horizontal-relative:page" fillcolor="#38a800" stroked="f">
            <o:extrusion v:ext="view" autorotationcenter="t"/>
            <v:textpath style="font-family:&quot;Arial&quot;;font-size:18pt;v-text-kern:t;mso-text-shadow:auto" string="!"/>
            <w10:wrap anchorx="page"/>
          </v:shape>
        </w:pict>
      </w:r>
      <w:r>
        <w:pict>
          <v:shape id="_x0000_s1152" type="#_x0000_t136" style="position:absolute;left:0;text-align:left;margin-left:317.25pt;margin-top:32.3pt;width:19.5pt;height:3.85pt;rotation:3;z-index:251949056;mso-position-horizontal-relative:page" fillcolor="black" stroked="f">
            <o:extrusion v:ext="view" autorotationcenter="t"/>
            <v:textpath style="font-family:&quot;Trebuchet MS&quot;;font-size:3pt;v-text-kern:t;mso-text-shadow:auto" string="HOSKINS RD"/>
            <w10:wrap anchorx="page"/>
          </v:shape>
        </w:pict>
      </w:r>
      <w:r>
        <w:pict>
          <v:shape id="_x0000_s1151" type="#_x0000_t136" style="position:absolute;left:0;text-align:left;margin-left:212.4pt;margin-top:18.9pt;width:14.5pt;height:18pt;rotation:121;z-index:251976704;mso-position-horizontal-relative:page" fillcolor="red" stroked="f">
            <o:extrusion v:ext="view" autorotationcenter="t"/>
            <v:textpath style="font-family:&quot;Arial&quot;;font-size:18pt;v-text-kern:t;mso-text-shadow:auto" string="!"/>
            <w10:wrap anchorx="page"/>
          </v:shape>
        </w:pict>
      </w:r>
      <w:r>
        <w:pict>
          <v:shape id="_x0000_s1150" type="#_x0000_t136" style="position:absolute;left:0;text-align:left;margin-left:53.3pt;margin-top:26.85pt;width:14.65pt;height:18pt;rotation:235;z-index:252007424;mso-position-horizontal-relative:page" fillcolor="#38a800" stroked="f">
            <o:extrusion v:ext="view" autorotationcenter="t"/>
            <v:textpath style="font-family:&quot;Arial&quot;;font-size:18pt;v-text-kern:t;mso-text-shadow:auto" string="!"/>
            <w10:wrap anchorx="page"/>
          </v:shape>
        </w:pict>
      </w:r>
      <w:r>
        <w:pict>
          <v:shape id="_x0000_s1149" type="#_x0000_t136" style="position:absolute;left:0;text-align:left;margin-left:415.45pt;margin-top:20.7pt;width:14.55pt;height:18pt;rotation:326;z-index:252027904;mso-position-horizontal-relative:page" fillcolor="red" stroked="f">
            <o:extrusion v:ext="view" autorotationcenter="t"/>
            <v:textpath style="font-family:&quot;Arial&quot;;font-size:18pt;v-text-kern:t;mso-text-shadow:auto" string="!"/>
            <w10:wrap anchorx="page"/>
          </v:shape>
        </w:pict>
      </w:r>
      <w:r>
        <w:rPr>
          <w:rFonts w:ascii="Arial"/>
          <w:spacing w:val="-179"/>
          <w:w w:val="213"/>
          <w:position w:val="-5"/>
          <w:sz w:val="25"/>
        </w:rPr>
        <w:t>(</w:t>
      </w:r>
      <w:r>
        <w:rPr>
          <w:rFonts w:ascii="Arial"/>
          <w:color w:val="FFFFFF"/>
          <w:spacing w:val="-162"/>
          <w:w w:val="256"/>
          <w:position w:val="-5"/>
          <w:sz w:val="25"/>
        </w:rPr>
        <w:t>!</w:t>
      </w:r>
      <w:r>
        <w:rPr>
          <w:rFonts w:ascii="Trebuchet MS"/>
          <w:b/>
          <w:w w:val="102"/>
          <w:sz w:val="8"/>
        </w:rPr>
        <w:t>202</w:t>
      </w:r>
    </w:p>
    <w:p w:rsidR="008C3EB0" w:rsidRDefault="00350E10">
      <w:pPr>
        <w:pStyle w:val="BodyText"/>
        <w:rPr>
          <w:rFonts w:ascii="Trebuchet MS"/>
          <w:b/>
          <w:sz w:val="24"/>
        </w:rPr>
      </w:pPr>
      <w:r>
        <w:br w:type="column"/>
      </w:r>
    </w:p>
    <w:p w:rsidR="008C3EB0" w:rsidRDefault="008C3EB0">
      <w:pPr>
        <w:pStyle w:val="BodyText"/>
        <w:rPr>
          <w:rFonts w:ascii="Trebuchet MS"/>
          <w:b/>
          <w:sz w:val="24"/>
        </w:rPr>
      </w:pPr>
    </w:p>
    <w:p w:rsidR="008C3EB0" w:rsidRDefault="008C3EB0">
      <w:pPr>
        <w:pStyle w:val="BodyText"/>
        <w:rPr>
          <w:rFonts w:ascii="Trebuchet MS"/>
          <w:b/>
          <w:sz w:val="24"/>
        </w:rPr>
      </w:pPr>
    </w:p>
    <w:p w:rsidR="008C3EB0" w:rsidRDefault="008C3EB0">
      <w:pPr>
        <w:pStyle w:val="BodyText"/>
        <w:rPr>
          <w:rFonts w:ascii="Trebuchet MS"/>
          <w:b/>
          <w:sz w:val="24"/>
        </w:rPr>
      </w:pPr>
    </w:p>
    <w:p w:rsidR="008C3EB0" w:rsidRDefault="008C3EB0">
      <w:pPr>
        <w:pStyle w:val="BodyText"/>
        <w:rPr>
          <w:rFonts w:ascii="Trebuchet MS"/>
          <w:b/>
          <w:sz w:val="24"/>
        </w:rPr>
      </w:pPr>
    </w:p>
    <w:p w:rsidR="008C3EB0" w:rsidRDefault="008C3EB0">
      <w:pPr>
        <w:pStyle w:val="BodyText"/>
        <w:rPr>
          <w:rFonts w:ascii="Trebuchet MS"/>
          <w:b/>
          <w:sz w:val="24"/>
        </w:rPr>
      </w:pPr>
    </w:p>
    <w:p w:rsidR="008C3EB0" w:rsidRDefault="008C3EB0">
      <w:pPr>
        <w:pStyle w:val="BodyText"/>
        <w:rPr>
          <w:rFonts w:ascii="Trebuchet MS"/>
          <w:b/>
          <w:sz w:val="24"/>
        </w:rPr>
      </w:pPr>
    </w:p>
    <w:p w:rsidR="008C3EB0" w:rsidRDefault="008C3EB0">
      <w:pPr>
        <w:pStyle w:val="BodyText"/>
        <w:spacing w:before="3"/>
        <w:rPr>
          <w:rFonts w:ascii="Trebuchet MS"/>
          <w:b/>
          <w:sz w:val="20"/>
        </w:rPr>
      </w:pPr>
    </w:p>
    <w:p w:rsidR="008C3EB0" w:rsidRDefault="00350E10">
      <w:pPr>
        <w:jc w:val="right"/>
        <w:rPr>
          <w:rFonts w:ascii="Trebuchet MS"/>
          <w:b/>
          <w:sz w:val="8"/>
        </w:rPr>
      </w:pPr>
      <w:r>
        <w:pict>
          <v:shape id="_x0000_s1148" type="#_x0000_t136" style="position:absolute;left:0;text-align:left;margin-left:352.05pt;margin-top:-32.85pt;width:14.5pt;height:18pt;rotation:9;z-index:251950080;mso-position-horizontal-relative:page" fillcolor="red" stroked="f">
            <o:extrusion v:ext="view" autorotationcenter="t"/>
            <v:textpath style="font-family:&quot;Arial&quot;;font-size:18pt;v-text-kern:t;mso-text-shadow:auto" string="!"/>
            <w10:wrap anchorx="page"/>
          </v:shape>
        </w:pict>
      </w:r>
      <w:r>
        <w:pict>
          <v:shape id="_x0000_s1147" type="#_x0000_t136" style="position:absolute;left:0;text-align:left;margin-left:423.15pt;margin-top:5.35pt;width:14.6pt;height:18pt;rotation:211;z-index:252000256;mso-position-horizontal-relative:page" fillcolor="#38a800" stroked="f">
            <o:extrusion v:ext="view" autorotationcenter="t"/>
            <v:textpath style="font-family:&quot;Arial&quot;;font-size:18pt;v-text-kern:t;mso-text-shadow:auto" string="!"/>
            <w10:wrap anchorx="page"/>
          </v:shape>
        </w:pict>
      </w:r>
      <w:r>
        <w:pict>
          <v:shape id="_x0000_s1146" type="#_x0000_t136" style="position:absolute;left:0;text-align:left;margin-left:442.1pt;margin-top:33.9pt;width:14.7pt;height:18pt;rotation:230;z-index:252005376;mso-position-horizontal-relative:page" fillcolor="#38a800" stroked="f">
            <o:extrusion v:ext="view" autorotationcenter="t"/>
            <v:textpath style="font-family:&quot;Arial&quot;;font-size:18pt;v-text-kern:t;mso-text-shadow:auto" string="!"/>
            <w10:wrap anchorx="page"/>
          </v:shape>
        </w:pict>
      </w:r>
      <w:r>
        <w:rPr>
          <w:rFonts w:ascii="Arial"/>
          <w:spacing w:val="-179"/>
          <w:w w:val="213"/>
          <w:position w:val="-5"/>
          <w:sz w:val="25"/>
        </w:rPr>
        <w:t>(</w:t>
      </w:r>
      <w:r>
        <w:rPr>
          <w:rFonts w:ascii="Arial"/>
          <w:color w:val="FFFFFF"/>
          <w:spacing w:val="-162"/>
          <w:w w:val="256"/>
          <w:position w:val="-5"/>
          <w:sz w:val="25"/>
        </w:rPr>
        <w:t>!</w:t>
      </w:r>
      <w:r>
        <w:rPr>
          <w:rFonts w:ascii="Trebuchet MS"/>
          <w:b/>
          <w:w w:val="102"/>
          <w:sz w:val="8"/>
        </w:rPr>
        <w:t>315</w:t>
      </w:r>
    </w:p>
    <w:p w:rsidR="008C3EB0" w:rsidRDefault="00350E10">
      <w:pPr>
        <w:pStyle w:val="BodyText"/>
        <w:rPr>
          <w:rFonts w:ascii="Trebuchet MS"/>
          <w:b/>
          <w:sz w:val="24"/>
        </w:rPr>
      </w:pPr>
      <w:r>
        <w:br w:type="column"/>
      </w:r>
    </w:p>
    <w:p w:rsidR="008C3EB0" w:rsidRDefault="008C3EB0">
      <w:pPr>
        <w:pStyle w:val="BodyText"/>
        <w:rPr>
          <w:rFonts w:ascii="Trebuchet MS"/>
          <w:b/>
          <w:sz w:val="24"/>
        </w:rPr>
      </w:pPr>
    </w:p>
    <w:p w:rsidR="008C3EB0" w:rsidRDefault="008C3EB0">
      <w:pPr>
        <w:pStyle w:val="BodyText"/>
        <w:rPr>
          <w:rFonts w:ascii="Trebuchet MS"/>
          <w:b/>
          <w:sz w:val="24"/>
        </w:rPr>
      </w:pPr>
    </w:p>
    <w:p w:rsidR="008C3EB0" w:rsidRDefault="008C3EB0">
      <w:pPr>
        <w:pStyle w:val="BodyText"/>
        <w:spacing w:before="3"/>
        <w:rPr>
          <w:rFonts w:ascii="Trebuchet MS"/>
          <w:b/>
          <w:sz w:val="23"/>
        </w:rPr>
      </w:pPr>
    </w:p>
    <w:p w:rsidR="008C3EB0" w:rsidRDefault="00350E10">
      <w:pPr>
        <w:spacing w:line="281" w:lineRule="exact"/>
        <w:ind w:left="317"/>
        <w:rPr>
          <w:rFonts w:ascii="Trebuchet MS"/>
          <w:b/>
          <w:sz w:val="8"/>
        </w:rPr>
      </w:pPr>
      <w:r>
        <w:pict>
          <v:shape id="_x0000_s1145" type="#_x0000_t136" style="position:absolute;left:0;text-align:left;margin-left:365.8pt;margin-top:-27.05pt;width:14.75pt;height:18pt;rotation:339;z-index:252030976;mso-position-horizontal-relative:page" fillcolor="red" stroked="f">
            <o:extrusion v:ext="view" autorotationcenter="t"/>
            <v:textpath style="font-family:&quot;Arial&quot;;font-size:18pt;v-text-kern:t;mso-text-shadow:auto" string="!"/>
            <w10:wrap anchorx="page"/>
          </v:shape>
        </w:pict>
      </w:r>
      <w:r>
        <w:rPr>
          <w:rFonts w:ascii="Arial"/>
          <w:color w:val="FFFFFF"/>
          <w:spacing w:val="-179"/>
          <w:w w:val="256"/>
          <w:position w:val="-5"/>
          <w:sz w:val="25"/>
        </w:rPr>
        <w:t>!</w:t>
      </w:r>
      <w:r>
        <w:rPr>
          <w:rFonts w:ascii="Arial"/>
          <w:spacing w:val="-162"/>
          <w:w w:val="213"/>
          <w:position w:val="-5"/>
          <w:sz w:val="25"/>
        </w:rPr>
        <w:t>(</w:t>
      </w:r>
      <w:r>
        <w:rPr>
          <w:rFonts w:ascii="Trebuchet MS"/>
          <w:b/>
          <w:w w:val="102"/>
          <w:sz w:val="8"/>
        </w:rPr>
        <w:t>315</w:t>
      </w:r>
    </w:p>
    <w:p w:rsidR="008C3EB0" w:rsidRDefault="00350E10">
      <w:pPr>
        <w:spacing w:line="407" w:lineRule="exact"/>
        <w:ind w:left="843"/>
        <w:rPr>
          <w:rFonts w:ascii="Arial"/>
          <w:sz w:val="36"/>
        </w:rPr>
      </w:pPr>
      <w:r>
        <w:rPr>
          <w:rFonts w:ascii="Arial"/>
          <w:color w:val="FF0000"/>
          <w:w w:val="287"/>
          <w:sz w:val="36"/>
        </w:rPr>
        <w:t>!</w:t>
      </w:r>
    </w:p>
    <w:p w:rsidR="008C3EB0" w:rsidRDefault="00350E10">
      <w:pPr>
        <w:spacing w:before="316"/>
        <w:ind w:left="603"/>
        <w:rPr>
          <w:rFonts w:ascii="Arial"/>
          <w:sz w:val="36"/>
        </w:rPr>
      </w:pPr>
      <w:r>
        <w:rPr>
          <w:rFonts w:ascii="Arial"/>
          <w:color w:val="FF0000"/>
          <w:w w:val="287"/>
          <w:sz w:val="36"/>
        </w:rPr>
        <w:t>!</w:t>
      </w:r>
    </w:p>
    <w:p w:rsidR="008C3EB0" w:rsidRDefault="00350E10">
      <w:pPr>
        <w:spacing w:before="340"/>
        <w:ind w:left="397"/>
        <w:rPr>
          <w:rFonts w:ascii="Arial"/>
          <w:sz w:val="36"/>
        </w:rPr>
      </w:pPr>
      <w:r>
        <w:rPr>
          <w:rFonts w:ascii="Arial"/>
          <w:color w:val="FF0000"/>
          <w:w w:val="287"/>
          <w:sz w:val="36"/>
        </w:rPr>
        <w:t>!</w:t>
      </w:r>
    </w:p>
    <w:p w:rsidR="008C3EB0" w:rsidRDefault="00350E10">
      <w:pPr>
        <w:spacing w:before="229"/>
        <w:ind w:left="181"/>
        <w:rPr>
          <w:rFonts w:ascii="Arial"/>
          <w:sz w:val="36"/>
        </w:rPr>
      </w:pPr>
      <w:r>
        <w:pict>
          <v:shape id="_x0000_s1144" type="#_x0000_t136" style="position:absolute;left:0;text-align:left;margin-left:357.25pt;margin-top:69.75pt;width:14.55pt;height:18pt;rotation:197;z-index:251991040;mso-position-horizontal-relative:page" fillcolor="#38a800" stroked="f">
            <o:extrusion v:ext="view" autorotationcenter="t"/>
            <v:textpath style="font-family:&quot;Arial&quot;;font-size:18pt;v-text-kern:t;mso-text-shadow:auto" string="!"/>
            <w10:wrap anchorx="page"/>
          </v:shape>
        </w:pict>
      </w:r>
      <w:r>
        <w:pict>
          <v:shape id="_x0000_s1143" type="#_x0000_t136" style="position:absolute;left:0;text-align:left;margin-left:359.65pt;margin-top:55.35pt;width:14.55pt;height:18pt;rotation:197;z-index:251992064;mso-position-horizontal-relative:page" fillcolor="#38a800" stroked="f">
            <o:extrusion v:ext="view" autorotationcenter="t"/>
            <v:textpath style="font-family:&quot;Arial&quot;;font-size:18pt;v-text-kern:t;mso-text-shadow:auto" string="!"/>
            <w10:wrap anchorx="page"/>
          </v:shape>
        </w:pict>
      </w:r>
      <w:r>
        <w:rPr>
          <w:rFonts w:ascii="Arial"/>
          <w:color w:val="FF0000"/>
          <w:w w:val="287"/>
          <w:sz w:val="36"/>
        </w:rPr>
        <w:t>!</w:t>
      </w:r>
    </w:p>
    <w:p w:rsidR="008C3EB0" w:rsidRDefault="00350E10">
      <w:pPr>
        <w:pStyle w:val="BodyText"/>
        <w:rPr>
          <w:rFonts w:ascii="Arial"/>
          <w:sz w:val="24"/>
        </w:rPr>
      </w:pPr>
      <w:r>
        <w:br w:type="column"/>
      </w:r>
    </w:p>
    <w:p w:rsidR="008C3EB0" w:rsidRDefault="008C3EB0">
      <w:pPr>
        <w:pStyle w:val="BodyText"/>
        <w:spacing w:before="5"/>
        <w:rPr>
          <w:rFonts w:ascii="Arial"/>
          <w:sz w:val="25"/>
        </w:rPr>
      </w:pPr>
    </w:p>
    <w:p w:rsidR="008C3EB0" w:rsidRDefault="00350E10">
      <w:pPr>
        <w:ind w:left="39"/>
        <w:rPr>
          <w:rFonts w:ascii="Trebuchet MS"/>
          <w:b/>
          <w:sz w:val="8"/>
        </w:rPr>
      </w:pPr>
      <w:r>
        <w:pict>
          <v:shape id="_x0000_s1142" type="#_x0000_t136" style="position:absolute;left:0;text-align:left;margin-left:284.15pt;margin-top:18.7pt;width:14.75pt;height:18pt;rotation:1;z-index:251947008;mso-position-horizontal-relative:page" fillcolor="#38a800" stroked="f">
            <o:extrusion v:ext="view" autorotationcenter="t"/>
            <v:textpath style="font-family:&quot;Arial&quot;;font-size:18pt;v-text-kern:t;mso-text-shadow:auto" string="!"/>
            <w10:wrap anchorx="page"/>
          </v:shape>
        </w:pict>
      </w:r>
      <w:r>
        <w:pict>
          <v:shape id="_x0000_s1141" type="#_x0000_t136" style="position:absolute;left:0;text-align:left;margin-left:125.8pt;margin-top:-26.7pt;width:21.35pt;height:3.85pt;rotation:66;z-index:251966464;mso-position-horizontal-relative:page" fillcolor="black" stroked="f">
            <o:extrusion v:ext="view" autorotationcenter="t"/>
            <v:textpath style="font-family:&quot;Trebuchet MS&quot;;font-size:3pt;v-text-kern:t;mso-text-shadow:auto" string="FI R E T O W N R D"/>
            <w10:wrap anchorx="page"/>
          </v:shape>
        </w:pict>
      </w:r>
      <w:r>
        <w:pict>
          <v:shape id="_x0000_s1140" type="#_x0000_t136" style="position:absolute;left:0;text-align:left;margin-left:73.35pt;margin-top:20.25pt;width:14.4pt;height:18pt;rotation:194;z-index:251988992;mso-position-horizontal-relative:page" fillcolor="#38a800" stroked="f">
            <o:extrusion v:ext="view" autorotationcenter="t"/>
            <v:textpath style="font-family:&quot;Arial&quot;;font-size:18pt;v-text-kern:t;mso-text-shadow:auto" string="!"/>
            <w10:wrap anchorx="page"/>
          </v:shape>
        </w:pict>
      </w:r>
      <w:r>
        <w:pict>
          <v:shape id="_x0000_s1139" type="#_x0000_t136" style="position:absolute;left:0;text-align:left;margin-left:57.35pt;margin-top:24.65pt;width:14.6pt;height:18pt;rotation:208;z-index:251999232;mso-position-horizontal-relative:page" fillcolor="red" stroked="f">
            <o:extrusion v:ext="view" autorotationcenter="t"/>
            <v:textpath style="font-family:&quot;Arial&quot;;font-size:18pt;v-text-kern:t;mso-text-shadow:auto" string="!"/>
            <w10:wrap anchorx="page"/>
          </v:shape>
        </w:pict>
      </w:r>
      <w:r>
        <w:pict>
          <v:shape id="_x0000_s1138" type="#_x0000_t136" style="position:absolute;left:0;text-align:left;margin-left:151.95pt;margin-top:37.1pt;width:22.55pt;height:3.85pt;rotation:280;z-index:252017664;mso-position-horizontal-relative:page" fillcolor="black" stroked="f">
            <o:extrusion v:ext="view" autorotationcenter="t"/>
            <v:textpath style="font-family:&quot;Trebuchet MS&quot;;font-size:3pt;v-text-kern:t;mso-text-shadow:auto" string="O LD F AR M S R D"/>
            <w10:wrap anchorx="page"/>
          </v:shape>
        </w:pict>
      </w:r>
      <w:r>
        <w:pict>
          <v:shape id="_x0000_s1137" type="#_x0000_t136" style="position:absolute;left:0;text-align:left;margin-left:409.25pt;margin-top:22.25pt;width:14.65pt;height:18pt;rotation:324;z-index:-257948672;mso-position-horizontal-relative:page" fillcolor="red" stroked="f">
            <o:extrusion v:ext="view" autorotationcenter="t"/>
            <v:textpath style="font-family:&quot;Arial&quot;;font-size:18pt;v-text-kern:t;mso-text-shadow:auto" string="!"/>
            <w10:wrap anchorx="page"/>
          </v:shape>
        </w:pict>
      </w:r>
      <w:r>
        <w:rPr>
          <w:rFonts w:ascii="Arial"/>
          <w:color w:val="FFFFFF"/>
          <w:spacing w:val="-179"/>
          <w:w w:val="256"/>
          <w:position w:val="-5"/>
          <w:sz w:val="25"/>
        </w:rPr>
        <w:t>!</w:t>
      </w:r>
      <w:r>
        <w:rPr>
          <w:rFonts w:ascii="Arial"/>
          <w:spacing w:val="-167"/>
          <w:w w:val="213"/>
          <w:position w:val="-5"/>
          <w:sz w:val="25"/>
        </w:rPr>
        <w:t>(</w:t>
      </w:r>
      <w:r>
        <w:rPr>
          <w:rFonts w:ascii="Trebuchet MS"/>
          <w:b/>
          <w:w w:val="102"/>
          <w:sz w:val="8"/>
        </w:rPr>
        <w:t>189</w:t>
      </w:r>
    </w:p>
    <w:p w:rsidR="008C3EB0" w:rsidRDefault="00350E10">
      <w:pPr>
        <w:spacing w:before="46"/>
        <w:ind w:left="660" w:right="531"/>
        <w:jc w:val="center"/>
        <w:rPr>
          <w:rFonts w:ascii="Arial"/>
          <w:sz w:val="80"/>
        </w:rPr>
      </w:pPr>
      <w:r>
        <w:br w:type="column"/>
      </w:r>
      <w:r>
        <w:rPr>
          <w:rFonts w:ascii="Arial"/>
          <w:w w:val="15"/>
          <w:sz w:val="80"/>
        </w:rPr>
        <w:lastRenderedPageBreak/>
        <w:t>$</w:t>
      </w:r>
    </w:p>
    <w:p w:rsidR="008C3EB0" w:rsidRDefault="00350E10">
      <w:pPr>
        <w:spacing w:before="236"/>
        <w:ind w:left="193" w:right="226" w:firstLine="81"/>
        <w:rPr>
          <w:rFonts w:ascii="Arial"/>
          <w:sz w:val="16"/>
        </w:rPr>
      </w:pPr>
      <w:r>
        <w:rPr>
          <w:rFonts w:ascii="Arial"/>
          <w:sz w:val="16"/>
        </w:rPr>
        <w:t xml:space="preserve">East </w:t>
      </w:r>
      <w:r>
        <w:rPr>
          <w:rFonts w:ascii="Arial"/>
          <w:w w:val="95"/>
          <w:sz w:val="16"/>
        </w:rPr>
        <w:t>Granby</w:t>
      </w:r>
    </w:p>
    <w:p w:rsidR="008C3EB0" w:rsidRDefault="008C3EB0">
      <w:pPr>
        <w:rPr>
          <w:rFonts w:ascii="Arial"/>
          <w:sz w:val="16"/>
        </w:rPr>
        <w:sectPr w:rsidR="008C3EB0">
          <w:type w:val="continuous"/>
          <w:pgSz w:w="12240" w:h="15840"/>
          <w:pgMar w:top="1500" w:right="0" w:bottom="280" w:left="0" w:header="720" w:footer="720" w:gutter="0"/>
          <w:pgBorders w:offsetFrom="page">
            <w:top w:val="single" w:sz="8" w:space="14" w:color="000000"/>
            <w:left w:val="single" w:sz="8" w:space="14" w:color="000000"/>
            <w:bottom w:val="single" w:sz="8" w:space="14" w:color="000000"/>
            <w:right w:val="single" w:sz="8" w:space="14" w:color="000000"/>
          </w:pgBorders>
          <w:cols w:num="6" w:space="720" w:equalWidth="0">
            <w:col w:w="8285" w:space="40"/>
            <w:col w:w="244" w:space="39"/>
            <w:col w:w="887" w:space="40"/>
            <w:col w:w="1131" w:space="39"/>
            <w:col w:w="196" w:space="40"/>
            <w:col w:w="1299"/>
          </w:cols>
        </w:sectPr>
      </w:pPr>
    </w:p>
    <w:p w:rsidR="008C3EB0" w:rsidRDefault="008C3EB0">
      <w:pPr>
        <w:pStyle w:val="BodyText"/>
        <w:rPr>
          <w:rFonts w:ascii="Arial"/>
          <w:sz w:val="24"/>
        </w:rPr>
      </w:pPr>
    </w:p>
    <w:p w:rsidR="008C3EB0" w:rsidRDefault="002B6761">
      <w:pPr>
        <w:spacing w:before="140"/>
        <w:ind w:right="251"/>
        <w:jc w:val="right"/>
        <w:rPr>
          <w:rFonts w:ascii="Trebuchet MS"/>
          <w:b/>
          <w:sz w:val="8"/>
        </w:rPr>
      </w:pPr>
      <w:r>
        <w:rPr>
          <w:noProof/>
        </w:rPr>
        <mc:AlternateContent>
          <mc:Choice Requires="wps">
            <w:drawing>
              <wp:anchor distT="0" distB="0" distL="114300" distR="114300" simplePos="0" relativeHeight="251971584" behindDoc="0" locked="0" layoutInCell="1" allowOverlap="1">
                <wp:simplePos x="0" y="0"/>
                <wp:positionH relativeFrom="page">
                  <wp:posOffset>854075</wp:posOffset>
                </wp:positionH>
                <wp:positionV relativeFrom="paragraph">
                  <wp:posOffset>518160</wp:posOffset>
                </wp:positionV>
                <wp:extent cx="370205" cy="212090"/>
                <wp:effectExtent l="0" t="0" r="0" b="0"/>
                <wp:wrapNone/>
                <wp:docPr id="83" name="Text 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205"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3EB0" w:rsidRDefault="00350E10">
                            <w:pPr>
                              <w:spacing w:before="42"/>
                              <w:ind w:left="20"/>
                              <w:rPr>
                                <w:rFonts w:ascii="Arial"/>
                                <w:sz w:val="36"/>
                              </w:rPr>
                            </w:pPr>
                            <w:r>
                              <w:rPr>
                                <w:rFonts w:ascii="Arial"/>
                                <w:color w:val="38A800"/>
                                <w:w w:val="287"/>
                                <w:sz w:val="36"/>
                              </w:rPr>
                              <w:t>!</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2" o:spid="_x0000_s1092" type="#_x0000_t202" style="position:absolute;left:0;text-align:left;margin-left:67.25pt;margin-top:40.8pt;width:29.15pt;height:16.7pt;z-index:251971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" filled="f" stroked="f">
                <v:textbox style="layout-flow:vertical" inset="0,0,0,0">
                  <w:txbxContent>
                    <w:p w:rsidR="008C3EB0" w:rsidRDefault="00350E10">
                      <w:pPr>
                        <w:spacing w:before="42"/>
                        <w:ind w:left="20"/>
                        <w:rPr>
                          <w:rFonts w:ascii="Arial"/>
                          <w:sz w:val="36"/>
                        </w:rPr>
                      </w:pPr>
                      <w:r>
                        <w:rPr>
                          <w:rFonts w:ascii="Arial"/>
                          <w:color w:val="38A800"/>
                          <w:w w:val="287"/>
                          <w:sz w:val="36"/>
                        </w:rPr>
                        <w:t>!</w:t>
                      </w:r>
                    </w:p>
                  </w:txbxContent>
                </v:textbox>
                <w10:wrap anchorx="page"/>
              </v:shape>
            </w:pict>
          </mc:Fallback>
        </mc:AlternateContent>
      </w:r>
      <w:r w:rsidR="00350E10">
        <w:pict>
          <v:shape id="_x0000_s1135" type="#_x0000_t136" style="position:absolute;left:0;text-align:left;margin-left:143.8pt;margin-top:-19.4pt;width:14.7pt;height:18pt;rotation:207;z-index:251998208;mso-position-horizontal-relative:page;mso-position-vertical-relative:text" fillcolor="red" stroked="f">
            <o:extrusion v:ext="view" autorotationcenter="t"/>
            <v:textpath style="font-family:&quot;Arial&quot;;font-size:18pt;v-text-kern:t;mso-text-shadow:auto" string="!"/>
            <w10:wrap anchorx="page"/>
          </v:shape>
        </w:pict>
      </w:r>
      <w:r w:rsidR="00350E10">
        <w:pict>
          <v:shape id="_x0000_s1134" type="#_x0000_t136" style="position:absolute;left:0;text-align:left;margin-left:342.9pt;margin-top:-18.9pt;width:14.75pt;height:18pt;rotation:227;z-index:252004352;mso-position-horizontal-relative:page;mso-position-vertical-relative:text" fillcolor="#38a800" stroked="f">
            <o:extrusion v:ext="view" autorotationcenter="t"/>
            <v:textpath style="font-family:&quot;Arial&quot;;font-size:18pt;v-text-kern:t;mso-text-shadow:auto" string="!"/>
            <w10:wrap anchorx="page"/>
          </v:shape>
        </w:pict>
      </w:r>
      <w:r w:rsidR="00350E10">
        <w:pict>
          <v:shape id="_x0000_s1133" type="#_x0000_t136" style="position:absolute;left:0;text-align:left;margin-left:142.75pt;margin-top:-29.2pt;width:14.55pt;height:18pt;rotation:238;z-index:252008448;mso-position-horizontal-relative:page;mso-position-vertical-relative:text" fillcolor="#38a800" stroked="f">
            <o:extrusion v:ext="view" autorotationcenter="t"/>
            <v:textpath style="font-family:&quot;Arial&quot;;font-size:18pt;v-text-kern:t;mso-text-shadow:auto" string="!"/>
            <w10:wrap anchorx="page"/>
          </v:shape>
        </w:pict>
      </w:r>
      <w:r w:rsidR="00350E10">
        <w:pict>
          <v:shape id="_x0000_s1132" type="#_x0000_t136" style="position:absolute;left:0;text-align:left;margin-left:158.9pt;margin-top:-23.95pt;width:14.55pt;height:18.05pt;rotation:264;z-index:252011520;mso-position-horizontal-relative:page;mso-position-vertical-relative:text" fillcolor="red" stroked="f">
            <o:extrusion v:ext="view" autorotationcenter="t"/>
            <v:textpath style="font-family:&quot;Arial&quot;;font-size:18pt;v-text-kern:t;mso-text-shadow:auto" string="!"/>
            <w10:wrap anchorx="page"/>
          </v:shape>
        </w:pict>
      </w:r>
      <w:r w:rsidR="00350E10">
        <w:rPr>
          <w:rFonts w:ascii="Arial"/>
          <w:color w:val="FFFFFF"/>
          <w:spacing w:val="-179"/>
          <w:w w:val="256"/>
          <w:position w:val="-5"/>
          <w:sz w:val="25"/>
        </w:rPr>
        <w:t>!</w:t>
      </w:r>
      <w:r w:rsidR="00350E10">
        <w:rPr>
          <w:rFonts w:ascii="Arial"/>
          <w:spacing w:val="-162"/>
          <w:w w:val="213"/>
          <w:position w:val="-5"/>
          <w:sz w:val="25"/>
        </w:rPr>
        <w:t>(</w:t>
      </w:r>
      <w:r w:rsidR="00350E10">
        <w:rPr>
          <w:rFonts w:ascii="Trebuchet MS"/>
          <w:b/>
          <w:w w:val="102"/>
          <w:sz w:val="8"/>
        </w:rPr>
        <w:t>309</w:t>
      </w:r>
    </w:p>
    <w:p w:rsidR="008C3EB0" w:rsidRDefault="008C3EB0">
      <w:pPr>
        <w:pStyle w:val="BodyText"/>
        <w:rPr>
          <w:rFonts w:ascii="Trebuchet MS"/>
          <w:b/>
          <w:sz w:val="24"/>
        </w:rPr>
      </w:pPr>
    </w:p>
    <w:p w:rsidR="008C3EB0" w:rsidRDefault="008C3EB0">
      <w:pPr>
        <w:pStyle w:val="BodyText"/>
        <w:rPr>
          <w:rFonts w:ascii="Trebuchet MS"/>
          <w:b/>
          <w:sz w:val="24"/>
        </w:rPr>
      </w:pPr>
    </w:p>
    <w:p w:rsidR="008C3EB0" w:rsidRDefault="008C3EB0">
      <w:pPr>
        <w:pStyle w:val="BodyText"/>
        <w:spacing w:before="2"/>
        <w:rPr>
          <w:rFonts w:ascii="Trebuchet MS"/>
          <w:b/>
          <w:sz w:val="25"/>
        </w:rPr>
      </w:pPr>
    </w:p>
    <w:p w:rsidR="008C3EB0" w:rsidRDefault="00350E10">
      <w:pPr>
        <w:pStyle w:val="Heading2"/>
        <w:spacing w:before="1" w:line="240" w:lineRule="auto"/>
        <w:jc w:val="right"/>
      </w:pPr>
      <w:r>
        <w:rPr>
          <w:color w:val="FF0000"/>
          <w:w w:val="287"/>
        </w:rPr>
        <w:t>!</w:t>
      </w:r>
    </w:p>
    <w:p w:rsidR="008C3EB0" w:rsidRDefault="00350E10">
      <w:pPr>
        <w:spacing w:before="440"/>
        <w:jc w:val="right"/>
        <w:rPr>
          <w:rFonts w:ascii="Arial"/>
          <w:sz w:val="36"/>
        </w:rPr>
      </w:pPr>
      <w:r>
        <w:br w:type="column"/>
      </w:r>
      <w:r>
        <w:rPr>
          <w:rFonts w:ascii="Arial"/>
          <w:color w:val="FF0000"/>
          <w:w w:val="285"/>
          <w:sz w:val="36"/>
        </w:rPr>
        <w:lastRenderedPageBreak/>
        <w:t>!</w:t>
      </w:r>
    </w:p>
    <w:p w:rsidR="008C3EB0" w:rsidRDefault="008C3EB0">
      <w:pPr>
        <w:pStyle w:val="BodyText"/>
        <w:rPr>
          <w:rFonts w:ascii="Arial"/>
          <w:sz w:val="54"/>
        </w:rPr>
      </w:pPr>
    </w:p>
    <w:p w:rsidR="008C3EB0" w:rsidRDefault="008C3EB0">
      <w:pPr>
        <w:pStyle w:val="BodyText"/>
        <w:rPr>
          <w:rFonts w:ascii="Arial"/>
          <w:sz w:val="54"/>
        </w:rPr>
      </w:pPr>
    </w:p>
    <w:p w:rsidR="008C3EB0" w:rsidRDefault="008C3EB0">
      <w:pPr>
        <w:pStyle w:val="BodyText"/>
        <w:rPr>
          <w:rFonts w:ascii="Arial"/>
          <w:sz w:val="54"/>
        </w:rPr>
      </w:pPr>
    </w:p>
    <w:p w:rsidR="008C3EB0" w:rsidRDefault="008C3EB0">
      <w:pPr>
        <w:pStyle w:val="BodyText"/>
        <w:rPr>
          <w:rFonts w:ascii="Arial"/>
          <w:sz w:val="54"/>
        </w:rPr>
      </w:pPr>
    </w:p>
    <w:p w:rsidR="008C3EB0" w:rsidRDefault="008C3EB0">
      <w:pPr>
        <w:pStyle w:val="BodyText"/>
        <w:rPr>
          <w:rFonts w:ascii="Arial"/>
          <w:sz w:val="54"/>
        </w:rPr>
      </w:pPr>
    </w:p>
    <w:p w:rsidR="008C3EB0" w:rsidRDefault="008C3EB0">
      <w:pPr>
        <w:pStyle w:val="BodyText"/>
        <w:rPr>
          <w:rFonts w:ascii="Arial"/>
          <w:sz w:val="54"/>
        </w:rPr>
      </w:pPr>
    </w:p>
    <w:p w:rsidR="008C3EB0" w:rsidRDefault="008C3EB0">
      <w:pPr>
        <w:pStyle w:val="BodyText"/>
        <w:rPr>
          <w:rFonts w:ascii="Arial"/>
          <w:sz w:val="54"/>
        </w:rPr>
      </w:pPr>
    </w:p>
    <w:p w:rsidR="008C3EB0" w:rsidRDefault="008C3EB0">
      <w:pPr>
        <w:pStyle w:val="BodyText"/>
        <w:rPr>
          <w:rFonts w:ascii="Arial"/>
          <w:sz w:val="56"/>
        </w:rPr>
      </w:pPr>
    </w:p>
    <w:p w:rsidR="008C3EB0" w:rsidRDefault="00350E10">
      <w:pPr>
        <w:ind w:left="779"/>
        <w:rPr>
          <w:rFonts w:ascii="Trebuchet MS"/>
          <w:b/>
          <w:sz w:val="8"/>
        </w:rPr>
      </w:pPr>
      <w:r>
        <w:pict>
          <v:shape id="_x0000_s1131" type="#_x0000_t136" style="position:absolute;left:0;text-align:left;margin-left:125.4pt;margin-top:-277.35pt;width:14.7pt;height:18pt;rotation:48;z-index:-258013184;mso-position-horizontal-relative:page" fillcolor="#38a800" stroked="f">
            <o:extrusion v:ext="view" autorotationcenter="t"/>
            <v:textpath style="font-family:&quot;Arial&quot;;font-size:18pt;v-text-kern:t;mso-text-shadow:auto" string="!"/>
            <w10:wrap anchorx="page"/>
          </v:shape>
        </w:pict>
      </w:r>
      <w:r>
        <w:pict>
          <v:shape id="_x0000_s1130" type="#_x0000_t136" style="position:absolute;left:0;text-align:left;margin-left:89.9pt;margin-top:-271pt;width:14.6pt;height:18.05pt;rotation:71;z-index:251967488;mso-position-horizontal-relative:page" fillcolor="#38a800" stroked="f">
            <o:extrusion v:ext="view" autorotationcenter="t"/>
            <v:textpath style="font-family:&quot;Arial&quot;;font-size:18pt;v-text-kern:t;mso-text-shadow:auto" string="!"/>
            <w10:wrap anchorx="page"/>
          </v:shape>
        </w:pict>
      </w:r>
      <w:r>
        <w:pict>
          <v:shape id="_x0000_s1129" type="#_x0000_t136" style="position:absolute;left:0;text-align:left;margin-left:108.25pt;margin-top:-239.4pt;width:14.65pt;height:18.05pt;rotation:104;z-index:251973632;mso-position-horizontal-relative:page" fillcolor="red" stroked="f">
            <o:extrusion v:ext="view" autorotationcenter="t"/>
            <v:textpath style="font-family:&quot;Arial&quot;;font-size:18pt;v-text-kern:t;mso-text-shadow:auto" string="!"/>
            <w10:wrap anchorx="page"/>
          </v:shape>
        </w:pict>
      </w:r>
      <w:r>
        <w:pict>
          <v:shape id="_x0000_s1128" type="#_x0000_t136" style="position:absolute;left:0;text-align:left;margin-left:118.7pt;margin-top:-231.35pt;width:14.5pt;height:18.05pt;rotation:112;z-index:251974656;mso-position-horizontal-relative:page" fillcolor="red" stroked="f">
            <o:extrusion v:ext="view" autorotationcenter="t"/>
            <v:textpath style="font-family:&quot;Arial&quot;;font-size:18pt;v-text-kern:t;mso-text-shadow:auto" string="!"/>
            <w10:wrap anchorx="page"/>
          </v:shape>
        </w:pict>
      </w:r>
      <w:r>
        <w:pict>
          <v:shape id="_x0000_s1127" type="#_x0000_t136" style="position:absolute;left:0;text-align:left;margin-left:141.5pt;margin-top:-265pt;width:14.8pt;height:18pt;rotation:186;z-index:251978752;mso-position-horizontal-relative:page" fillcolor="red" stroked="f">
            <o:extrusion v:ext="view" autorotationcenter="t"/>
            <v:textpath style="font-family:&quot;Arial&quot;;font-size:18pt;v-text-kern:t;mso-text-shadow:auto" string="!"/>
            <w10:wrap anchorx="page"/>
          </v:shape>
        </w:pict>
      </w:r>
      <w:r>
        <w:pict>
          <v:shape id="_x0000_s1126" type="#_x0000_t136" style="position:absolute;left:0;text-align:left;margin-left:113.2pt;margin-top:-219.15pt;width:14.55pt;height:18pt;rotation:296;z-index:252018688;mso-position-horizontal-relative:page" fillcolor="red" stroked="f">
            <o:extrusion v:ext="view" autorotationcenter="t"/>
            <v:textpath style="font-family:&quot;Arial&quot;;font-size:18pt;v-text-kern:t;mso-text-shadow:auto" string="!"/>
            <w10:wrap anchorx="page"/>
          </v:shape>
        </w:pict>
      </w:r>
      <w:r>
        <w:pict>
          <v:shape id="_x0000_s1125" type="#_x0000_t136" style="position:absolute;left:0;text-align:left;margin-left:126.55pt;margin-top:-230.15pt;width:22.55pt;height:3.85pt;rotation:296;z-index:252019712;mso-position-horizontal-relative:page" fillcolor="black" stroked="f">
            <o:extrusion v:ext="view" autorotationcenter="t"/>
            <v:textpath style="font-family:&quot;Trebuchet MS&quot;;font-size:3pt;v-text-kern:t;mso-text-shadow:auto" string="O L D F A R M S R D"/>
            <w10:wrap anchorx="page"/>
          </v:shape>
        </w:pict>
      </w:r>
      <w:r>
        <w:pict>
          <v:shape id="_x0000_s1124" type="#_x0000_t136" style="position:absolute;left:0;text-align:left;margin-left:101.5pt;margin-top:-224.55pt;width:14.85pt;height:18pt;rotation:302;z-index:252020736;mso-position-horizontal-relative:page" fillcolor="red" stroked="f">
            <o:extrusion v:ext="view" autorotationcenter="t"/>
            <v:textpath style="font-family:&quot;Arial&quot;;font-size:18pt;v-text-kern:t;mso-text-shadow:auto" string="!"/>
            <w10:wrap anchorx="page"/>
          </v:shape>
        </w:pict>
      </w:r>
      <w:r>
        <w:pict>
          <v:shape id="_x0000_s1123" type="#_x0000_t136" style="position:absolute;left:0;text-align:left;margin-left:121.45pt;margin-top:-223.8pt;width:14.45pt;height:18pt;rotation:325;z-index:252025856;mso-position-horizontal-relative:page" fillcolor="red" stroked="f">
            <o:extrusion v:ext="view" autorotationcenter="t"/>
            <v:textpath style="font-family:&quot;Arial&quot;;font-size:18pt;v-text-kern:t;mso-text-shadow:auto" string="!"/>
            <w10:wrap anchorx="page"/>
          </v:shape>
        </w:pict>
      </w:r>
      <w:r>
        <w:pict>
          <v:shape id="_x0000_s1122" type="#_x0000_t136" style="position:absolute;left:0;text-align:left;margin-left:85.3pt;margin-top:-9.5pt;width:17.95pt;height:3.85pt;rotation:325;z-index:252026880;mso-position-horizontal-relative:page" fillcolor="black" stroked="f">
            <o:extrusion v:ext="view" autorotationcenter="t"/>
            <v:textpath style="font-family:&quot;Trebuchet MS&quot;;font-size:3pt;v-text-kern:t;mso-text-shadow:auto" string="C A N T O N R D"/>
            <w10:wrap anchorx="page"/>
          </v:shape>
        </w:pict>
      </w:r>
      <w:r>
        <w:rPr>
          <w:rFonts w:ascii="Arial"/>
          <w:spacing w:val="-179"/>
          <w:w w:val="213"/>
          <w:position w:val="-5"/>
          <w:sz w:val="25"/>
        </w:rPr>
        <w:t>(</w:t>
      </w:r>
      <w:r>
        <w:rPr>
          <w:rFonts w:ascii="Arial"/>
          <w:color w:val="FFFFFF"/>
          <w:spacing w:val="-162"/>
          <w:w w:val="256"/>
          <w:position w:val="-5"/>
          <w:sz w:val="25"/>
        </w:rPr>
        <w:t>!</w:t>
      </w:r>
      <w:r>
        <w:rPr>
          <w:rFonts w:ascii="Trebuchet MS"/>
          <w:b/>
          <w:w w:val="102"/>
          <w:sz w:val="8"/>
        </w:rPr>
        <w:t>167</w:t>
      </w:r>
    </w:p>
    <w:p w:rsidR="008C3EB0" w:rsidRDefault="00350E10">
      <w:pPr>
        <w:pStyle w:val="BodyText"/>
        <w:rPr>
          <w:rFonts w:ascii="Trebuchet MS"/>
          <w:b/>
          <w:sz w:val="24"/>
        </w:rPr>
      </w:pPr>
      <w:r>
        <w:br w:type="column"/>
      </w:r>
    </w:p>
    <w:p w:rsidR="008C3EB0" w:rsidRDefault="008C3EB0">
      <w:pPr>
        <w:pStyle w:val="BodyText"/>
        <w:rPr>
          <w:rFonts w:ascii="Trebuchet MS"/>
          <w:b/>
          <w:sz w:val="24"/>
        </w:rPr>
      </w:pPr>
    </w:p>
    <w:p w:rsidR="008C3EB0" w:rsidRDefault="008C3EB0">
      <w:pPr>
        <w:pStyle w:val="BodyText"/>
        <w:rPr>
          <w:rFonts w:ascii="Trebuchet MS"/>
          <w:b/>
          <w:sz w:val="24"/>
        </w:rPr>
      </w:pPr>
    </w:p>
    <w:p w:rsidR="008C3EB0" w:rsidRDefault="008C3EB0">
      <w:pPr>
        <w:pStyle w:val="BodyText"/>
        <w:rPr>
          <w:rFonts w:ascii="Trebuchet MS"/>
          <w:b/>
          <w:sz w:val="24"/>
        </w:rPr>
      </w:pPr>
    </w:p>
    <w:p w:rsidR="008C3EB0" w:rsidRDefault="008C3EB0">
      <w:pPr>
        <w:pStyle w:val="BodyText"/>
        <w:rPr>
          <w:rFonts w:ascii="Trebuchet MS"/>
          <w:b/>
          <w:sz w:val="24"/>
        </w:rPr>
      </w:pPr>
    </w:p>
    <w:p w:rsidR="008C3EB0" w:rsidRDefault="008C3EB0">
      <w:pPr>
        <w:pStyle w:val="BodyText"/>
        <w:spacing w:before="2"/>
        <w:rPr>
          <w:rFonts w:ascii="Trebuchet MS"/>
          <w:b/>
          <w:sz w:val="33"/>
        </w:rPr>
      </w:pPr>
    </w:p>
    <w:p w:rsidR="008C3EB0" w:rsidRDefault="00350E10">
      <w:pPr>
        <w:ind w:right="55"/>
        <w:jc w:val="right"/>
        <w:rPr>
          <w:rFonts w:ascii="Trebuchet MS"/>
          <w:b/>
          <w:sz w:val="8"/>
        </w:rPr>
      </w:pPr>
      <w:r>
        <w:pict>
          <v:shape id="_x0000_s1121" type="#_x0000_t136" style="position:absolute;left:0;text-align:left;margin-left:262.95pt;margin-top:-41pt;width:14.7pt;height:18.05pt;rotation:251;z-index:252010496;mso-position-horizontal-relative:page" fillcolor="#38a800" stroked="f">
            <o:extrusion v:ext="view" autorotationcenter="t"/>
            <v:textpath style="font-family:&quot;Arial&quot;;font-size:18pt;v-text-kern:t;mso-text-shadow:auto" string="!"/>
            <w10:wrap anchorx="page"/>
          </v:shape>
        </w:pict>
      </w:r>
      <w:r>
        <w:rPr>
          <w:rFonts w:ascii="Arial"/>
          <w:color w:val="FFFFFF"/>
          <w:spacing w:val="-179"/>
          <w:w w:val="256"/>
          <w:position w:val="-5"/>
          <w:sz w:val="25"/>
        </w:rPr>
        <w:t>!</w:t>
      </w:r>
      <w:r>
        <w:rPr>
          <w:rFonts w:ascii="Arial"/>
          <w:spacing w:val="-162"/>
          <w:w w:val="213"/>
          <w:position w:val="-5"/>
          <w:sz w:val="25"/>
        </w:rPr>
        <w:t>(</w:t>
      </w:r>
      <w:r>
        <w:rPr>
          <w:rFonts w:ascii="Trebuchet MS"/>
          <w:b/>
          <w:w w:val="102"/>
          <w:sz w:val="8"/>
        </w:rPr>
        <w:t>309</w:t>
      </w:r>
    </w:p>
    <w:p w:rsidR="008C3EB0" w:rsidRDefault="008C3EB0">
      <w:pPr>
        <w:pStyle w:val="BodyText"/>
        <w:rPr>
          <w:rFonts w:ascii="Trebuchet MS"/>
          <w:b/>
          <w:sz w:val="24"/>
        </w:rPr>
      </w:pPr>
    </w:p>
    <w:p w:rsidR="008C3EB0" w:rsidRDefault="008C3EB0">
      <w:pPr>
        <w:pStyle w:val="BodyText"/>
        <w:rPr>
          <w:rFonts w:ascii="Trebuchet MS"/>
          <w:b/>
          <w:sz w:val="24"/>
        </w:rPr>
      </w:pPr>
    </w:p>
    <w:p w:rsidR="008C3EB0" w:rsidRDefault="008C3EB0">
      <w:pPr>
        <w:pStyle w:val="BodyText"/>
        <w:rPr>
          <w:rFonts w:ascii="Trebuchet MS"/>
          <w:b/>
          <w:sz w:val="24"/>
        </w:rPr>
      </w:pPr>
    </w:p>
    <w:p w:rsidR="008C3EB0" w:rsidRDefault="008C3EB0">
      <w:pPr>
        <w:pStyle w:val="BodyText"/>
        <w:rPr>
          <w:rFonts w:ascii="Trebuchet MS"/>
          <w:b/>
          <w:sz w:val="24"/>
        </w:rPr>
      </w:pPr>
    </w:p>
    <w:p w:rsidR="008C3EB0" w:rsidRDefault="008C3EB0">
      <w:pPr>
        <w:pStyle w:val="BodyText"/>
        <w:rPr>
          <w:rFonts w:ascii="Trebuchet MS"/>
          <w:b/>
          <w:sz w:val="24"/>
        </w:rPr>
      </w:pPr>
    </w:p>
    <w:p w:rsidR="008C3EB0" w:rsidRDefault="008C3EB0">
      <w:pPr>
        <w:pStyle w:val="BodyText"/>
        <w:rPr>
          <w:rFonts w:ascii="Trebuchet MS"/>
          <w:b/>
          <w:sz w:val="24"/>
        </w:rPr>
      </w:pPr>
    </w:p>
    <w:p w:rsidR="008C3EB0" w:rsidRDefault="008C3EB0">
      <w:pPr>
        <w:pStyle w:val="BodyText"/>
        <w:spacing w:before="9"/>
        <w:rPr>
          <w:rFonts w:ascii="Trebuchet MS"/>
          <w:b/>
          <w:sz w:val="26"/>
        </w:rPr>
      </w:pPr>
    </w:p>
    <w:p w:rsidR="008C3EB0" w:rsidRDefault="00350E10">
      <w:pPr>
        <w:ind w:left="901"/>
        <w:rPr>
          <w:rFonts w:ascii="Trebuchet MS"/>
          <w:b/>
          <w:sz w:val="8"/>
        </w:rPr>
      </w:pPr>
      <w:r>
        <w:pict>
          <v:shape id="_x0000_s1120" type="#_x0000_t136" style="position:absolute;left:0;text-align:left;margin-left:145.55pt;margin-top:-116.75pt;width:29.25pt;height:3.85pt;rotation:10;z-index:251951104;mso-position-horizontal-relative:page" fillcolor="black" stroked="f">
            <o:extrusion v:ext="view" autorotationcenter="t"/>
            <v:textpath style="font-family:&quot;Trebuchet MS&quot;;font-size:3pt;v-text-kern:t;mso-text-shadow:auto" string="FA R M S V IL L A G E R D"/>
            <w10:wrap anchorx="page"/>
          </v:shape>
        </w:pict>
      </w:r>
      <w:r>
        <w:pict>
          <v:shape id="_x0000_s1119" type="#_x0000_t136" style="position:absolute;left:0;text-align:left;margin-left:191.4pt;margin-top:-48.6pt;width:33.6pt;height:3.85pt;rotation:29;z-index:251956224;mso-position-horizontal-relative:page" fillcolor="black" stroked="f">
            <o:extrusion v:ext="view" autorotationcenter="t"/>
            <v:textpath style="font-family:&quot;Trebuchet MS&quot;;font-size:3pt;v-text-kern:t;mso-text-shadow:auto" string="S T R A T T O N B R O O K R D"/>
            <w10:wrap anchorx="page"/>
          </v:shape>
        </w:pict>
      </w:r>
      <w:r>
        <w:pict>
          <v:shape id="_x0000_s1118" type="#_x0000_t136" style="position:absolute;left:0;text-align:left;margin-left:195.7pt;margin-top:18.4pt;width:14.8pt;height:18pt;rotation:190;z-index:-257990656;mso-position-horizontal-relative:page" fillcolor="red" stroked="f">
            <o:extrusion v:ext="view" autorotationcenter="t"/>
            <v:textpath style="font-family:&quot;Arial&quot;;font-size:18pt;v-text-kern:t;mso-text-shadow:auto" string="!"/>
            <w10:wrap anchorx="page"/>
          </v:shape>
        </w:pict>
      </w:r>
      <w:r>
        <w:pict>
          <v:shape id="_x0000_s1117" type="#_x0000_t136" style="position:absolute;left:0;text-align:left;margin-left:203.1pt;margin-top:2.55pt;width:14.8pt;height:18pt;rotation:190;z-index:-257989632;mso-position-horizontal-relative:page" fillcolor="red" stroked="f">
            <o:extrusion v:ext="view" autorotationcenter="t"/>
            <v:textpath style="font-family:&quot;Arial&quot;;font-size:18pt;v-text-kern:t;mso-text-shadow:auto" string="!"/>
            <w10:wrap anchorx="page"/>
          </v:shape>
        </w:pict>
      </w:r>
      <w:r>
        <w:pict>
          <v:shape id="_x0000_s1116" type="#_x0000_t136" style="position:absolute;left:0;text-align:left;margin-left:199.1pt;margin-top:-15.9pt;width:14.6pt;height:18pt;rotation:335;z-index:-257944576;mso-position-horizontal-relative:page" fillcolor="red" stroked="f">
            <o:extrusion v:ext="view" autorotationcenter="t"/>
            <v:textpath style="font-family:&quot;Arial&quot;;font-size:18pt;v-text-kern:t;mso-text-shadow:auto" string="!"/>
            <w10:wrap anchorx="page"/>
          </v:shape>
        </w:pict>
      </w:r>
      <w:r w:rsidR="002B6761">
        <w:rPr>
          <w:noProof/>
        </w:rPr>
        <mc:AlternateContent>
          <mc:Choice Requires="wps">
            <w:drawing>
              <wp:anchor distT="0" distB="0" distL="114300" distR="114300" simplePos="0" relativeHeight="245376000" behindDoc="1" locked="0" layoutInCell="1" allowOverlap="1">
                <wp:simplePos x="0" y="0"/>
                <wp:positionH relativeFrom="page">
                  <wp:posOffset>2480945</wp:posOffset>
                </wp:positionH>
                <wp:positionV relativeFrom="paragraph">
                  <wp:posOffset>-167005</wp:posOffset>
                </wp:positionV>
                <wp:extent cx="66040" cy="342265"/>
                <wp:effectExtent l="0" t="0" r="0" b="0"/>
                <wp:wrapNone/>
                <wp:docPr id="82"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040" cy="3422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3EB0" w:rsidRDefault="00350E10">
                            <w:pPr>
                              <w:spacing w:before="22"/>
                              <w:rPr>
                                <w:rFonts w:ascii="Arial"/>
                                <w:sz w:val="36"/>
                              </w:rPr>
                            </w:pPr>
                            <w:r>
                              <w:rPr>
                                <w:rFonts w:ascii="Arial"/>
                                <w:color w:val="FF0000"/>
                                <w:spacing w:val="-185"/>
                                <w:w w:val="287"/>
                                <w:sz w:val="3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1" o:spid="_x0000_s1093" type="#_x0000_t202" style="position:absolute;left:0;text-align:left;margin-left:195.35pt;margin-top:-13.15pt;width:5.2pt;height:26.95pt;z-index:-257940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" filled="f" stroked="f">
                <v:textbox inset="0,0,0,0">
                  <w:txbxContent>
                    <w:p w:rsidR="008C3EB0" w:rsidRDefault="00350E10">
                      <w:pPr>
                        <w:spacing w:before="22"/>
                        <w:rPr>
                          <w:rFonts w:ascii="Arial"/>
                          <w:sz w:val="36"/>
                        </w:rPr>
                      </w:pPr>
                      <w:r>
                        <w:rPr>
                          <w:rFonts w:ascii="Arial"/>
                          <w:color w:val="FF0000"/>
                          <w:spacing w:val="-185"/>
                          <w:w w:val="287"/>
                          <w:sz w:val="36"/>
                        </w:rPr>
                        <w:t>!</w:t>
                      </w:r>
                    </w:p>
                  </w:txbxContent>
                </v:textbox>
                <w10:wrap anchorx="page"/>
              </v:shape>
            </w:pict>
          </mc:Fallback>
        </mc:AlternateContent>
      </w:r>
      <w:r>
        <w:rPr>
          <w:rFonts w:ascii="Arial"/>
          <w:color w:val="FF0000"/>
          <w:spacing w:val="-55"/>
          <w:w w:val="287"/>
          <w:sz w:val="36"/>
        </w:rPr>
        <w:t>!</w:t>
      </w:r>
      <w:r>
        <w:rPr>
          <w:rFonts w:ascii="Arial"/>
          <w:color w:val="FFFFFF"/>
          <w:spacing w:val="-179"/>
          <w:w w:val="235"/>
          <w:sz w:val="36"/>
          <w:vertAlign w:val="subscript"/>
        </w:rPr>
        <w:t>!</w:t>
      </w:r>
      <w:r>
        <w:rPr>
          <w:rFonts w:ascii="Arial"/>
          <w:spacing w:val="-167"/>
          <w:w w:val="196"/>
          <w:sz w:val="36"/>
          <w:vertAlign w:val="subscript"/>
        </w:rPr>
        <w:t>(</w:t>
      </w:r>
      <w:r>
        <w:rPr>
          <w:rFonts w:ascii="Trebuchet MS"/>
          <w:b/>
          <w:w w:val="102"/>
          <w:position w:val="1"/>
          <w:sz w:val="8"/>
        </w:rPr>
        <w:t>167</w:t>
      </w:r>
    </w:p>
    <w:p w:rsidR="008C3EB0" w:rsidRDefault="00350E10">
      <w:pPr>
        <w:pStyle w:val="BodyText"/>
        <w:rPr>
          <w:rFonts w:ascii="Trebuchet MS"/>
          <w:b/>
          <w:sz w:val="24"/>
        </w:rPr>
      </w:pPr>
      <w:r>
        <w:br w:type="column"/>
      </w:r>
    </w:p>
    <w:p w:rsidR="008C3EB0" w:rsidRDefault="008C3EB0">
      <w:pPr>
        <w:pStyle w:val="BodyText"/>
        <w:rPr>
          <w:rFonts w:ascii="Trebuchet MS"/>
          <w:b/>
          <w:sz w:val="24"/>
        </w:rPr>
      </w:pPr>
    </w:p>
    <w:p w:rsidR="008C3EB0" w:rsidRDefault="008C3EB0">
      <w:pPr>
        <w:pStyle w:val="BodyText"/>
        <w:rPr>
          <w:rFonts w:ascii="Trebuchet MS"/>
          <w:b/>
          <w:sz w:val="24"/>
        </w:rPr>
      </w:pPr>
    </w:p>
    <w:p w:rsidR="008C3EB0" w:rsidRDefault="008C3EB0">
      <w:pPr>
        <w:pStyle w:val="BodyText"/>
        <w:rPr>
          <w:rFonts w:ascii="Trebuchet MS"/>
          <w:b/>
          <w:sz w:val="24"/>
        </w:rPr>
      </w:pPr>
    </w:p>
    <w:p w:rsidR="008C3EB0" w:rsidRDefault="008C3EB0">
      <w:pPr>
        <w:pStyle w:val="BodyText"/>
        <w:rPr>
          <w:rFonts w:ascii="Trebuchet MS"/>
          <w:b/>
          <w:sz w:val="24"/>
        </w:rPr>
      </w:pPr>
    </w:p>
    <w:p w:rsidR="008C3EB0" w:rsidRDefault="008C3EB0">
      <w:pPr>
        <w:pStyle w:val="BodyText"/>
        <w:rPr>
          <w:rFonts w:ascii="Trebuchet MS"/>
          <w:b/>
          <w:sz w:val="24"/>
        </w:rPr>
      </w:pPr>
    </w:p>
    <w:p w:rsidR="008C3EB0" w:rsidRDefault="008C3EB0">
      <w:pPr>
        <w:pStyle w:val="BodyText"/>
        <w:spacing w:before="3"/>
        <w:rPr>
          <w:rFonts w:ascii="Trebuchet MS"/>
          <w:b/>
          <w:sz w:val="30"/>
        </w:rPr>
      </w:pPr>
    </w:p>
    <w:p w:rsidR="008C3EB0" w:rsidRDefault="00350E10">
      <w:pPr>
        <w:jc w:val="right"/>
        <w:rPr>
          <w:rFonts w:ascii="Trebuchet MS"/>
          <w:b/>
          <w:sz w:val="8"/>
        </w:rPr>
      </w:pPr>
      <w:r>
        <w:pict>
          <v:shape id="_x0000_s1114" type="#_x0000_t136" style="position:absolute;left:0;text-align:left;margin-left:368.6pt;margin-top:-58.05pt;width:14.6pt;height:18.05pt;rotation:273;z-index:252014592;mso-position-horizontal-relative:page" fillcolor="#38a800" stroked="f">
            <o:extrusion v:ext="view" autorotationcenter="t"/>
            <v:textpath style="font-family:&quot;Arial&quot;;font-size:18pt;v-text-kern:t;mso-text-shadow:auto" string="!"/>
            <w10:wrap anchorx="page"/>
          </v:shape>
        </w:pict>
      </w:r>
      <w:r>
        <w:pict>
          <v:shape id="_x0000_s1113" type="#_x0000_t136" style="position:absolute;left:0;text-align:left;margin-left:285.8pt;margin-top:-17.1pt;width:13.1pt;height:3.85pt;rotation:358;z-index:252032000;mso-position-horizontal-relative:page" fillcolor="black" stroked="f">
            <o:extrusion v:ext="view" autorotationcenter="t"/>
            <v:textpath style="font-family:&quot;Trebuchet MS&quot;;font-size:3pt;v-text-kern:t;mso-text-shadow:auto" string="W E S T S T"/>
            <w10:wrap anchorx="page"/>
          </v:shape>
        </w:pict>
      </w:r>
      <w:r>
        <w:rPr>
          <w:rFonts w:ascii="Arial"/>
          <w:color w:val="FFFFFF"/>
          <w:spacing w:val="-179"/>
          <w:w w:val="256"/>
          <w:position w:val="-5"/>
          <w:sz w:val="25"/>
        </w:rPr>
        <w:t>!</w:t>
      </w:r>
      <w:r>
        <w:rPr>
          <w:rFonts w:ascii="Arial"/>
          <w:spacing w:val="-162"/>
          <w:w w:val="213"/>
          <w:position w:val="-5"/>
          <w:sz w:val="25"/>
        </w:rPr>
        <w:t>(</w:t>
      </w:r>
      <w:r>
        <w:rPr>
          <w:rFonts w:ascii="Trebuchet MS"/>
          <w:b/>
          <w:w w:val="102"/>
          <w:sz w:val="8"/>
        </w:rPr>
        <w:t>167</w:t>
      </w:r>
    </w:p>
    <w:p w:rsidR="008C3EB0" w:rsidRDefault="00350E10">
      <w:pPr>
        <w:pStyle w:val="BodyText"/>
        <w:rPr>
          <w:rFonts w:ascii="Trebuchet MS"/>
          <w:b/>
        </w:rPr>
      </w:pPr>
      <w:r>
        <w:br w:type="column"/>
      </w:r>
    </w:p>
    <w:p w:rsidR="008C3EB0" w:rsidRDefault="008C3EB0">
      <w:pPr>
        <w:pStyle w:val="BodyText"/>
        <w:rPr>
          <w:rFonts w:ascii="Trebuchet MS"/>
          <w:b/>
        </w:rPr>
      </w:pPr>
    </w:p>
    <w:p w:rsidR="008C3EB0" w:rsidRDefault="008C3EB0">
      <w:pPr>
        <w:pStyle w:val="BodyText"/>
        <w:rPr>
          <w:rFonts w:ascii="Trebuchet MS"/>
          <w:b/>
        </w:rPr>
      </w:pPr>
    </w:p>
    <w:p w:rsidR="008C3EB0" w:rsidRDefault="008C3EB0">
      <w:pPr>
        <w:pStyle w:val="BodyText"/>
        <w:rPr>
          <w:rFonts w:ascii="Trebuchet MS"/>
          <w:b/>
        </w:rPr>
      </w:pPr>
    </w:p>
    <w:p w:rsidR="008C3EB0" w:rsidRDefault="008C3EB0">
      <w:pPr>
        <w:pStyle w:val="BodyText"/>
        <w:rPr>
          <w:rFonts w:ascii="Trebuchet MS"/>
          <w:b/>
        </w:rPr>
      </w:pPr>
    </w:p>
    <w:p w:rsidR="008C3EB0" w:rsidRDefault="008C3EB0">
      <w:pPr>
        <w:pStyle w:val="BodyText"/>
        <w:rPr>
          <w:rFonts w:ascii="Trebuchet MS"/>
          <w:b/>
        </w:rPr>
      </w:pPr>
    </w:p>
    <w:p w:rsidR="008C3EB0" w:rsidRDefault="008C3EB0">
      <w:pPr>
        <w:pStyle w:val="BodyText"/>
        <w:rPr>
          <w:rFonts w:ascii="Trebuchet MS"/>
          <w:b/>
        </w:rPr>
      </w:pPr>
    </w:p>
    <w:p w:rsidR="008C3EB0" w:rsidRDefault="008C3EB0">
      <w:pPr>
        <w:pStyle w:val="BodyText"/>
        <w:rPr>
          <w:rFonts w:ascii="Trebuchet MS"/>
          <w:b/>
        </w:rPr>
      </w:pPr>
    </w:p>
    <w:p w:rsidR="008C3EB0" w:rsidRDefault="008C3EB0">
      <w:pPr>
        <w:pStyle w:val="BodyText"/>
        <w:rPr>
          <w:rFonts w:ascii="Trebuchet MS"/>
          <w:b/>
        </w:rPr>
      </w:pPr>
    </w:p>
    <w:p w:rsidR="008C3EB0" w:rsidRDefault="008C3EB0">
      <w:pPr>
        <w:pStyle w:val="BodyText"/>
        <w:rPr>
          <w:rFonts w:ascii="Trebuchet MS"/>
          <w:b/>
        </w:rPr>
      </w:pPr>
    </w:p>
    <w:p w:rsidR="008C3EB0" w:rsidRDefault="008C3EB0">
      <w:pPr>
        <w:pStyle w:val="BodyText"/>
        <w:rPr>
          <w:rFonts w:ascii="Trebuchet MS"/>
          <w:b/>
        </w:rPr>
      </w:pPr>
    </w:p>
    <w:p w:rsidR="008C3EB0" w:rsidRDefault="008C3EB0">
      <w:pPr>
        <w:pStyle w:val="BodyText"/>
        <w:rPr>
          <w:rFonts w:ascii="Trebuchet MS"/>
          <w:b/>
        </w:rPr>
      </w:pPr>
    </w:p>
    <w:p w:rsidR="008C3EB0" w:rsidRDefault="008C3EB0">
      <w:pPr>
        <w:pStyle w:val="BodyText"/>
        <w:rPr>
          <w:rFonts w:ascii="Trebuchet MS"/>
          <w:b/>
        </w:rPr>
      </w:pPr>
    </w:p>
    <w:p w:rsidR="008C3EB0" w:rsidRDefault="008C3EB0">
      <w:pPr>
        <w:pStyle w:val="BodyText"/>
        <w:rPr>
          <w:rFonts w:ascii="Trebuchet MS"/>
          <w:b/>
        </w:rPr>
      </w:pPr>
    </w:p>
    <w:p w:rsidR="008C3EB0" w:rsidRDefault="008C3EB0">
      <w:pPr>
        <w:pStyle w:val="BodyText"/>
        <w:rPr>
          <w:rFonts w:ascii="Trebuchet MS"/>
          <w:b/>
        </w:rPr>
      </w:pPr>
    </w:p>
    <w:p w:rsidR="008C3EB0" w:rsidRDefault="008C3EB0">
      <w:pPr>
        <w:pStyle w:val="BodyText"/>
        <w:rPr>
          <w:rFonts w:ascii="Trebuchet MS"/>
          <w:b/>
        </w:rPr>
      </w:pPr>
    </w:p>
    <w:p w:rsidR="008C3EB0" w:rsidRDefault="008C3EB0">
      <w:pPr>
        <w:pStyle w:val="BodyText"/>
        <w:rPr>
          <w:rFonts w:ascii="Trebuchet MS"/>
          <w:b/>
        </w:rPr>
      </w:pPr>
    </w:p>
    <w:p w:rsidR="008C3EB0" w:rsidRDefault="008C3EB0">
      <w:pPr>
        <w:pStyle w:val="BodyText"/>
        <w:rPr>
          <w:rFonts w:ascii="Trebuchet MS"/>
          <w:b/>
        </w:rPr>
      </w:pPr>
    </w:p>
    <w:p w:rsidR="008C3EB0" w:rsidRDefault="008C3EB0">
      <w:pPr>
        <w:pStyle w:val="BodyText"/>
        <w:rPr>
          <w:rFonts w:ascii="Trebuchet MS"/>
          <w:b/>
        </w:rPr>
      </w:pPr>
    </w:p>
    <w:p w:rsidR="008C3EB0" w:rsidRDefault="008C3EB0">
      <w:pPr>
        <w:pStyle w:val="BodyText"/>
        <w:rPr>
          <w:rFonts w:ascii="Trebuchet MS"/>
          <w:b/>
        </w:rPr>
      </w:pPr>
    </w:p>
    <w:p w:rsidR="008C3EB0" w:rsidRDefault="008C3EB0">
      <w:pPr>
        <w:pStyle w:val="BodyText"/>
        <w:rPr>
          <w:rFonts w:ascii="Trebuchet MS"/>
          <w:b/>
        </w:rPr>
      </w:pPr>
    </w:p>
    <w:p w:rsidR="008C3EB0" w:rsidRDefault="008C3EB0">
      <w:pPr>
        <w:pStyle w:val="BodyText"/>
        <w:rPr>
          <w:rFonts w:ascii="Trebuchet MS"/>
          <w:b/>
        </w:rPr>
      </w:pPr>
    </w:p>
    <w:p w:rsidR="008C3EB0" w:rsidRDefault="008C3EB0">
      <w:pPr>
        <w:pStyle w:val="BodyText"/>
        <w:rPr>
          <w:rFonts w:ascii="Trebuchet MS"/>
          <w:b/>
        </w:rPr>
      </w:pPr>
    </w:p>
    <w:p w:rsidR="008C3EB0" w:rsidRDefault="008C3EB0">
      <w:pPr>
        <w:pStyle w:val="BodyText"/>
        <w:rPr>
          <w:rFonts w:ascii="Trebuchet MS"/>
          <w:b/>
        </w:rPr>
      </w:pPr>
    </w:p>
    <w:p w:rsidR="008C3EB0" w:rsidRDefault="008C3EB0">
      <w:pPr>
        <w:pStyle w:val="BodyText"/>
        <w:rPr>
          <w:rFonts w:ascii="Trebuchet MS"/>
          <w:b/>
          <w:sz w:val="21"/>
        </w:rPr>
      </w:pPr>
    </w:p>
    <w:p w:rsidR="008C3EB0" w:rsidRDefault="00350E10">
      <w:pPr>
        <w:spacing w:before="1"/>
        <w:jc w:val="right"/>
        <w:rPr>
          <w:rFonts w:ascii="Trebuchet MS"/>
          <w:b/>
          <w:sz w:val="8"/>
        </w:rPr>
      </w:pPr>
      <w:r>
        <w:pict>
          <v:shape id="_x0000_s1112" type="#_x0000_t136" style="position:absolute;left:0;text-align:left;margin-left:263.4pt;margin-top:11.6pt;width:18.1pt;height:3.85pt;rotation:24;z-index:251954176;mso-position-horizontal-relative:page" fillcolor="black" stroked="f">
            <o:extrusion v:ext="view" autorotationcenter="t"/>
            <v:textpath style="font-family:&quot;Trebuchet MS&quot;;font-size:3pt;v-text-kern:t;mso-text-shadow:auto" string="LA T IM E R LN"/>
            <w10:wrap anchorx="page"/>
          </v:shape>
        </w:pict>
      </w:r>
      <w:r>
        <w:pict>
          <v:shape id="_x0000_s1111" type="#_x0000_t136" style="position:absolute;left:0;text-align:left;margin-left:284.4pt;margin-top:21.7pt;width:14.8pt;height:18pt;rotation:191;z-index:251984896;mso-position-horizontal-relative:page" fillcolor="#38a800" stroked="f">
            <o:extrusion v:ext="view" autorotationcenter="t"/>
            <v:textpath style="font-family:&quot;Arial&quot;;font-size:18pt;v-text-kern:t;mso-text-shadow:auto" string="!"/>
            <w10:wrap anchorx="page"/>
          </v:shape>
        </w:pict>
      </w:r>
      <w:r>
        <w:pict>
          <v:shape id="_x0000_s1110" type="#_x0000_t136" style="position:absolute;left:0;text-align:left;margin-left:323.5pt;margin-top:20pt;width:14.65pt;height:18pt;rotation:192;z-index:251985920;mso-position-horizontal-relative:page" fillcolor="#38a800" stroked="f">
            <o:extrusion v:ext="view" autorotationcenter="t"/>
            <v:textpath style="font-family:&quot;Arial&quot;;font-size:18pt;v-text-kern:t;mso-text-shadow:auto" string="!"/>
            <w10:wrap anchorx="page"/>
          </v:shape>
        </w:pict>
      </w:r>
      <w:r>
        <w:pict>
          <v:shape id="_x0000_s1109" type="#_x0000_t136" style="position:absolute;left:0;text-align:left;margin-left:329.7pt;margin-top:-22.55pt;width:14.8pt;height:18pt;rotation:195;z-index:251990016;mso-position-horizontal-relative:page" fillcolor="#38a800" stroked="f">
            <o:extrusion v:ext="view" autorotationcenter="t"/>
            <v:textpath style="font-family:&quot;Arial&quot;;font-size:18pt;v-text-kern:t;mso-text-shadow:auto" string="!"/>
            <w10:wrap anchorx="page"/>
          </v:shape>
        </w:pict>
      </w:r>
      <w:r>
        <w:pict>
          <v:shape id="_x0000_s1108" type="#_x0000_t136" style="position:absolute;left:0;text-align:left;margin-left:289.6pt;margin-top:5.6pt;width:14.65pt;height:18pt;rotation:220;z-index:-257970176;mso-position-horizontal-relative:page" fillcolor="#38a800" stroked="f">
            <o:extrusion v:ext="view" autorotationcenter="t"/>
            <v:textpath style="font-family:&quot;Arial&quot;;font-size:18pt;v-text-kern:t;mso-text-shadow:auto" string="!"/>
            <w10:wrap anchorx="page"/>
          </v:shape>
        </w:pict>
      </w:r>
      <w:r>
        <w:rPr>
          <w:rFonts w:ascii="Arial"/>
          <w:color w:val="FFFFFF"/>
          <w:spacing w:val="-125"/>
          <w:w w:val="263"/>
          <w:position w:val="-2"/>
          <w:sz w:val="17"/>
        </w:rPr>
        <w:t>!</w:t>
      </w:r>
      <w:r>
        <w:rPr>
          <w:rFonts w:ascii="Arial"/>
          <w:spacing w:val="-115"/>
          <w:w w:val="219"/>
          <w:position w:val="-2"/>
          <w:sz w:val="17"/>
        </w:rPr>
        <w:t>(</w:t>
      </w:r>
      <w:r>
        <w:rPr>
          <w:rFonts w:ascii="Trebuchet MS"/>
          <w:b/>
          <w:w w:val="102"/>
          <w:sz w:val="8"/>
        </w:rPr>
        <w:t>10</w:t>
      </w:r>
    </w:p>
    <w:p w:rsidR="008C3EB0" w:rsidRDefault="00350E10">
      <w:pPr>
        <w:pStyle w:val="BodyText"/>
        <w:rPr>
          <w:rFonts w:ascii="Trebuchet MS"/>
          <w:b/>
        </w:rPr>
      </w:pPr>
      <w:r>
        <w:br w:type="column"/>
      </w:r>
    </w:p>
    <w:p w:rsidR="008C3EB0" w:rsidRDefault="008C3EB0">
      <w:pPr>
        <w:pStyle w:val="BodyText"/>
        <w:rPr>
          <w:rFonts w:ascii="Trebuchet MS"/>
          <w:b/>
        </w:rPr>
      </w:pPr>
    </w:p>
    <w:p w:rsidR="008C3EB0" w:rsidRDefault="008C3EB0">
      <w:pPr>
        <w:pStyle w:val="BodyText"/>
        <w:rPr>
          <w:rFonts w:ascii="Trebuchet MS"/>
          <w:b/>
        </w:rPr>
      </w:pPr>
    </w:p>
    <w:p w:rsidR="008C3EB0" w:rsidRDefault="008C3EB0">
      <w:pPr>
        <w:pStyle w:val="BodyText"/>
        <w:rPr>
          <w:rFonts w:ascii="Trebuchet MS"/>
          <w:b/>
        </w:rPr>
      </w:pPr>
    </w:p>
    <w:p w:rsidR="008C3EB0" w:rsidRDefault="008C3EB0">
      <w:pPr>
        <w:pStyle w:val="BodyText"/>
        <w:rPr>
          <w:rFonts w:ascii="Trebuchet MS"/>
          <w:b/>
        </w:rPr>
      </w:pPr>
    </w:p>
    <w:p w:rsidR="008C3EB0" w:rsidRDefault="008C3EB0">
      <w:pPr>
        <w:pStyle w:val="BodyText"/>
        <w:rPr>
          <w:rFonts w:ascii="Trebuchet MS"/>
          <w:b/>
        </w:rPr>
      </w:pPr>
    </w:p>
    <w:p w:rsidR="008C3EB0" w:rsidRDefault="008C3EB0">
      <w:pPr>
        <w:pStyle w:val="BodyText"/>
        <w:rPr>
          <w:rFonts w:ascii="Trebuchet MS"/>
          <w:b/>
        </w:rPr>
      </w:pPr>
    </w:p>
    <w:p w:rsidR="008C3EB0" w:rsidRDefault="008C3EB0">
      <w:pPr>
        <w:pStyle w:val="BodyText"/>
        <w:rPr>
          <w:rFonts w:ascii="Trebuchet MS"/>
          <w:b/>
        </w:rPr>
      </w:pPr>
    </w:p>
    <w:p w:rsidR="008C3EB0" w:rsidRDefault="008C3EB0">
      <w:pPr>
        <w:pStyle w:val="BodyText"/>
        <w:rPr>
          <w:rFonts w:ascii="Trebuchet MS"/>
          <w:b/>
        </w:rPr>
      </w:pPr>
    </w:p>
    <w:p w:rsidR="008C3EB0" w:rsidRDefault="008C3EB0">
      <w:pPr>
        <w:pStyle w:val="BodyText"/>
        <w:rPr>
          <w:rFonts w:ascii="Trebuchet MS"/>
          <w:b/>
        </w:rPr>
      </w:pPr>
    </w:p>
    <w:p w:rsidR="008C3EB0" w:rsidRDefault="008C3EB0">
      <w:pPr>
        <w:pStyle w:val="BodyText"/>
        <w:rPr>
          <w:rFonts w:ascii="Trebuchet MS"/>
          <w:b/>
        </w:rPr>
      </w:pPr>
    </w:p>
    <w:p w:rsidR="008C3EB0" w:rsidRDefault="008C3EB0">
      <w:pPr>
        <w:pStyle w:val="BodyText"/>
        <w:rPr>
          <w:rFonts w:ascii="Trebuchet MS"/>
          <w:b/>
        </w:rPr>
      </w:pPr>
    </w:p>
    <w:p w:rsidR="008C3EB0" w:rsidRDefault="008C3EB0">
      <w:pPr>
        <w:pStyle w:val="BodyText"/>
        <w:rPr>
          <w:rFonts w:ascii="Trebuchet MS"/>
          <w:b/>
        </w:rPr>
      </w:pPr>
    </w:p>
    <w:p w:rsidR="008C3EB0" w:rsidRDefault="008C3EB0">
      <w:pPr>
        <w:pStyle w:val="BodyText"/>
        <w:rPr>
          <w:rFonts w:ascii="Trebuchet MS"/>
          <w:b/>
        </w:rPr>
      </w:pPr>
    </w:p>
    <w:p w:rsidR="008C3EB0" w:rsidRDefault="008C3EB0">
      <w:pPr>
        <w:pStyle w:val="BodyText"/>
        <w:rPr>
          <w:rFonts w:ascii="Trebuchet MS"/>
          <w:b/>
        </w:rPr>
      </w:pPr>
    </w:p>
    <w:p w:rsidR="008C3EB0" w:rsidRDefault="008C3EB0">
      <w:pPr>
        <w:pStyle w:val="BodyText"/>
        <w:rPr>
          <w:rFonts w:ascii="Trebuchet MS"/>
          <w:b/>
        </w:rPr>
      </w:pPr>
    </w:p>
    <w:p w:rsidR="008C3EB0" w:rsidRDefault="008C3EB0">
      <w:pPr>
        <w:pStyle w:val="BodyText"/>
        <w:rPr>
          <w:rFonts w:ascii="Trebuchet MS"/>
          <w:b/>
        </w:rPr>
      </w:pPr>
    </w:p>
    <w:p w:rsidR="008C3EB0" w:rsidRDefault="00350E10">
      <w:pPr>
        <w:spacing w:before="119"/>
        <w:ind w:left="-7"/>
        <w:rPr>
          <w:rFonts w:ascii="Trebuchet MS"/>
          <w:b/>
          <w:sz w:val="8"/>
        </w:rPr>
      </w:pPr>
      <w:r>
        <w:rPr>
          <w:rFonts w:ascii="Arial"/>
          <w:color w:val="FFFFFF"/>
          <w:spacing w:val="-125"/>
          <w:w w:val="263"/>
          <w:position w:val="-2"/>
          <w:sz w:val="17"/>
        </w:rPr>
        <w:t>!</w:t>
      </w:r>
      <w:r>
        <w:rPr>
          <w:rFonts w:ascii="Arial"/>
          <w:spacing w:val="-110"/>
          <w:w w:val="219"/>
          <w:position w:val="-2"/>
          <w:sz w:val="17"/>
        </w:rPr>
        <w:t>(</w:t>
      </w:r>
      <w:r>
        <w:rPr>
          <w:rFonts w:ascii="Trebuchet MS"/>
          <w:b/>
          <w:w w:val="102"/>
          <w:sz w:val="8"/>
        </w:rPr>
        <w:t>10</w:t>
      </w:r>
    </w:p>
    <w:p w:rsidR="008C3EB0" w:rsidRDefault="00350E10">
      <w:pPr>
        <w:pStyle w:val="BodyText"/>
        <w:rPr>
          <w:rFonts w:ascii="Trebuchet MS"/>
          <w:b/>
          <w:sz w:val="24"/>
        </w:rPr>
      </w:pPr>
      <w:r>
        <w:br w:type="column"/>
      </w:r>
    </w:p>
    <w:p w:rsidR="008C3EB0" w:rsidRDefault="008C3EB0">
      <w:pPr>
        <w:pStyle w:val="BodyText"/>
        <w:rPr>
          <w:rFonts w:ascii="Trebuchet MS"/>
          <w:b/>
          <w:sz w:val="24"/>
        </w:rPr>
      </w:pPr>
    </w:p>
    <w:p w:rsidR="008C3EB0" w:rsidRDefault="008C3EB0">
      <w:pPr>
        <w:pStyle w:val="BodyText"/>
        <w:rPr>
          <w:rFonts w:ascii="Trebuchet MS"/>
          <w:b/>
          <w:sz w:val="24"/>
        </w:rPr>
      </w:pPr>
    </w:p>
    <w:p w:rsidR="008C3EB0" w:rsidRDefault="008C3EB0">
      <w:pPr>
        <w:pStyle w:val="BodyText"/>
        <w:rPr>
          <w:rFonts w:ascii="Trebuchet MS"/>
          <w:b/>
          <w:sz w:val="24"/>
        </w:rPr>
      </w:pPr>
    </w:p>
    <w:p w:rsidR="008C3EB0" w:rsidRDefault="008C3EB0">
      <w:pPr>
        <w:pStyle w:val="BodyText"/>
        <w:rPr>
          <w:rFonts w:ascii="Trebuchet MS"/>
          <w:b/>
          <w:sz w:val="24"/>
        </w:rPr>
      </w:pPr>
    </w:p>
    <w:p w:rsidR="008C3EB0" w:rsidRDefault="008C3EB0">
      <w:pPr>
        <w:pStyle w:val="BodyText"/>
        <w:rPr>
          <w:rFonts w:ascii="Trebuchet MS"/>
          <w:b/>
          <w:sz w:val="24"/>
        </w:rPr>
      </w:pPr>
    </w:p>
    <w:p w:rsidR="008C3EB0" w:rsidRDefault="008C3EB0">
      <w:pPr>
        <w:pStyle w:val="BodyText"/>
        <w:rPr>
          <w:rFonts w:ascii="Trebuchet MS"/>
          <w:b/>
          <w:sz w:val="24"/>
        </w:rPr>
      </w:pPr>
    </w:p>
    <w:p w:rsidR="008C3EB0" w:rsidRDefault="008C3EB0">
      <w:pPr>
        <w:pStyle w:val="BodyText"/>
        <w:rPr>
          <w:rFonts w:ascii="Trebuchet MS"/>
          <w:b/>
          <w:sz w:val="24"/>
        </w:rPr>
      </w:pPr>
    </w:p>
    <w:p w:rsidR="008C3EB0" w:rsidRDefault="008C3EB0">
      <w:pPr>
        <w:pStyle w:val="BodyText"/>
        <w:rPr>
          <w:rFonts w:ascii="Trebuchet MS"/>
          <w:b/>
          <w:sz w:val="24"/>
        </w:rPr>
      </w:pPr>
    </w:p>
    <w:p w:rsidR="008C3EB0" w:rsidRDefault="008C3EB0">
      <w:pPr>
        <w:pStyle w:val="BodyText"/>
        <w:spacing w:before="3"/>
        <w:rPr>
          <w:rFonts w:ascii="Trebuchet MS"/>
          <w:b/>
          <w:sz w:val="20"/>
        </w:rPr>
      </w:pPr>
    </w:p>
    <w:p w:rsidR="008C3EB0" w:rsidRDefault="002B6761">
      <w:pPr>
        <w:ind w:left="63"/>
        <w:rPr>
          <w:rFonts w:ascii="Trebuchet MS"/>
          <w:b/>
          <w:sz w:val="8"/>
        </w:rPr>
      </w:pPr>
      <w:r>
        <w:rPr>
          <w:noProof/>
        </w:rPr>
        <mc:AlternateContent>
          <mc:Choice Requires="wps">
            <w:drawing>
              <wp:anchor distT="0" distB="0" distL="114300" distR="114300" simplePos="0" relativeHeight="251972608" behindDoc="0" locked="0" layoutInCell="1" allowOverlap="1">
                <wp:simplePos x="0" y="0"/>
                <wp:positionH relativeFrom="page">
                  <wp:posOffset>708660</wp:posOffset>
                </wp:positionH>
                <wp:positionV relativeFrom="paragraph">
                  <wp:posOffset>368935</wp:posOffset>
                </wp:positionV>
                <wp:extent cx="87630" cy="354965"/>
                <wp:effectExtent l="0" t="0" r="0" b="0"/>
                <wp:wrapNone/>
                <wp:docPr id="81"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630" cy="354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3EB0" w:rsidRDefault="00350E10">
                            <w:pPr>
                              <w:spacing w:before="24"/>
                              <w:ind w:left="20"/>
                              <w:rPr>
                                <w:rFonts w:ascii="Trebuchet MS"/>
                                <w:sz w:val="7"/>
                              </w:rPr>
                            </w:pPr>
                            <w:r>
                              <w:rPr>
                                <w:rFonts w:ascii="Trebuchet MS"/>
                                <w:w w:val="85"/>
                                <w:sz w:val="7"/>
                              </w:rPr>
                              <w:t>W</w:t>
                            </w:r>
                            <w:r>
                              <w:rPr>
                                <w:rFonts w:ascii="Trebuchet MS"/>
                                <w:spacing w:val="8"/>
                                <w:w w:val="85"/>
                                <w:sz w:val="7"/>
                              </w:rPr>
                              <w:t xml:space="preserve"> </w:t>
                            </w:r>
                            <w:r>
                              <w:rPr>
                                <w:rFonts w:ascii="Trebuchet MS"/>
                                <w:w w:val="85"/>
                                <w:sz w:val="7"/>
                              </w:rPr>
                              <w:t>M</w:t>
                            </w:r>
                            <w:r>
                              <w:rPr>
                                <w:rFonts w:ascii="Trebuchet MS"/>
                                <w:spacing w:val="-11"/>
                                <w:w w:val="85"/>
                                <w:sz w:val="7"/>
                              </w:rPr>
                              <w:t xml:space="preserve"> </w:t>
                            </w:r>
                            <w:r>
                              <w:rPr>
                                <w:rFonts w:ascii="Trebuchet MS"/>
                                <w:w w:val="85"/>
                                <w:sz w:val="7"/>
                              </w:rPr>
                              <w:t>O</w:t>
                            </w:r>
                            <w:r>
                              <w:rPr>
                                <w:rFonts w:ascii="Trebuchet MS"/>
                                <w:spacing w:val="-10"/>
                                <w:w w:val="85"/>
                                <w:sz w:val="7"/>
                              </w:rPr>
                              <w:t xml:space="preserve"> </w:t>
                            </w:r>
                            <w:r>
                              <w:rPr>
                                <w:rFonts w:ascii="Trebuchet MS"/>
                                <w:w w:val="85"/>
                                <w:sz w:val="7"/>
                              </w:rPr>
                              <w:t>U</w:t>
                            </w:r>
                            <w:r>
                              <w:rPr>
                                <w:rFonts w:ascii="Trebuchet MS"/>
                                <w:spacing w:val="-9"/>
                                <w:w w:val="85"/>
                                <w:sz w:val="7"/>
                              </w:rPr>
                              <w:t xml:space="preserve"> </w:t>
                            </w:r>
                            <w:r>
                              <w:rPr>
                                <w:rFonts w:ascii="Trebuchet MS"/>
                                <w:w w:val="85"/>
                                <w:sz w:val="7"/>
                              </w:rPr>
                              <w:t>N</w:t>
                            </w:r>
                            <w:r>
                              <w:rPr>
                                <w:rFonts w:ascii="Trebuchet MS"/>
                                <w:spacing w:val="-8"/>
                                <w:w w:val="85"/>
                                <w:sz w:val="7"/>
                              </w:rPr>
                              <w:t xml:space="preserve"> </w:t>
                            </w:r>
                            <w:r>
                              <w:rPr>
                                <w:rFonts w:ascii="Trebuchet MS"/>
                                <w:w w:val="85"/>
                                <w:sz w:val="7"/>
                              </w:rPr>
                              <w:t>T</w:t>
                            </w:r>
                            <w:r>
                              <w:rPr>
                                <w:rFonts w:ascii="Trebuchet MS"/>
                                <w:spacing w:val="-13"/>
                                <w:w w:val="85"/>
                                <w:sz w:val="7"/>
                              </w:rPr>
                              <w:t xml:space="preserve"> </w:t>
                            </w:r>
                            <w:r>
                              <w:rPr>
                                <w:rFonts w:ascii="Trebuchet MS"/>
                                <w:w w:val="85"/>
                                <w:sz w:val="7"/>
                              </w:rPr>
                              <w:t>A</w:t>
                            </w:r>
                            <w:r>
                              <w:rPr>
                                <w:rFonts w:ascii="Trebuchet MS"/>
                                <w:spacing w:val="-10"/>
                                <w:w w:val="85"/>
                                <w:sz w:val="7"/>
                              </w:rPr>
                              <w:t xml:space="preserve"> </w:t>
                            </w:r>
                            <w:r>
                              <w:rPr>
                                <w:rFonts w:ascii="Trebuchet MS"/>
                                <w:w w:val="85"/>
                                <w:position w:val="1"/>
                                <w:sz w:val="7"/>
                              </w:rPr>
                              <w:t>IN</w:t>
                            </w:r>
                            <w:r>
                              <w:rPr>
                                <w:rFonts w:ascii="Trebuchet MS"/>
                                <w:spacing w:val="6"/>
                                <w:w w:val="85"/>
                                <w:position w:val="1"/>
                                <w:sz w:val="7"/>
                              </w:rPr>
                              <w:t xml:space="preserve"> </w:t>
                            </w:r>
                            <w:r>
                              <w:rPr>
                                <w:rFonts w:ascii="Trebuchet MS"/>
                                <w:w w:val="85"/>
                                <w:position w:val="1"/>
                                <w:sz w:val="7"/>
                              </w:rPr>
                              <w:t>R</w:t>
                            </w:r>
                            <w:r>
                              <w:rPr>
                                <w:rFonts w:ascii="Trebuchet MS"/>
                                <w:spacing w:val="-10"/>
                                <w:w w:val="85"/>
                                <w:position w:val="1"/>
                                <w:sz w:val="7"/>
                              </w:rPr>
                              <w:t xml:space="preserve"> </w:t>
                            </w:r>
                            <w:r>
                              <w:rPr>
                                <w:rFonts w:ascii="Trebuchet MS"/>
                                <w:w w:val="85"/>
                                <w:position w:val="1"/>
                                <w:sz w:val="7"/>
                              </w:rPr>
                              <w:t>D</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3" o:spid="_x0000_s1094" type="#_x0000_t202" style="position:absolute;left:0;text-align:left;margin-left:55.8pt;margin-top:29.05pt;width:6.9pt;height:27.95pt;z-index:2519726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" filled="f" stroked="f">
                <v:textbox style="layout-flow:vertical" inset="0,0,0,0">
                  <w:txbxContent>
                    <w:p w:rsidR="008C3EB0" w:rsidRDefault="00350E10">
                      <w:pPr>
                        <w:spacing w:before="24"/>
                        <w:ind w:left="20"/>
                        <w:rPr>
                          <w:rFonts w:ascii="Trebuchet MS"/>
                          <w:sz w:val="7"/>
                        </w:rPr>
                      </w:pPr>
                      <w:r>
                        <w:rPr>
                          <w:rFonts w:ascii="Trebuchet MS"/>
                          <w:w w:val="85"/>
                          <w:sz w:val="7"/>
                        </w:rPr>
                        <w:t>W</w:t>
                      </w:r>
                      <w:r>
                        <w:rPr>
                          <w:rFonts w:ascii="Trebuchet MS"/>
                          <w:spacing w:val="8"/>
                          <w:w w:val="85"/>
                          <w:sz w:val="7"/>
                        </w:rPr>
                        <w:t xml:space="preserve"> </w:t>
                      </w:r>
                      <w:r>
                        <w:rPr>
                          <w:rFonts w:ascii="Trebuchet MS"/>
                          <w:w w:val="85"/>
                          <w:sz w:val="7"/>
                        </w:rPr>
                        <w:t>M</w:t>
                      </w:r>
                      <w:r>
                        <w:rPr>
                          <w:rFonts w:ascii="Trebuchet MS"/>
                          <w:spacing w:val="-11"/>
                          <w:w w:val="85"/>
                          <w:sz w:val="7"/>
                        </w:rPr>
                        <w:t xml:space="preserve"> </w:t>
                      </w:r>
                      <w:r>
                        <w:rPr>
                          <w:rFonts w:ascii="Trebuchet MS"/>
                          <w:w w:val="85"/>
                          <w:sz w:val="7"/>
                        </w:rPr>
                        <w:t>O</w:t>
                      </w:r>
                      <w:r>
                        <w:rPr>
                          <w:rFonts w:ascii="Trebuchet MS"/>
                          <w:spacing w:val="-10"/>
                          <w:w w:val="85"/>
                          <w:sz w:val="7"/>
                        </w:rPr>
                        <w:t xml:space="preserve"> </w:t>
                      </w:r>
                      <w:r>
                        <w:rPr>
                          <w:rFonts w:ascii="Trebuchet MS"/>
                          <w:w w:val="85"/>
                          <w:sz w:val="7"/>
                        </w:rPr>
                        <w:t>U</w:t>
                      </w:r>
                      <w:r>
                        <w:rPr>
                          <w:rFonts w:ascii="Trebuchet MS"/>
                          <w:spacing w:val="-9"/>
                          <w:w w:val="85"/>
                          <w:sz w:val="7"/>
                        </w:rPr>
                        <w:t xml:space="preserve"> </w:t>
                      </w:r>
                      <w:r>
                        <w:rPr>
                          <w:rFonts w:ascii="Trebuchet MS"/>
                          <w:w w:val="85"/>
                          <w:sz w:val="7"/>
                        </w:rPr>
                        <w:t>N</w:t>
                      </w:r>
                      <w:r>
                        <w:rPr>
                          <w:rFonts w:ascii="Trebuchet MS"/>
                          <w:spacing w:val="-8"/>
                          <w:w w:val="85"/>
                          <w:sz w:val="7"/>
                        </w:rPr>
                        <w:t xml:space="preserve"> </w:t>
                      </w:r>
                      <w:r>
                        <w:rPr>
                          <w:rFonts w:ascii="Trebuchet MS"/>
                          <w:w w:val="85"/>
                          <w:sz w:val="7"/>
                        </w:rPr>
                        <w:t>T</w:t>
                      </w:r>
                      <w:r>
                        <w:rPr>
                          <w:rFonts w:ascii="Trebuchet MS"/>
                          <w:spacing w:val="-13"/>
                          <w:w w:val="85"/>
                          <w:sz w:val="7"/>
                        </w:rPr>
                        <w:t xml:space="preserve"> </w:t>
                      </w:r>
                      <w:r>
                        <w:rPr>
                          <w:rFonts w:ascii="Trebuchet MS"/>
                          <w:w w:val="85"/>
                          <w:sz w:val="7"/>
                        </w:rPr>
                        <w:t>A</w:t>
                      </w:r>
                      <w:r>
                        <w:rPr>
                          <w:rFonts w:ascii="Trebuchet MS"/>
                          <w:spacing w:val="-10"/>
                          <w:w w:val="85"/>
                          <w:sz w:val="7"/>
                        </w:rPr>
                        <w:t xml:space="preserve"> </w:t>
                      </w:r>
                      <w:r>
                        <w:rPr>
                          <w:rFonts w:ascii="Trebuchet MS"/>
                          <w:w w:val="85"/>
                          <w:position w:val="1"/>
                          <w:sz w:val="7"/>
                        </w:rPr>
                        <w:t>IN</w:t>
                      </w:r>
                      <w:r>
                        <w:rPr>
                          <w:rFonts w:ascii="Trebuchet MS"/>
                          <w:spacing w:val="6"/>
                          <w:w w:val="85"/>
                          <w:position w:val="1"/>
                          <w:sz w:val="7"/>
                        </w:rPr>
                        <w:t xml:space="preserve"> </w:t>
                      </w:r>
                      <w:r>
                        <w:rPr>
                          <w:rFonts w:ascii="Trebuchet MS"/>
                          <w:w w:val="85"/>
                          <w:position w:val="1"/>
                          <w:sz w:val="7"/>
                        </w:rPr>
                        <w:t>R</w:t>
                      </w:r>
                      <w:r>
                        <w:rPr>
                          <w:rFonts w:ascii="Trebuchet MS"/>
                          <w:spacing w:val="-10"/>
                          <w:w w:val="85"/>
                          <w:position w:val="1"/>
                          <w:sz w:val="7"/>
                        </w:rPr>
                        <w:t xml:space="preserve"> </w:t>
                      </w:r>
                      <w:r>
                        <w:rPr>
                          <w:rFonts w:ascii="Trebuchet MS"/>
                          <w:w w:val="85"/>
                          <w:position w:val="1"/>
                          <w:sz w:val="7"/>
                        </w:rPr>
                        <w:t>D</w:t>
                      </w:r>
                    </w:p>
                  </w:txbxContent>
                </v:textbox>
                <w10:wrap anchorx="page"/>
              </v:shape>
            </w:pict>
          </mc:Fallback>
        </mc:AlternateContent>
      </w:r>
      <w:r w:rsidR="00350E10">
        <w:pict>
          <v:shape id="_x0000_s1106" type="#_x0000_t136" style="position:absolute;left:0;text-align:left;margin-left:358.85pt;margin-top:-49.7pt;width:14.45pt;height:18pt;rotation:115;z-index:251975680;mso-position-horizontal-relative:page;mso-position-vertical-relative:text" fillcolor="red" stroked="f">
            <o:extrusion v:ext="view" autorotationcenter="t"/>
            <v:textpath style="font-family:&quot;Arial&quot;;font-size:18pt;v-text-kern:t;mso-text-shadow:auto" string="!"/>
            <w10:wrap anchorx="page"/>
          </v:shape>
        </w:pict>
      </w:r>
      <w:r w:rsidR="00350E10">
        <w:rPr>
          <w:rFonts w:ascii="Arial"/>
          <w:color w:val="FFFFFF"/>
          <w:spacing w:val="-179"/>
          <w:w w:val="256"/>
          <w:position w:val="-5"/>
          <w:sz w:val="25"/>
        </w:rPr>
        <w:t>!</w:t>
      </w:r>
      <w:r w:rsidR="00350E10">
        <w:rPr>
          <w:rFonts w:ascii="Arial"/>
          <w:spacing w:val="-162"/>
          <w:w w:val="213"/>
          <w:position w:val="-5"/>
          <w:sz w:val="25"/>
        </w:rPr>
        <w:t>(</w:t>
      </w:r>
      <w:r w:rsidR="00350E10">
        <w:rPr>
          <w:rFonts w:ascii="Trebuchet MS"/>
          <w:b/>
          <w:w w:val="102"/>
          <w:sz w:val="8"/>
        </w:rPr>
        <w:t>202</w:t>
      </w:r>
    </w:p>
    <w:p w:rsidR="008C3EB0" w:rsidRDefault="00350E10">
      <w:pPr>
        <w:pStyle w:val="BodyText"/>
        <w:rPr>
          <w:rFonts w:ascii="Trebuchet MS"/>
          <w:b/>
          <w:sz w:val="24"/>
        </w:rPr>
      </w:pPr>
      <w:r>
        <w:br w:type="column"/>
      </w:r>
    </w:p>
    <w:p w:rsidR="008C3EB0" w:rsidRDefault="008C3EB0">
      <w:pPr>
        <w:pStyle w:val="BodyText"/>
        <w:rPr>
          <w:rFonts w:ascii="Trebuchet MS"/>
          <w:b/>
          <w:sz w:val="24"/>
        </w:rPr>
      </w:pPr>
    </w:p>
    <w:p w:rsidR="008C3EB0" w:rsidRDefault="008C3EB0">
      <w:pPr>
        <w:pStyle w:val="BodyText"/>
        <w:rPr>
          <w:rFonts w:ascii="Trebuchet MS"/>
          <w:b/>
          <w:sz w:val="24"/>
        </w:rPr>
      </w:pPr>
    </w:p>
    <w:p w:rsidR="008C3EB0" w:rsidRDefault="008C3EB0">
      <w:pPr>
        <w:pStyle w:val="BodyText"/>
        <w:rPr>
          <w:rFonts w:ascii="Trebuchet MS"/>
          <w:b/>
          <w:sz w:val="24"/>
        </w:rPr>
      </w:pPr>
    </w:p>
    <w:p w:rsidR="008C3EB0" w:rsidRDefault="008C3EB0">
      <w:pPr>
        <w:pStyle w:val="BodyText"/>
        <w:rPr>
          <w:rFonts w:ascii="Trebuchet MS"/>
          <w:b/>
          <w:sz w:val="24"/>
        </w:rPr>
      </w:pPr>
    </w:p>
    <w:p w:rsidR="008C3EB0" w:rsidRDefault="008C3EB0">
      <w:pPr>
        <w:pStyle w:val="BodyText"/>
        <w:rPr>
          <w:rFonts w:ascii="Trebuchet MS"/>
          <w:b/>
          <w:sz w:val="24"/>
        </w:rPr>
      </w:pPr>
    </w:p>
    <w:p w:rsidR="008C3EB0" w:rsidRDefault="008C3EB0">
      <w:pPr>
        <w:pStyle w:val="BodyText"/>
        <w:rPr>
          <w:rFonts w:ascii="Trebuchet MS"/>
          <w:b/>
          <w:sz w:val="24"/>
        </w:rPr>
      </w:pPr>
    </w:p>
    <w:p w:rsidR="008C3EB0" w:rsidRDefault="008C3EB0">
      <w:pPr>
        <w:pStyle w:val="BodyText"/>
        <w:rPr>
          <w:rFonts w:ascii="Trebuchet MS"/>
          <w:b/>
          <w:sz w:val="24"/>
        </w:rPr>
      </w:pPr>
    </w:p>
    <w:p w:rsidR="008C3EB0" w:rsidRDefault="008C3EB0">
      <w:pPr>
        <w:pStyle w:val="BodyText"/>
        <w:rPr>
          <w:rFonts w:ascii="Trebuchet MS"/>
          <w:b/>
          <w:sz w:val="24"/>
        </w:rPr>
      </w:pPr>
    </w:p>
    <w:p w:rsidR="008C3EB0" w:rsidRDefault="008C3EB0">
      <w:pPr>
        <w:pStyle w:val="BodyText"/>
        <w:rPr>
          <w:rFonts w:ascii="Trebuchet MS"/>
          <w:b/>
          <w:sz w:val="24"/>
        </w:rPr>
      </w:pPr>
    </w:p>
    <w:p w:rsidR="008C3EB0" w:rsidRDefault="008C3EB0">
      <w:pPr>
        <w:pStyle w:val="BodyText"/>
        <w:rPr>
          <w:rFonts w:ascii="Trebuchet MS"/>
          <w:b/>
          <w:sz w:val="24"/>
        </w:rPr>
      </w:pPr>
    </w:p>
    <w:p w:rsidR="008C3EB0" w:rsidRDefault="008C3EB0">
      <w:pPr>
        <w:pStyle w:val="BodyText"/>
        <w:rPr>
          <w:rFonts w:ascii="Trebuchet MS"/>
          <w:b/>
          <w:sz w:val="24"/>
        </w:rPr>
      </w:pPr>
    </w:p>
    <w:p w:rsidR="008C3EB0" w:rsidRDefault="008C3EB0">
      <w:pPr>
        <w:pStyle w:val="BodyText"/>
        <w:rPr>
          <w:rFonts w:ascii="Trebuchet MS"/>
          <w:b/>
          <w:sz w:val="24"/>
        </w:rPr>
      </w:pPr>
    </w:p>
    <w:p w:rsidR="008C3EB0" w:rsidRDefault="008C3EB0">
      <w:pPr>
        <w:pStyle w:val="BodyText"/>
        <w:rPr>
          <w:rFonts w:ascii="Trebuchet MS"/>
          <w:b/>
          <w:sz w:val="24"/>
        </w:rPr>
      </w:pPr>
    </w:p>
    <w:p w:rsidR="008C3EB0" w:rsidRDefault="008C3EB0">
      <w:pPr>
        <w:pStyle w:val="BodyText"/>
        <w:spacing w:before="10"/>
        <w:rPr>
          <w:rFonts w:ascii="Trebuchet MS"/>
          <w:b/>
          <w:sz w:val="28"/>
        </w:rPr>
      </w:pPr>
    </w:p>
    <w:p w:rsidR="008C3EB0" w:rsidRDefault="00350E10">
      <w:pPr>
        <w:ind w:right="20"/>
        <w:jc w:val="right"/>
        <w:rPr>
          <w:rFonts w:ascii="Trebuchet MS"/>
          <w:b/>
          <w:sz w:val="8"/>
        </w:rPr>
      </w:pPr>
      <w:r>
        <w:pict>
          <v:shape id="_x0000_s1105" type="#_x0000_t136" style="position:absolute;left:0;text-align:left;margin-left:328.6pt;margin-top:-.75pt;width:14.45pt;height:18.05pt;rotation:65;z-index:251965440;mso-position-horizontal-relative:page" fillcolor="red" stroked="f">
            <o:extrusion v:ext="view" autorotationcenter="t"/>
            <v:textpath style="font-family:&quot;Arial&quot;;font-size:18pt;v-text-kern:t;mso-text-shadow:auto" string="!"/>
            <w10:wrap anchorx="page"/>
          </v:shape>
        </w:pict>
      </w:r>
      <w:r>
        <w:pict>
          <v:shape id="_x0000_s1104" type="#_x0000_t136" style="position:absolute;left:0;text-align:left;margin-left:322.4pt;margin-top:50.25pt;width:14.65pt;height:18pt;rotation:203;z-index:251996160;mso-position-horizontal-relative:page" fillcolor="#38a800" stroked="f">
            <o:extrusion v:ext="view" autorotationcenter="t"/>
            <v:textpath style="font-family:&quot;Arial&quot;;font-size:18pt;v-text-kern:t;mso-text-shadow:auto" string="!"/>
            <w10:wrap anchorx="page"/>
          </v:shape>
        </w:pict>
      </w:r>
      <w:r>
        <w:rPr>
          <w:rFonts w:ascii="Arial"/>
          <w:spacing w:val="-179"/>
          <w:w w:val="213"/>
          <w:position w:val="-5"/>
          <w:sz w:val="25"/>
        </w:rPr>
        <w:t>(</w:t>
      </w:r>
      <w:r>
        <w:rPr>
          <w:rFonts w:ascii="Arial"/>
          <w:color w:val="FFFFFF"/>
          <w:spacing w:val="-167"/>
          <w:w w:val="256"/>
          <w:position w:val="-5"/>
          <w:sz w:val="25"/>
        </w:rPr>
        <w:t>!</w:t>
      </w:r>
      <w:r>
        <w:rPr>
          <w:rFonts w:ascii="Trebuchet MS"/>
          <w:b/>
          <w:w w:val="102"/>
          <w:sz w:val="8"/>
        </w:rPr>
        <w:t>185</w:t>
      </w:r>
    </w:p>
    <w:p w:rsidR="008C3EB0" w:rsidRDefault="00350E10">
      <w:pPr>
        <w:pStyle w:val="BodyText"/>
        <w:rPr>
          <w:rFonts w:ascii="Trebuchet MS"/>
          <w:b/>
          <w:sz w:val="54"/>
        </w:rPr>
      </w:pPr>
      <w:r>
        <w:br w:type="column"/>
      </w:r>
    </w:p>
    <w:p w:rsidR="008C3EB0" w:rsidRDefault="008C3EB0">
      <w:pPr>
        <w:pStyle w:val="BodyText"/>
        <w:rPr>
          <w:rFonts w:ascii="Trebuchet MS"/>
          <w:b/>
          <w:sz w:val="54"/>
        </w:rPr>
      </w:pPr>
    </w:p>
    <w:p w:rsidR="008C3EB0" w:rsidRDefault="008C3EB0">
      <w:pPr>
        <w:pStyle w:val="BodyText"/>
        <w:rPr>
          <w:rFonts w:ascii="Trebuchet MS"/>
          <w:b/>
          <w:sz w:val="54"/>
        </w:rPr>
      </w:pPr>
    </w:p>
    <w:p w:rsidR="008C3EB0" w:rsidRDefault="008C3EB0">
      <w:pPr>
        <w:pStyle w:val="BodyText"/>
        <w:rPr>
          <w:rFonts w:ascii="Trebuchet MS"/>
          <w:b/>
          <w:sz w:val="54"/>
        </w:rPr>
      </w:pPr>
    </w:p>
    <w:p w:rsidR="008C3EB0" w:rsidRDefault="008C3EB0">
      <w:pPr>
        <w:pStyle w:val="BodyText"/>
        <w:spacing w:before="8"/>
        <w:rPr>
          <w:rFonts w:ascii="Trebuchet MS"/>
          <w:b/>
          <w:sz w:val="63"/>
        </w:rPr>
      </w:pPr>
    </w:p>
    <w:p w:rsidR="008C3EB0" w:rsidRDefault="00350E10">
      <w:pPr>
        <w:pStyle w:val="Heading2"/>
        <w:spacing w:line="240" w:lineRule="auto"/>
        <w:jc w:val="right"/>
      </w:pPr>
      <w:r>
        <w:pict>
          <v:shape id="_x0000_s1103" type="#_x0000_t136" style="position:absolute;left:0;text-align:left;margin-left:444.35pt;margin-top:-28.1pt;width:14.6pt;height:18pt;rotation:27;z-index:251955200;mso-position-horizontal-relative:page" fillcolor="red" stroked="f">
            <o:extrusion v:ext="view" autorotationcenter="t"/>
            <v:textpath style="font-family:&quot;Arial&quot;;font-size:18pt;v-text-kern:t;mso-text-shadow:auto" string="!"/>
            <w10:wrap anchorx="page"/>
          </v:shape>
        </w:pict>
      </w:r>
      <w:r>
        <w:rPr>
          <w:color w:val="FF0000"/>
          <w:w w:val="287"/>
        </w:rPr>
        <w:t>!</w:t>
      </w:r>
    </w:p>
    <w:p w:rsidR="008C3EB0" w:rsidRDefault="00350E10">
      <w:pPr>
        <w:spacing w:before="321"/>
        <w:ind w:right="60"/>
        <w:jc w:val="right"/>
        <w:rPr>
          <w:rFonts w:ascii="Arial"/>
          <w:sz w:val="36"/>
        </w:rPr>
      </w:pPr>
      <w:r>
        <w:pict>
          <v:shape id="_x0000_s1102" type="#_x0000_t136" style="position:absolute;left:0;text-align:left;margin-left:347.35pt;margin-top:20.8pt;width:14.6pt;height:18pt;rotation:50;z-index:-258010112;mso-position-horizontal-relative:page" fillcolor="red" stroked="f">
            <o:extrusion v:ext="view" autorotationcenter="t"/>
            <v:textpath style="font-family:&quot;Arial&quot;;font-size:18pt;v-text-kern:t;mso-text-shadow:auto" string="!"/>
            <w10:wrap anchorx="page"/>
          </v:shape>
        </w:pict>
      </w:r>
      <w:r>
        <w:pict>
          <v:shape id="_x0000_s1101" type="#_x0000_t136" style="position:absolute;left:0;text-align:left;margin-left:356.1pt;margin-top:9.95pt;width:14.45pt;height:18pt;rotation:57;z-index:251964416;mso-position-horizontal-relative:page" fillcolor="red" stroked="f">
            <o:extrusion v:ext="view" autorotationcenter="t"/>
            <v:textpath style="font-family:&quot;Arial&quot;;font-size:18pt;v-text-kern:t;mso-text-shadow:auto" string="!"/>
            <w10:wrap anchorx="page"/>
          </v:shape>
        </w:pict>
      </w:r>
      <w:r>
        <w:pict>
          <v:shape id="_x0000_s1100" type="#_x0000_t136" style="position:absolute;left:0;text-align:left;margin-left:361.8pt;margin-top:4.5pt;width:14.5pt;height:18.05pt;rotation:78;z-index:251968512;mso-position-horizontal-relative:page" fillcolor="red" stroked="f">
            <o:extrusion v:ext="view" autorotationcenter="t"/>
            <v:textpath style="font-family:&quot;Arial&quot;;font-size:18pt;v-text-kern:t;mso-text-shadow:auto" string="!"/>
            <w10:wrap anchorx="page"/>
          </v:shape>
        </w:pict>
      </w:r>
      <w:r>
        <w:pict>
          <v:shape id="_x0000_s1099" type="#_x0000_t136" style="position:absolute;left:0;text-align:left;margin-left:346.55pt;margin-top:29.3pt;width:14.5pt;height:18.05pt;rotation:272;z-index:-257959936;mso-position-horizontal-relative:page" fillcolor="red" stroked="f">
            <o:extrusion v:ext="view" autorotationcenter="t"/>
            <v:textpath style="font-family:&quot;Arial&quot;;font-size:18pt;v-text-kern:t;mso-text-shadow:auto" string="!"/>
            <w10:wrap anchorx="page"/>
          </v:shape>
        </w:pict>
      </w:r>
      <w:r>
        <w:rPr>
          <w:rFonts w:ascii="Arial"/>
          <w:color w:val="FF0000"/>
          <w:w w:val="287"/>
          <w:sz w:val="36"/>
        </w:rPr>
        <w:t>!</w:t>
      </w:r>
    </w:p>
    <w:p w:rsidR="008C3EB0" w:rsidRDefault="00350E10">
      <w:pPr>
        <w:spacing w:before="229"/>
        <w:ind w:right="79"/>
        <w:jc w:val="right"/>
        <w:rPr>
          <w:rFonts w:ascii="Arial"/>
          <w:sz w:val="36"/>
        </w:rPr>
      </w:pPr>
      <w:r>
        <w:pict>
          <v:shape id="_x0000_s1098" type="#_x0000_t136" style="position:absolute;left:0;text-align:left;margin-left:354.3pt;margin-top:17.65pt;width:14.45pt;height:18pt;rotation:231;z-index:252006400;mso-position-horizontal-relative:page" fillcolor="#38a800" stroked="f">
            <o:extrusion v:ext="view" autorotationcenter="t"/>
            <v:textpath style="font-family:&quot;Arial&quot;;font-size:18pt;v-text-kern:t;mso-text-shadow:auto" string="!"/>
            <w10:wrap anchorx="page"/>
          </v:shape>
        </w:pict>
      </w:r>
      <w:r>
        <w:rPr>
          <w:rFonts w:ascii="Arial"/>
          <w:color w:val="FF0000"/>
          <w:w w:val="287"/>
          <w:sz w:val="36"/>
        </w:rPr>
        <w:t>!</w:t>
      </w:r>
    </w:p>
    <w:p w:rsidR="008C3EB0" w:rsidRDefault="00350E10">
      <w:pPr>
        <w:spacing w:before="184"/>
        <w:ind w:right="175"/>
        <w:jc w:val="right"/>
        <w:rPr>
          <w:rFonts w:ascii="Arial"/>
          <w:sz w:val="36"/>
        </w:rPr>
      </w:pPr>
      <w:r>
        <w:pict>
          <v:shape id="_x0000_s1097" type="#_x0000_t136" style="position:absolute;left:0;text-align:left;margin-left:379.25pt;margin-top:52.55pt;width:14.85pt;height:18pt;rotation:21;z-index:251953152;mso-position-horizontal-relative:page" fillcolor="red" stroked="f">
            <o:extrusion v:ext="view" autorotationcenter="t"/>
            <v:textpath style="font-family:&quot;Arial&quot;;font-size:18pt;v-text-kern:t;mso-text-shadow:auto" string="!"/>
            <w10:wrap anchorx="page"/>
          </v:shape>
        </w:pict>
      </w:r>
      <w:r>
        <w:pict>
          <v:shape id="_x0000_s1096" type="#_x0000_t136" style="position:absolute;left:0;text-align:left;margin-left:380.2pt;margin-top:29.15pt;width:14.6pt;height:18pt;rotation:37;z-index:251957248;mso-position-horizontal-relative:page" fillcolor="red" stroked="f">
            <o:extrusion v:ext="view" autorotationcenter="t"/>
            <v:textpath style="font-family:&quot;Arial&quot;;font-size:18pt;v-text-kern:t;mso-text-shadow:auto" string="!"/>
            <w10:wrap anchorx="page"/>
          </v:shape>
        </w:pict>
      </w:r>
      <w:r>
        <w:pict>
          <v:shape id="_x0000_s1095" type="#_x0000_t136" style="position:absolute;left:0;text-align:left;margin-left:324pt;margin-top:47.55pt;width:14.4pt;height:18pt;rotation:193;z-index:251987968;mso-position-horizontal-relative:page" fillcolor="#38a800" stroked="f">
            <o:extrusion v:ext="view" autorotationcenter="t"/>
            <v:textpath style="font-family:&quot;Arial&quot;;font-size:18pt;v-text-kern:t;mso-text-shadow:auto" string="!"/>
            <w10:wrap anchorx="page"/>
          </v:shape>
        </w:pict>
      </w:r>
      <w:r>
        <w:pict>
          <v:shape id="_x0000_s1094" type="#_x0000_t136" style="position:absolute;left:0;text-align:left;margin-left:279.3pt;margin-top:46.5pt;width:14.4pt;height:18pt;rotation:217;z-index:252002304;mso-position-horizontal-relative:page" fillcolor="#38a800" stroked="f">
            <o:extrusion v:ext="view" autorotationcenter="t"/>
            <v:textpath style="font-family:&quot;Arial&quot;;font-size:18pt;v-text-kern:t;mso-text-shadow:auto" string="!"/>
            <w10:wrap anchorx="page"/>
          </v:shape>
        </w:pict>
      </w:r>
      <w:r>
        <w:rPr>
          <w:rFonts w:ascii="Arial"/>
          <w:spacing w:val="-179"/>
          <w:w w:val="213"/>
          <w:position w:val="-5"/>
          <w:sz w:val="25"/>
        </w:rPr>
        <w:t>(</w:t>
      </w:r>
      <w:r>
        <w:rPr>
          <w:rFonts w:ascii="Arial"/>
          <w:color w:val="FFFFFF"/>
          <w:spacing w:val="-167"/>
          <w:w w:val="256"/>
          <w:position w:val="-5"/>
          <w:sz w:val="25"/>
        </w:rPr>
        <w:t>!</w:t>
      </w:r>
      <w:r>
        <w:rPr>
          <w:rFonts w:ascii="Trebuchet MS"/>
          <w:b/>
          <w:w w:val="102"/>
          <w:sz w:val="8"/>
        </w:rPr>
        <w:t>185</w:t>
      </w:r>
      <w:r>
        <w:rPr>
          <w:rFonts w:ascii="Trebuchet MS"/>
          <w:b/>
          <w:sz w:val="8"/>
        </w:rPr>
        <w:t xml:space="preserve">  </w:t>
      </w:r>
      <w:r>
        <w:rPr>
          <w:rFonts w:ascii="Trebuchet MS"/>
          <w:b/>
          <w:spacing w:val="4"/>
          <w:sz w:val="8"/>
        </w:rPr>
        <w:t xml:space="preserve"> </w:t>
      </w:r>
      <w:r>
        <w:rPr>
          <w:rFonts w:ascii="Arial"/>
          <w:color w:val="FF0000"/>
          <w:w w:val="287"/>
          <w:position w:val="-6"/>
          <w:sz w:val="36"/>
        </w:rPr>
        <w:t>!</w:t>
      </w:r>
    </w:p>
    <w:p w:rsidR="008C3EB0" w:rsidRDefault="00350E10">
      <w:pPr>
        <w:spacing w:before="157"/>
        <w:ind w:left="762"/>
        <w:rPr>
          <w:rFonts w:ascii="Arial"/>
          <w:sz w:val="36"/>
        </w:rPr>
      </w:pPr>
      <w:r>
        <w:br w:type="column"/>
      </w:r>
      <w:r>
        <w:rPr>
          <w:rFonts w:ascii="Arial"/>
          <w:color w:val="FF0000"/>
          <w:w w:val="285"/>
          <w:sz w:val="36"/>
        </w:rPr>
        <w:lastRenderedPageBreak/>
        <w:t>!</w:t>
      </w:r>
    </w:p>
    <w:p w:rsidR="008C3EB0" w:rsidRDefault="00350E10">
      <w:pPr>
        <w:pStyle w:val="Heading2"/>
        <w:spacing w:before="85" w:line="240" w:lineRule="auto"/>
        <w:ind w:left="430"/>
      </w:pPr>
      <w:r>
        <w:pict>
          <v:shape id="_x0000_s1093" type="#_x0000_t136" style="position:absolute;left:0;text-align:left;margin-left:436.55pt;margin-top:-4pt;width:14.65pt;height:18pt;rotation:16;z-index:251952128;mso-position-horizontal-relative:page" fillcolor="red" stroked="f">
            <o:extrusion v:ext="view" autorotationcenter="t"/>
            <v:textpath style="font-family:&quot;Arial&quot;;font-size:18pt;v-text-kern:t;mso-text-shadow:auto" string="!"/>
            <w10:wrap anchorx="page"/>
          </v:shape>
        </w:pict>
      </w:r>
      <w:r>
        <w:pict>
          <v:shape id="_x0000_s1092" type="#_x0000_t136" style="position:absolute;left:0;text-align:left;margin-left:447.85pt;margin-top:-15.55pt;width:14.55pt;height:18pt;rotation:49;z-index:251962368;mso-position-horizontal-relative:page" fillcolor="red" stroked="f">
            <o:extrusion v:ext="view" autorotationcenter="t"/>
            <v:textpath style="font-family:&quot;Arial&quot;;font-size:18pt;v-text-kern:t;mso-text-shadow:auto" string="!"/>
            <w10:wrap anchorx="page"/>
          </v:shape>
        </w:pict>
      </w:r>
      <w:r>
        <w:pict>
          <v:shape id="_x0000_s1091" type="#_x0000_t136" style="position:absolute;left:0;text-align:left;margin-left:431pt;margin-top:6.75pt;width:26.9pt;height:3.85pt;rotation:316;z-index:252023808;mso-position-horizontal-relative:page" fillcolor="black" stroked="f">
            <o:extrusion v:ext="view" autorotationcenter="t"/>
            <v:textpath style="font-family:&quot;Trebuchet MS&quot;;font-size:3pt;v-text-kern:t;mso-text-shadow:auto" string="T E R R Y S P L A IN R D"/>
            <w10:wrap anchorx="page"/>
          </v:shape>
        </w:pict>
      </w:r>
      <w:r>
        <w:pict>
          <v:shape id="_x0000_s1090" type="#_x0000_t136" style="position:absolute;left:0;text-align:left;margin-left:474.1pt;margin-top:-6pt;width:14.6pt;height:18pt;rotation:338;z-index:-257943552;mso-position-horizontal-relative:page" fillcolor="red" stroked="f">
            <o:extrusion v:ext="view" autorotationcenter="t"/>
            <v:textpath style="font-family:&quot;Arial&quot;;font-size:18pt;v-text-kern:t;mso-text-shadow:auto" string="!"/>
            <w10:wrap anchorx="page"/>
          </v:shape>
        </w:pict>
      </w:r>
      <w:r w:rsidR="002B6761">
        <w:rPr>
          <w:noProof/>
        </w:rPr>
        <mc:AlternateContent>
          <mc:Choice Requires="wps">
            <w:drawing>
              <wp:anchor distT="0" distB="0" distL="114300" distR="114300" simplePos="0" relativeHeight="252034048" behindDoc="0" locked="0" layoutInCell="1" allowOverlap="1">
                <wp:simplePos x="0" y="0"/>
                <wp:positionH relativeFrom="page">
                  <wp:posOffset>5876925</wp:posOffset>
                </wp:positionH>
                <wp:positionV relativeFrom="paragraph">
                  <wp:posOffset>426720</wp:posOffset>
                </wp:positionV>
                <wp:extent cx="182880" cy="342265"/>
                <wp:effectExtent l="0" t="0" r="0" b="0"/>
                <wp:wrapNone/>
                <wp:docPr id="80"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 cy="3422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3EB0" w:rsidRDefault="00350E10">
                            <w:pPr>
                              <w:spacing w:before="22"/>
                              <w:rPr>
                                <w:rFonts w:ascii="Arial"/>
                                <w:sz w:val="36"/>
                              </w:rPr>
                            </w:pPr>
                            <w:r>
                              <w:rPr>
                                <w:rFonts w:ascii="Arial"/>
                                <w:color w:val="FF0000"/>
                                <w:w w:val="287"/>
                                <w:sz w:val="3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5" o:spid="_x0000_s1095" type="#_x0000_t202" style="position:absolute;left:0;text-align:left;margin-left:462.75pt;margin-top:33.6pt;width:14.4pt;height:26.95pt;z-index:2520340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" filled="f" stroked="f">
                <v:textbox inset="0,0,0,0">
                  <w:txbxContent>
                    <w:p w:rsidR="008C3EB0" w:rsidRDefault="00350E10">
                      <w:pPr>
                        <w:spacing w:before="22"/>
                        <w:rPr>
                          <w:rFonts w:ascii="Arial"/>
                          <w:sz w:val="36"/>
                        </w:rPr>
                      </w:pPr>
                      <w:r>
                        <w:rPr>
                          <w:rFonts w:ascii="Arial"/>
                          <w:color w:val="FF0000"/>
                          <w:w w:val="287"/>
                          <w:sz w:val="36"/>
                        </w:rPr>
                        <w:t>!</w:t>
                      </w:r>
                    </w:p>
                  </w:txbxContent>
                </v:textbox>
                <w10:wrap anchorx="page"/>
              </v:shape>
            </w:pict>
          </mc:Fallback>
        </mc:AlternateContent>
      </w:r>
      <w:r>
        <w:rPr>
          <w:color w:val="FF0000"/>
          <w:w w:val="287"/>
        </w:rPr>
        <w:t>!</w:t>
      </w:r>
    </w:p>
    <w:p w:rsidR="008C3EB0" w:rsidRDefault="008C3EB0">
      <w:pPr>
        <w:pStyle w:val="BodyText"/>
        <w:spacing w:before="8"/>
        <w:rPr>
          <w:rFonts w:ascii="Arial"/>
          <w:sz w:val="48"/>
        </w:rPr>
      </w:pPr>
    </w:p>
    <w:p w:rsidR="008C3EB0" w:rsidRDefault="00350E10">
      <w:pPr>
        <w:ind w:left="1044" w:right="1362"/>
        <w:jc w:val="center"/>
        <w:rPr>
          <w:rFonts w:ascii="Arial"/>
          <w:sz w:val="16"/>
        </w:rPr>
      </w:pPr>
      <w:r>
        <w:rPr>
          <w:rFonts w:ascii="Arial"/>
          <w:sz w:val="16"/>
        </w:rPr>
        <w:t>Bloomfield</w:t>
      </w:r>
    </w:p>
    <w:p w:rsidR="008C3EB0" w:rsidRDefault="00350E10">
      <w:pPr>
        <w:pStyle w:val="Heading2"/>
        <w:spacing w:before="157" w:line="240" w:lineRule="auto"/>
        <w:ind w:left="-6"/>
      </w:pPr>
      <w:r>
        <w:rPr>
          <w:color w:val="FF0000"/>
          <w:w w:val="287"/>
        </w:rPr>
        <w:t>!</w:t>
      </w:r>
    </w:p>
    <w:p w:rsidR="008C3EB0" w:rsidRDefault="008C3EB0">
      <w:pPr>
        <w:sectPr w:rsidR="008C3EB0">
          <w:type w:val="continuous"/>
          <w:pgSz w:w="12240" w:h="15840"/>
          <w:pgMar w:top="1500" w:right="0" w:bottom="280" w:left="0" w:header="720" w:footer="720" w:gutter="0"/>
          <w:pgBorders w:offsetFrom="page">
            <w:top w:val="single" w:sz="8" w:space="14" w:color="000000"/>
            <w:left w:val="single" w:sz="8" w:space="14" w:color="000000"/>
            <w:bottom w:val="single" w:sz="8" w:space="14" w:color="000000"/>
            <w:right w:val="single" w:sz="8" w:space="14" w:color="000000"/>
          </w:pgBorders>
          <w:cols w:num="10" w:space="720" w:equalWidth="0">
            <w:col w:w="1541" w:space="40"/>
            <w:col w:w="1257" w:space="39"/>
            <w:col w:w="1367" w:space="66"/>
            <w:col w:w="1287" w:space="40"/>
            <w:col w:w="412" w:space="39"/>
            <w:col w:w="105" w:space="40"/>
            <w:col w:w="224" w:space="39"/>
            <w:col w:w="621" w:space="64"/>
            <w:col w:w="1824" w:space="40"/>
            <w:col w:w="3195"/>
          </w:cols>
        </w:sectPr>
      </w:pPr>
    </w:p>
    <w:p w:rsidR="008C3EB0" w:rsidRDefault="008C3EB0">
      <w:pPr>
        <w:pStyle w:val="BodyText"/>
        <w:rPr>
          <w:rFonts w:ascii="Arial"/>
          <w:sz w:val="20"/>
        </w:rPr>
      </w:pPr>
    </w:p>
    <w:p w:rsidR="008C3EB0" w:rsidRDefault="008C3EB0">
      <w:pPr>
        <w:pStyle w:val="BodyText"/>
        <w:rPr>
          <w:rFonts w:ascii="Arial"/>
          <w:sz w:val="20"/>
        </w:rPr>
      </w:pPr>
    </w:p>
    <w:p w:rsidR="008C3EB0" w:rsidRDefault="008C3EB0">
      <w:pPr>
        <w:pStyle w:val="BodyText"/>
        <w:rPr>
          <w:rFonts w:ascii="Arial"/>
          <w:sz w:val="20"/>
        </w:rPr>
      </w:pPr>
    </w:p>
    <w:p w:rsidR="008C3EB0" w:rsidRDefault="008C3EB0">
      <w:pPr>
        <w:pStyle w:val="BodyText"/>
        <w:spacing w:before="9"/>
        <w:rPr>
          <w:rFonts w:ascii="Arial"/>
          <w:sz w:val="16"/>
        </w:rPr>
      </w:pPr>
    </w:p>
    <w:p w:rsidR="008C3EB0" w:rsidRDefault="008C3EB0">
      <w:pPr>
        <w:rPr>
          <w:rFonts w:ascii="Arial"/>
          <w:sz w:val="16"/>
        </w:rPr>
        <w:sectPr w:rsidR="008C3EB0">
          <w:type w:val="continuous"/>
          <w:pgSz w:w="12240" w:h="15840"/>
          <w:pgMar w:top="1500" w:right="0" w:bottom="280" w:left="0" w:header="720" w:footer="720" w:gutter="0"/>
          <w:pgBorders w:offsetFrom="page">
            <w:top w:val="single" w:sz="8" w:space="14" w:color="000000"/>
            <w:left w:val="single" w:sz="8" w:space="14" w:color="000000"/>
            <w:bottom w:val="single" w:sz="8" w:space="14" w:color="000000"/>
            <w:right w:val="single" w:sz="8" w:space="14" w:color="000000"/>
          </w:pgBorders>
          <w:cols w:space="720"/>
        </w:sectPr>
      </w:pPr>
    </w:p>
    <w:p w:rsidR="008C3EB0" w:rsidRDefault="002B6761">
      <w:pPr>
        <w:pStyle w:val="BodyText"/>
        <w:rPr>
          <w:rFonts w:ascii="Arial"/>
        </w:rPr>
      </w:pPr>
      <w:r>
        <w:rPr>
          <w:noProof/>
        </w:rPr>
        <w:lastRenderedPageBreak/>
        <mc:AlternateContent>
          <mc:Choice Requires="wpg">
            <w:drawing>
              <wp:anchor distT="0" distB="0" distL="114300" distR="114300" simplePos="0" relativeHeight="245288960" behindDoc="1" locked="0" layoutInCell="1" allowOverlap="1">
                <wp:simplePos x="0" y="0"/>
                <wp:positionH relativeFrom="page">
                  <wp:posOffset>170815</wp:posOffset>
                </wp:positionH>
                <wp:positionV relativeFrom="page">
                  <wp:posOffset>170815</wp:posOffset>
                </wp:positionV>
                <wp:extent cx="7431405" cy="9719945"/>
                <wp:effectExtent l="0" t="0" r="0" b="0"/>
                <wp:wrapNone/>
                <wp:docPr id="41"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431405" cy="9719945"/>
                          <a:chOff x="269" y="269"/>
                          <a:chExt cx="11703" cy="15307"/>
                        </a:xfrm>
                      </wpg:grpSpPr>
                      <pic:pic xmlns:pic="http://schemas.openxmlformats.org/drawingml/2006/picture">
                        <pic:nvPicPr>
                          <pic:cNvPr id="42" name="Picture 64"/>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268" y="268"/>
                            <a:ext cx="11703" cy="153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3" name="Freeform 63"/>
                        <wps:cNvSpPr>
                          <a:spLocks/>
                        </wps:cNvSpPr>
                        <wps:spPr bwMode="auto">
                          <a:xfrm>
                            <a:off x="5078" y="7929"/>
                            <a:ext cx="1599" cy="4911"/>
                          </a:xfrm>
                          <a:custGeom>
                            <a:avLst/>
                            <a:gdLst>
                              <a:gd name="T0" fmla="+- 0 5079 5079"/>
                              <a:gd name="T1" fmla="*/ T0 w 1599"/>
                              <a:gd name="T2" fmla="+- 0 12839 7929"/>
                              <a:gd name="T3" fmla="*/ 12839 h 4911"/>
                              <a:gd name="T4" fmla="+- 0 5439 5079"/>
                              <a:gd name="T5" fmla="*/ T4 w 1599"/>
                              <a:gd name="T6" fmla="+- 0 11730 7929"/>
                              <a:gd name="T7" fmla="*/ 11730 h 4911"/>
                              <a:gd name="T8" fmla="+- 0 5707 5079"/>
                              <a:gd name="T9" fmla="*/ T8 w 1599"/>
                              <a:gd name="T10" fmla="+- 0 10905 7929"/>
                              <a:gd name="T11" fmla="*/ 10905 h 4911"/>
                              <a:gd name="T12" fmla="+- 0 6149 5079"/>
                              <a:gd name="T13" fmla="*/ T12 w 1599"/>
                              <a:gd name="T14" fmla="+- 0 9561 7929"/>
                              <a:gd name="T15" fmla="*/ 9561 h 4911"/>
                              <a:gd name="T16" fmla="+- 0 6303 5079"/>
                              <a:gd name="T17" fmla="*/ T16 w 1599"/>
                              <a:gd name="T18" fmla="+- 0 9086 7929"/>
                              <a:gd name="T19" fmla="*/ 9086 h 4911"/>
                              <a:gd name="T20" fmla="+- 0 6562 5079"/>
                              <a:gd name="T21" fmla="*/ T20 w 1599"/>
                              <a:gd name="T22" fmla="+- 0 8299 7929"/>
                              <a:gd name="T23" fmla="*/ 8299 h 4911"/>
                              <a:gd name="T24" fmla="+- 0 6677 5079"/>
                              <a:gd name="T25" fmla="*/ T24 w 1599"/>
                              <a:gd name="T26" fmla="+- 0 7929 7929"/>
                              <a:gd name="T27" fmla="*/ 7929 h 4911"/>
                            </a:gdLst>
                            <a:ahLst/>
                            <a:cxnLst>
                              <a:cxn ang="0">
                                <a:pos x="T1" y="T3"/>
                              </a:cxn>
                              <a:cxn ang="0">
                                <a:pos x="T5" y="T7"/>
                              </a:cxn>
                              <a:cxn ang="0">
                                <a:pos x="T9" y="T11"/>
                              </a:cxn>
                              <a:cxn ang="0">
                                <a:pos x="T13" y="T15"/>
                              </a:cxn>
                              <a:cxn ang="0">
                                <a:pos x="T17" y="T19"/>
                              </a:cxn>
                              <a:cxn ang="0">
                                <a:pos x="T21" y="T23"/>
                              </a:cxn>
                              <a:cxn ang="0">
                                <a:pos x="T25" y="T27"/>
                              </a:cxn>
                            </a:cxnLst>
                            <a:rect l="0" t="0" r="r" b="b"/>
                            <a:pathLst>
                              <a:path w="1599" h="4911">
                                <a:moveTo>
                                  <a:pt x="0" y="4910"/>
                                </a:moveTo>
                                <a:lnTo>
                                  <a:pt x="360" y="3801"/>
                                </a:lnTo>
                                <a:lnTo>
                                  <a:pt x="628" y="2976"/>
                                </a:lnTo>
                                <a:lnTo>
                                  <a:pt x="1070" y="1632"/>
                                </a:lnTo>
                                <a:lnTo>
                                  <a:pt x="1224" y="1157"/>
                                </a:lnTo>
                                <a:lnTo>
                                  <a:pt x="1483" y="370"/>
                                </a:lnTo>
                                <a:lnTo>
                                  <a:pt x="1598" y="0"/>
                                </a:lnTo>
                              </a:path>
                            </a:pathLst>
                          </a:custGeom>
                          <a:noFill/>
                          <a:ln w="18288">
                            <a:solidFill>
                              <a:srgbClr val="AAF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 name="Line 62"/>
                        <wps:cNvCnPr/>
                        <wps:spPr bwMode="auto">
                          <a:xfrm>
                            <a:off x="7114" y="6969"/>
                            <a:ext cx="0" cy="0"/>
                          </a:xfrm>
                          <a:prstGeom prst="line">
                            <a:avLst/>
                          </a:prstGeom>
                          <a:noFill/>
                          <a:ln w="18288">
                            <a:solidFill>
                              <a:srgbClr val="AAFF00"/>
                            </a:solidFill>
                            <a:prstDash val="solid"/>
                            <a:round/>
                            <a:headEnd/>
                            <a:tailEnd/>
                          </a:ln>
                          <a:extLst>
                            <a:ext uri="{909E8E84-426E-40DD-AFC4-6F175D3DCCD1}">
                              <a14:hiddenFill xmlns:a14="http://schemas.microsoft.com/office/drawing/2010/main">
                                <a:noFill/>
                              </a14:hiddenFill>
                            </a:ext>
                          </a:extLst>
                        </wps:spPr>
                        <wps:bodyPr/>
                      </wps:wsp>
                      <wps:wsp>
                        <wps:cNvPr id="45" name="Freeform 61"/>
                        <wps:cNvSpPr>
                          <a:spLocks/>
                        </wps:cNvSpPr>
                        <wps:spPr bwMode="auto">
                          <a:xfrm>
                            <a:off x="6513" y="6887"/>
                            <a:ext cx="601" cy="1042"/>
                          </a:xfrm>
                          <a:custGeom>
                            <a:avLst/>
                            <a:gdLst>
                              <a:gd name="T0" fmla="+- 0 6677 6514"/>
                              <a:gd name="T1" fmla="*/ T0 w 601"/>
                              <a:gd name="T2" fmla="+- 0 7929 6888"/>
                              <a:gd name="T3" fmla="*/ 7929 h 1042"/>
                              <a:gd name="T4" fmla="+- 0 6519 6514"/>
                              <a:gd name="T5" fmla="*/ T4 w 601"/>
                              <a:gd name="T6" fmla="+- 0 7886 6888"/>
                              <a:gd name="T7" fmla="*/ 7886 h 1042"/>
                              <a:gd name="T8" fmla="+- 0 6519 6514"/>
                              <a:gd name="T9" fmla="*/ T8 w 601"/>
                              <a:gd name="T10" fmla="+- 0 7881 6888"/>
                              <a:gd name="T11" fmla="*/ 7881 h 1042"/>
                              <a:gd name="T12" fmla="+- 0 6514 6514"/>
                              <a:gd name="T13" fmla="*/ T12 w 601"/>
                              <a:gd name="T14" fmla="+- 0 7881 6888"/>
                              <a:gd name="T15" fmla="*/ 7881 h 1042"/>
                              <a:gd name="T16" fmla="+- 0 6514 6514"/>
                              <a:gd name="T17" fmla="*/ T16 w 601"/>
                              <a:gd name="T18" fmla="+- 0 7857 6888"/>
                              <a:gd name="T19" fmla="*/ 7857 h 1042"/>
                              <a:gd name="T20" fmla="+- 0 6548 6514"/>
                              <a:gd name="T21" fmla="*/ T20 w 601"/>
                              <a:gd name="T22" fmla="+- 0 7747 6888"/>
                              <a:gd name="T23" fmla="*/ 7747 h 1042"/>
                              <a:gd name="T24" fmla="+- 0 6548 6514"/>
                              <a:gd name="T25" fmla="*/ T24 w 601"/>
                              <a:gd name="T26" fmla="+- 0 7742 6888"/>
                              <a:gd name="T27" fmla="*/ 7742 h 1042"/>
                              <a:gd name="T28" fmla="+- 0 6552 6514"/>
                              <a:gd name="T29" fmla="*/ T28 w 601"/>
                              <a:gd name="T30" fmla="+- 0 7742 6888"/>
                              <a:gd name="T31" fmla="*/ 7742 h 1042"/>
                              <a:gd name="T32" fmla="+- 0 6552 6514"/>
                              <a:gd name="T33" fmla="*/ T32 w 601"/>
                              <a:gd name="T34" fmla="+- 0 7737 6888"/>
                              <a:gd name="T35" fmla="*/ 7737 h 1042"/>
                              <a:gd name="T36" fmla="+- 0 6557 6514"/>
                              <a:gd name="T37" fmla="*/ T36 w 601"/>
                              <a:gd name="T38" fmla="+- 0 7737 6888"/>
                              <a:gd name="T39" fmla="*/ 7737 h 1042"/>
                              <a:gd name="T40" fmla="+- 0 6557 6514"/>
                              <a:gd name="T41" fmla="*/ T40 w 601"/>
                              <a:gd name="T42" fmla="+- 0 7732 6888"/>
                              <a:gd name="T43" fmla="*/ 7732 h 1042"/>
                              <a:gd name="T44" fmla="+- 0 6557 6514"/>
                              <a:gd name="T45" fmla="*/ T44 w 601"/>
                              <a:gd name="T46" fmla="+- 0 7727 6888"/>
                              <a:gd name="T47" fmla="*/ 7727 h 1042"/>
                              <a:gd name="T48" fmla="+- 0 6562 6514"/>
                              <a:gd name="T49" fmla="*/ T48 w 601"/>
                              <a:gd name="T50" fmla="+- 0 7727 6888"/>
                              <a:gd name="T51" fmla="*/ 7727 h 1042"/>
                              <a:gd name="T52" fmla="+- 0 6562 6514"/>
                              <a:gd name="T53" fmla="*/ T52 w 601"/>
                              <a:gd name="T54" fmla="+- 0 7723 6888"/>
                              <a:gd name="T55" fmla="*/ 7723 h 1042"/>
                              <a:gd name="T56" fmla="+- 0 6567 6514"/>
                              <a:gd name="T57" fmla="*/ T56 w 601"/>
                              <a:gd name="T58" fmla="+- 0 7718 6888"/>
                              <a:gd name="T59" fmla="*/ 7718 h 1042"/>
                              <a:gd name="T60" fmla="+- 0 6567 6514"/>
                              <a:gd name="T61" fmla="*/ T60 w 601"/>
                              <a:gd name="T62" fmla="+- 0 7713 6888"/>
                              <a:gd name="T63" fmla="*/ 7713 h 1042"/>
                              <a:gd name="T64" fmla="+- 0 6572 6514"/>
                              <a:gd name="T65" fmla="*/ T64 w 601"/>
                              <a:gd name="T66" fmla="+- 0 7713 6888"/>
                              <a:gd name="T67" fmla="*/ 7713 h 1042"/>
                              <a:gd name="T68" fmla="+- 0 6572 6514"/>
                              <a:gd name="T69" fmla="*/ T68 w 601"/>
                              <a:gd name="T70" fmla="+- 0 7708 6888"/>
                              <a:gd name="T71" fmla="*/ 7708 h 1042"/>
                              <a:gd name="T72" fmla="+- 0 6572 6514"/>
                              <a:gd name="T73" fmla="*/ T72 w 601"/>
                              <a:gd name="T74" fmla="+- 0 7703 6888"/>
                              <a:gd name="T75" fmla="*/ 7703 h 1042"/>
                              <a:gd name="T76" fmla="+- 0 6576 6514"/>
                              <a:gd name="T77" fmla="*/ T76 w 601"/>
                              <a:gd name="T78" fmla="+- 0 7699 6888"/>
                              <a:gd name="T79" fmla="*/ 7699 h 1042"/>
                              <a:gd name="T80" fmla="+- 0 6576 6514"/>
                              <a:gd name="T81" fmla="*/ T80 w 601"/>
                              <a:gd name="T82" fmla="+- 0 7694 6888"/>
                              <a:gd name="T83" fmla="*/ 7694 h 1042"/>
                              <a:gd name="T84" fmla="+- 0 6576 6514"/>
                              <a:gd name="T85" fmla="*/ T84 w 601"/>
                              <a:gd name="T86" fmla="+- 0 7689 6888"/>
                              <a:gd name="T87" fmla="*/ 7689 h 1042"/>
                              <a:gd name="T88" fmla="+- 0 6581 6514"/>
                              <a:gd name="T89" fmla="*/ T88 w 601"/>
                              <a:gd name="T90" fmla="+- 0 7689 6888"/>
                              <a:gd name="T91" fmla="*/ 7689 h 1042"/>
                              <a:gd name="T92" fmla="+- 0 6581 6514"/>
                              <a:gd name="T93" fmla="*/ T92 w 601"/>
                              <a:gd name="T94" fmla="+- 0 7684 6888"/>
                              <a:gd name="T95" fmla="*/ 7684 h 1042"/>
                              <a:gd name="T96" fmla="+- 0 6605 6514"/>
                              <a:gd name="T97" fmla="*/ T96 w 601"/>
                              <a:gd name="T98" fmla="+- 0 7651 6888"/>
                              <a:gd name="T99" fmla="*/ 7651 h 1042"/>
                              <a:gd name="T100" fmla="+- 0 6634 6514"/>
                              <a:gd name="T101" fmla="*/ T100 w 601"/>
                              <a:gd name="T102" fmla="+- 0 7617 6888"/>
                              <a:gd name="T103" fmla="*/ 7617 h 1042"/>
                              <a:gd name="T104" fmla="+- 0 6668 6514"/>
                              <a:gd name="T105" fmla="*/ T104 w 601"/>
                              <a:gd name="T106" fmla="+- 0 7583 6888"/>
                              <a:gd name="T107" fmla="*/ 7583 h 1042"/>
                              <a:gd name="T108" fmla="+- 0 6696 6514"/>
                              <a:gd name="T109" fmla="*/ T108 w 601"/>
                              <a:gd name="T110" fmla="+- 0 7526 6888"/>
                              <a:gd name="T111" fmla="*/ 7526 h 1042"/>
                              <a:gd name="T112" fmla="+- 0 6711 6514"/>
                              <a:gd name="T113" fmla="*/ T112 w 601"/>
                              <a:gd name="T114" fmla="+- 0 7444 6888"/>
                              <a:gd name="T115" fmla="*/ 7444 h 1042"/>
                              <a:gd name="T116" fmla="+- 0 6754 6514"/>
                              <a:gd name="T117" fmla="*/ T116 w 601"/>
                              <a:gd name="T118" fmla="+- 0 7272 6888"/>
                              <a:gd name="T119" fmla="*/ 7272 h 1042"/>
                              <a:gd name="T120" fmla="+- 0 6826 6514"/>
                              <a:gd name="T121" fmla="*/ T120 w 601"/>
                              <a:gd name="T122" fmla="+- 0 7070 6888"/>
                              <a:gd name="T123" fmla="*/ 7070 h 1042"/>
                              <a:gd name="T124" fmla="+- 0 6970 6514"/>
                              <a:gd name="T125" fmla="*/ T124 w 601"/>
                              <a:gd name="T126" fmla="+- 0 6888 6888"/>
                              <a:gd name="T127" fmla="*/ 6888 h 1042"/>
                              <a:gd name="T128" fmla="+- 0 7052 6514"/>
                              <a:gd name="T129" fmla="*/ T128 w 601"/>
                              <a:gd name="T130" fmla="+- 0 6936 6888"/>
                              <a:gd name="T131" fmla="*/ 6936 h 1042"/>
                              <a:gd name="T132" fmla="+- 0 7066 6514"/>
                              <a:gd name="T133" fmla="*/ T132 w 601"/>
                              <a:gd name="T134" fmla="+- 0 6945 6888"/>
                              <a:gd name="T135" fmla="*/ 6945 h 1042"/>
                              <a:gd name="T136" fmla="+- 0 7114 6514"/>
                              <a:gd name="T137" fmla="*/ T136 w 601"/>
                              <a:gd name="T138" fmla="+- 0 6969 6888"/>
                              <a:gd name="T139" fmla="*/ 6969 h 10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601" h="1042">
                                <a:moveTo>
                                  <a:pt x="163" y="1041"/>
                                </a:moveTo>
                                <a:lnTo>
                                  <a:pt x="5" y="998"/>
                                </a:lnTo>
                                <a:lnTo>
                                  <a:pt x="5" y="993"/>
                                </a:lnTo>
                                <a:lnTo>
                                  <a:pt x="0" y="993"/>
                                </a:lnTo>
                                <a:lnTo>
                                  <a:pt x="0" y="969"/>
                                </a:lnTo>
                                <a:lnTo>
                                  <a:pt x="34" y="859"/>
                                </a:lnTo>
                                <a:lnTo>
                                  <a:pt x="34" y="854"/>
                                </a:lnTo>
                                <a:lnTo>
                                  <a:pt x="38" y="854"/>
                                </a:lnTo>
                                <a:lnTo>
                                  <a:pt x="38" y="849"/>
                                </a:lnTo>
                                <a:lnTo>
                                  <a:pt x="43" y="849"/>
                                </a:lnTo>
                                <a:lnTo>
                                  <a:pt x="43" y="844"/>
                                </a:lnTo>
                                <a:lnTo>
                                  <a:pt x="43" y="839"/>
                                </a:lnTo>
                                <a:lnTo>
                                  <a:pt x="48" y="839"/>
                                </a:lnTo>
                                <a:lnTo>
                                  <a:pt x="48" y="835"/>
                                </a:lnTo>
                                <a:lnTo>
                                  <a:pt x="53" y="830"/>
                                </a:lnTo>
                                <a:lnTo>
                                  <a:pt x="53" y="825"/>
                                </a:lnTo>
                                <a:lnTo>
                                  <a:pt x="58" y="825"/>
                                </a:lnTo>
                                <a:lnTo>
                                  <a:pt x="58" y="820"/>
                                </a:lnTo>
                                <a:lnTo>
                                  <a:pt x="58" y="815"/>
                                </a:lnTo>
                                <a:lnTo>
                                  <a:pt x="62" y="811"/>
                                </a:lnTo>
                                <a:lnTo>
                                  <a:pt x="62" y="806"/>
                                </a:lnTo>
                                <a:lnTo>
                                  <a:pt x="62" y="801"/>
                                </a:lnTo>
                                <a:lnTo>
                                  <a:pt x="67" y="801"/>
                                </a:lnTo>
                                <a:lnTo>
                                  <a:pt x="67" y="796"/>
                                </a:lnTo>
                                <a:lnTo>
                                  <a:pt x="91" y="763"/>
                                </a:lnTo>
                                <a:lnTo>
                                  <a:pt x="120" y="729"/>
                                </a:lnTo>
                                <a:lnTo>
                                  <a:pt x="154" y="695"/>
                                </a:lnTo>
                                <a:lnTo>
                                  <a:pt x="182" y="638"/>
                                </a:lnTo>
                                <a:lnTo>
                                  <a:pt x="197" y="556"/>
                                </a:lnTo>
                                <a:lnTo>
                                  <a:pt x="240" y="384"/>
                                </a:lnTo>
                                <a:lnTo>
                                  <a:pt x="312" y="182"/>
                                </a:lnTo>
                                <a:lnTo>
                                  <a:pt x="456" y="0"/>
                                </a:lnTo>
                                <a:lnTo>
                                  <a:pt x="538" y="48"/>
                                </a:lnTo>
                                <a:lnTo>
                                  <a:pt x="552" y="57"/>
                                </a:lnTo>
                                <a:lnTo>
                                  <a:pt x="600" y="81"/>
                                </a:lnTo>
                              </a:path>
                            </a:pathLst>
                          </a:custGeom>
                          <a:noFill/>
                          <a:ln w="18288">
                            <a:solidFill>
                              <a:srgbClr val="AAF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 name="Freeform 60"/>
                        <wps:cNvSpPr>
                          <a:spLocks/>
                        </wps:cNvSpPr>
                        <wps:spPr bwMode="auto">
                          <a:xfrm>
                            <a:off x="7113" y="5260"/>
                            <a:ext cx="399" cy="1709"/>
                          </a:xfrm>
                          <a:custGeom>
                            <a:avLst/>
                            <a:gdLst>
                              <a:gd name="T0" fmla="+- 0 7512 7114"/>
                              <a:gd name="T1" fmla="*/ T0 w 399"/>
                              <a:gd name="T2" fmla="+- 0 5260 5260"/>
                              <a:gd name="T3" fmla="*/ 5260 h 1709"/>
                              <a:gd name="T4" fmla="+- 0 7474 7114"/>
                              <a:gd name="T5" fmla="*/ T4 w 399"/>
                              <a:gd name="T6" fmla="+- 0 5496 5260"/>
                              <a:gd name="T7" fmla="*/ 5496 h 1709"/>
                              <a:gd name="T8" fmla="+- 0 7426 7114"/>
                              <a:gd name="T9" fmla="*/ T8 w 399"/>
                              <a:gd name="T10" fmla="+- 0 5808 5260"/>
                              <a:gd name="T11" fmla="*/ 5808 h 1709"/>
                              <a:gd name="T12" fmla="+- 0 7397 7114"/>
                              <a:gd name="T13" fmla="*/ T12 w 399"/>
                              <a:gd name="T14" fmla="+- 0 5961 5260"/>
                              <a:gd name="T15" fmla="*/ 5961 h 1709"/>
                              <a:gd name="T16" fmla="+- 0 7383 7114"/>
                              <a:gd name="T17" fmla="*/ T16 w 399"/>
                              <a:gd name="T18" fmla="+- 0 6038 5260"/>
                              <a:gd name="T19" fmla="*/ 6038 h 1709"/>
                              <a:gd name="T20" fmla="+- 0 7368 7114"/>
                              <a:gd name="T21" fmla="*/ T20 w 399"/>
                              <a:gd name="T22" fmla="+- 0 6206 5260"/>
                              <a:gd name="T23" fmla="*/ 6206 h 1709"/>
                              <a:gd name="T24" fmla="+- 0 7373 7114"/>
                              <a:gd name="T25" fmla="*/ T24 w 399"/>
                              <a:gd name="T26" fmla="+- 0 6278 5260"/>
                              <a:gd name="T27" fmla="*/ 6278 h 1709"/>
                              <a:gd name="T28" fmla="+- 0 7383 7114"/>
                              <a:gd name="T29" fmla="*/ T28 w 399"/>
                              <a:gd name="T30" fmla="+- 0 6379 5260"/>
                              <a:gd name="T31" fmla="*/ 6379 h 1709"/>
                              <a:gd name="T32" fmla="+- 0 7383 7114"/>
                              <a:gd name="T33" fmla="*/ T32 w 399"/>
                              <a:gd name="T34" fmla="+- 0 6446 5260"/>
                              <a:gd name="T35" fmla="*/ 6446 h 1709"/>
                              <a:gd name="T36" fmla="+- 0 7378 7114"/>
                              <a:gd name="T37" fmla="*/ T36 w 399"/>
                              <a:gd name="T38" fmla="+- 0 6504 5260"/>
                              <a:gd name="T39" fmla="*/ 6504 h 1709"/>
                              <a:gd name="T40" fmla="+- 0 7368 7114"/>
                              <a:gd name="T41" fmla="*/ T40 w 399"/>
                              <a:gd name="T42" fmla="+- 0 6542 5260"/>
                              <a:gd name="T43" fmla="*/ 6542 h 1709"/>
                              <a:gd name="T44" fmla="+- 0 7359 7114"/>
                              <a:gd name="T45" fmla="*/ T44 w 399"/>
                              <a:gd name="T46" fmla="+- 0 6590 5260"/>
                              <a:gd name="T47" fmla="*/ 6590 h 1709"/>
                              <a:gd name="T48" fmla="+- 0 7340 7114"/>
                              <a:gd name="T49" fmla="*/ T48 w 399"/>
                              <a:gd name="T50" fmla="+- 0 6652 5260"/>
                              <a:gd name="T51" fmla="*/ 6652 h 1709"/>
                              <a:gd name="T52" fmla="+- 0 7292 7114"/>
                              <a:gd name="T53" fmla="*/ T52 w 399"/>
                              <a:gd name="T54" fmla="+- 0 6744 5260"/>
                              <a:gd name="T55" fmla="*/ 6744 h 1709"/>
                              <a:gd name="T56" fmla="+- 0 7224 7114"/>
                              <a:gd name="T57" fmla="*/ T56 w 399"/>
                              <a:gd name="T58" fmla="+- 0 6849 5260"/>
                              <a:gd name="T59" fmla="*/ 6849 h 1709"/>
                              <a:gd name="T60" fmla="+- 0 7196 7114"/>
                              <a:gd name="T61" fmla="*/ T60 w 399"/>
                              <a:gd name="T62" fmla="+- 0 6888 5260"/>
                              <a:gd name="T63" fmla="*/ 6888 h 1709"/>
                              <a:gd name="T64" fmla="+- 0 7157 7114"/>
                              <a:gd name="T65" fmla="*/ T64 w 399"/>
                              <a:gd name="T66" fmla="+- 0 6964 5260"/>
                              <a:gd name="T67" fmla="*/ 6964 h 1709"/>
                              <a:gd name="T68" fmla="+- 0 7124 7114"/>
                              <a:gd name="T69" fmla="*/ T68 w 399"/>
                              <a:gd name="T70" fmla="+- 0 6950 5260"/>
                              <a:gd name="T71" fmla="*/ 6950 h 1709"/>
                              <a:gd name="T72" fmla="+- 0 7114 7114"/>
                              <a:gd name="T73" fmla="*/ T72 w 399"/>
                              <a:gd name="T74" fmla="+- 0 6969 5260"/>
                              <a:gd name="T75" fmla="*/ 6969 h 17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399" h="1709">
                                <a:moveTo>
                                  <a:pt x="398" y="0"/>
                                </a:moveTo>
                                <a:lnTo>
                                  <a:pt x="360" y="236"/>
                                </a:lnTo>
                                <a:lnTo>
                                  <a:pt x="312" y="548"/>
                                </a:lnTo>
                                <a:lnTo>
                                  <a:pt x="283" y="701"/>
                                </a:lnTo>
                                <a:lnTo>
                                  <a:pt x="269" y="778"/>
                                </a:lnTo>
                                <a:lnTo>
                                  <a:pt x="254" y="946"/>
                                </a:lnTo>
                                <a:lnTo>
                                  <a:pt x="259" y="1018"/>
                                </a:lnTo>
                                <a:lnTo>
                                  <a:pt x="269" y="1119"/>
                                </a:lnTo>
                                <a:lnTo>
                                  <a:pt x="269" y="1186"/>
                                </a:lnTo>
                                <a:lnTo>
                                  <a:pt x="264" y="1244"/>
                                </a:lnTo>
                                <a:lnTo>
                                  <a:pt x="254" y="1282"/>
                                </a:lnTo>
                                <a:lnTo>
                                  <a:pt x="245" y="1330"/>
                                </a:lnTo>
                                <a:lnTo>
                                  <a:pt x="226" y="1392"/>
                                </a:lnTo>
                                <a:lnTo>
                                  <a:pt x="178" y="1484"/>
                                </a:lnTo>
                                <a:lnTo>
                                  <a:pt x="110" y="1589"/>
                                </a:lnTo>
                                <a:lnTo>
                                  <a:pt x="82" y="1628"/>
                                </a:lnTo>
                                <a:lnTo>
                                  <a:pt x="43" y="1704"/>
                                </a:lnTo>
                                <a:lnTo>
                                  <a:pt x="10" y="1690"/>
                                </a:lnTo>
                                <a:lnTo>
                                  <a:pt x="0" y="1709"/>
                                </a:lnTo>
                              </a:path>
                            </a:pathLst>
                          </a:custGeom>
                          <a:noFill/>
                          <a:ln w="18288">
                            <a:solidFill>
                              <a:srgbClr val="AAF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 name="Freeform 59"/>
                        <wps:cNvSpPr>
                          <a:spLocks/>
                        </wps:cNvSpPr>
                        <wps:spPr bwMode="auto">
                          <a:xfrm>
                            <a:off x="4843" y="974"/>
                            <a:ext cx="96" cy="893"/>
                          </a:xfrm>
                          <a:custGeom>
                            <a:avLst/>
                            <a:gdLst>
                              <a:gd name="T0" fmla="+- 0 4848 4843"/>
                              <a:gd name="T1" fmla="*/ T0 w 96"/>
                              <a:gd name="T2" fmla="+- 0 1867 974"/>
                              <a:gd name="T3" fmla="*/ 1867 h 893"/>
                              <a:gd name="T4" fmla="+- 0 4858 4843"/>
                              <a:gd name="T5" fmla="*/ T4 w 96"/>
                              <a:gd name="T6" fmla="+- 0 1800 974"/>
                              <a:gd name="T7" fmla="*/ 1800 h 893"/>
                              <a:gd name="T8" fmla="+- 0 4872 4843"/>
                              <a:gd name="T9" fmla="*/ T8 w 96"/>
                              <a:gd name="T10" fmla="+- 0 1728 974"/>
                              <a:gd name="T11" fmla="*/ 1728 h 893"/>
                              <a:gd name="T12" fmla="+- 0 4901 4843"/>
                              <a:gd name="T13" fmla="*/ T12 w 96"/>
                              <a:gd name="T14" fmla="+- 0 1545 974"/>
                              <a:gd name="T15" fmla="*/ 1545 h 893"/>
                              <a:gd name="T16" fmla="+- 0 4906 4843"/>
                              <a:gd name="T17" fmla="*/ T16 w 96"/>
                              <a:gd name="T18" fmla="+- 0 1454 974"/>
                              <a:gd name="T19" fmla="*/ 1454 h 893"/>
                              <a:gd name="T20" fmla="+- 0 4901 4843"/>
                              <a:gd name="T21" fmla="*/ T20 w 96"/>
                              <a:gd name="T22" fmla="+- 0 1392 974"/>
                              <a:gd name="T23" fmla="*/ 1392 h 893"/>
                              <a:gd name="T24" fmla="+- 0 4867 4843"/>
                              <a:gd name="T25" fmla="*/ T24 w 96"/>
                              <a:gd name="T26" fmla="+- 0 1286 974"/>
                              <a:gd name="T27" fmla="*/ 1286 h 893"/>
                              <a:gd name="T28" fmla="+- 0 4848 4843"/>
                              <a:gd name="T29" fmla="*/ T28 w 96"/>
                              <a:gd name="T30" fmla="+- 0 1205 974"/>
                              <a:gd name="T31" fmla="*/ 1205 h 893"/>
                              <a:gd name="T32" fmla="+- 0 4843 4843"/>
                              <a:gd name="T33" fmla="*/ T32 w 96"/>
                              <a:gd name="T34" fmla="+- 0 1152 974"/>
                              <a:gd name="T35" fmla="*/ 1152 h 893"/>
                              <a:gd name="T36" fmla="+- 0 4848 4843"/>
                              <a:gd name="T37" fmla="*/ T36 w 96"/>
                              <a:gd name="T38" fmla="+- 0 1104 974"/>
                              <a:gd name="T39" fmla="*/ 1104 h 893"/>
                              <a:gd name="T40" fmla="+- 0 4863 4843"/>
                              <a:gd name="T41" fmla="*/ T40 w 96"/>
                              <a:gd name="T42" fmla="+- 0 1066 974"/>
                              <a:gd name="T43" fmla="*/ 1066 h 893"/>
                              <a:gd name="T44" fmla="+- 0 4887 4843"/>
                              <a:gd name="T45" fmla="*/ T44 w 96"/>
                              <a:gd name="T46" fmla="+- 0 1032 974"/>
                              <a:gd name="T47" fmla="*/ 1032 h 893"/>
                              <a:gd name="T48" fmla="+- 0 4939 4843"/>
                              <a:gd name="T49" fmla="*/ T48 w 96"/>
                              <a:gd name="T50" fmla="+- 0 974 974"/>
                              <a:gd name="T51" fmla="*/ 974 h 8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96" h="893">
                                <a:moveTo>
                                  <a:pt x="5" y="893"/>
                                </a:moveTo>
                                <a:lnTo>
                                  <a:pt x="15" y="826"/>
                                </a:lnTo>
                                <a:lnTo>
                                  <a:pt x="29" y="754"/>
                                </a:lnTo>
                                <a:lnTo>
                                  <a:pt x="58" y="571"/>
                                </a:lnTo>
                                <a:lnTo>
                                  <a:pt x="63" y="480"/>
                                </a:lnTo>
                                <a:lnTo>
                                  <a:pt x="58" y="418"/>
                                </a:lnTo>
                                <a:lnTo>
                                  <a:pt x="24" y="312"/>
                                </a:lnTo>
                                <a:lnTo>
                                  <a:pt x="5" y="231"/>
                                </a:lnTo>
                                <a:lnTo>
                                  <a:pt x="0" y="178"/>
                                </a:lnTo>
                                <a:lnTo>
                                  <a:pt x="5" y="130"/>
                                </a:lnTo>
                                <a:lnTo>
                                  <a:pt x="20" y="92"/>
                                </a:lnTo>
                                <a:lnTo>
                                  <a:pt x="44" y="58"/>
                                </a:lnTo>
                                <a:lnTo>
                                  <a:pt x="96" y="0"/>
                                </a:lnTo>
                              </a:path>
                            </a:pathLst>
                          </a:custGeom>
                          <a:noFill/>
                          <a:ln w="24384">
                            <a:solidFill>
                              <a:srgbClr val="C500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 name="Freeform 58"/>
                        <wps:cNvSpPr>
                          <a:spLocks/>
                        </wps:cNvSpPr>
                        <wps:spPr bwMode="auto">
                          <a:xfrm>
                            <a:off x="3888" y="9272"/>
                            <a:ext cx="289" cy="658"/>
                          </a:xfrm>
                          <a:custGeom>
                            <a:avLst/>
                            <a:gdLst>
                              <a:gd name="T0" fmla="+- 0 4176 3888"/>
                              <a:gd name="T1" fmla="*/ T0 w 289"/>
                              <a:gd name="T2" fmla="+- 0 9273 9273"/>
                              <a:gd name="T3" fmla="*/ 9273 h 658"/>
                              <a:gd name="T4" fmla="+- 0 4104 3888"/>
                              <a:gd name="T5" fmla="*/ T4 w 289"/>
                              <a:gd name="T6" fmla="+- 0 9436 9273"/>
                              <a:gd name="T7" fmla="*/ 9436 h 658"/>
                              <a:gd name="T8" fmla="+- 0 4080 3888"/>
                              <a:gd name="T9" fmla="*/ T8 w 289"/>
                              <a:gd name="T10" fmla="+- 0 9494 9273"/>
                              <a:gd name="T11" fmla="*/ 9494 h 658"/>
                              <a:gd name="T12" fmla="+- 0 4032 3888"/>
                              <a:gd name="T13" fmla="*/ T12 w 289"/>
                              <a:gd name="T14" fmla="+- 0 9671 9273"/>
                              <a:gd name="T15" fmla="*/ 9671 h 658"/>
                              <a:gd name="T16" fmla="+- 0 3989 3888"/>
                              <a:gd name="T17" fmla="*/ T16 w 289"/>
                              <a:gd name="T18" fmla="+- 0 9825 9273"/>
                              <a:gd name="T19" fmla="*/ 9825 h 658"/>
                              <a:gd name="T20" fmla="+- 0 3951 3888"/>
                              <a:gd name="T21" fmla="*/ T20 w 289"/>
                              <a:gd name="T22" fmla="+- 0 9883 9273"/>
                              <a:gd name="T23" fmla="*/ 9883 h 658"/>
                              <a:gd name="T24" fmla="+- 0 3888 3888"/>
                              <a:gd name="T25" fmla="*/ T24 w 289"/>
                              <a:gd name="T26" fmla="+- 0 9931 9273"/>
                              <a:gd name="T27" fmla="*/ 9931 h 658"/>
                            </a:gdLst>
                            <a:ahLst/>
                            <a:cxnLst>
                              <a:cxn ang="0">
                                <a:pos x="T1" y="T3"/>
                              </a:cxn>
                              <a:cxn ang="0">
                                <a:pos x="T5" y="T7"/>
                              </a:cxn>
                              <a:cxn ang="0">
                                <a:pos x="T9" y="T11"/>
                              </a:cxn>
                              <a:cxn ang="0">
                                <a:pos x="T13" y="T15"/>
                              </a:cxn>
                              <a:cxn ang="0">
                                <a:pos x="T17" y="T19"/>
                              </a:cxn>
                              <a:cxn ang="0">
                                <a:pos x="T21" y="T23"/>
                              </a:cxn>
                              <a:cxn ang="0">
                                <a:pos x="T25" y="T27"/>
                              </a:cxn>
                            </a:cxnLst>
                            <a:rect l="0" t="0" r="r" b="b"/>
                            <a:pathLst>
                              <a:path w="289" h="658">
                                <a:moveTo>
                                  <a:pt x="288" y="0"/>
                                </a:moveTo>
                                <a:lnTo>
                                  <a:pt x="216" y="163"/>
                                </a:lnTo>
                                <a:lnTo>
                                  <a:pt x="192" y="221"/>
                                </a:lnTo>
                                <a:lnTo>
                                  <a:pt x="144" y="398"/>
                                </a:lnTo>
                                <a:lnTo>
                                  <a:pt x="101" y="552"/>
                                </a:lnTo>
                                <a:lnTo>
                                  <a:pt x="63" y="610"/>
                                </a:lnTo>
                                <a:lnTo>
                                  <a:pt x="0" y="658"/>
                                </a:lnTo>
                              </a:path>
                            </a:pathLst>
                          </a:custGeom>
                          <a:noFill/>
                          <a:ln w="24384">
                            <a:solidFill>
                              <a:srgbClr val="FFAA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 name="Freeform 57"/>
                        <wps:cNvSpPr>
                          <a:spLocks/>
                        </wps:cNvSpPr>
                        <wps:spPr bwMode="auto">
                          <a:xfrm>
                            <a:off x="4262" y="1271"/>
                            <a:ext cx="1657" cy="1373"/>
                          </a:xfrm>
                          <a:custGeom>
                            <a:avLst/>
                            <a:gdLst>
                              <a:gd name="T0" fmla="+- 0 5919 4263"/>
                              <a:gd name="T1" fmla="*/ T0 w 1657"/>
                              <a:gd name="T2" fmla="+- 0 1286 1272"/>
                              <a:gd name="T3" fmla="*/ 1286 h 1373"/>
                              <a:gd name="T4" fmla="+- 0 5832 4263"/>
                              <a:gd name="T5" fmla="*/ T4 w 1657"/>
                              <a:gd name="T6" fmla="+- 0 1272 1272"/>
                              <a:gd name="T7" fmla="*/ 1272 h 1373"/>
                              <a:gd name="T8" fmla="+- 0 5751 4263"/>
                              <a:gd name="T9" fmla="*/ T8 w 1657"/>
                              <a:gd name="T10" fmla="+- 0 1277 1272"/>
                              <a:gd name="T11" fmla="*/ 1277 h 1373"/>
                              <a:gd name="T12" fmla="+- 0 5664 4263"/>
                              <a:gd name="T13" fmla="*/ T12 w 1657"/>
                              <a:gd name="T14" fmla="+- 0 1291 1272"/>
                              <a:gd name="T15" fmla="*/ 1291 h 1373"/>
                              <a:gd name="T16" fmla="+- 0 5592 4263"/>
                              <a:gd name="T17" fmla="*/ T16 w 1657"/>
                              <a:gd name="T18" fmla="+- 0 1320 1272"/>
                              <a:gd name="T19" fmla="*/ 1320 h 1373"/>
                              <a:gd name="T20" fmla="+- 0 5429 4263"/>
                              <a:gd name="T21" fmla="*/ T20 w 1657"/>
                              <a:gd name="T22" fmla="+- 0 1392 1272"/>
                              <a:gd name="T23" fmla="*/ 1392 h 1373"/>
                              <a:gd name="T24" fmla="+- 0 5314 4263"/>
                              <a:gd name="T25" fmla="*/ T24 w 1657"/>
                              <a:gd name="T26" fmla="+- 0 1445 1272"/>
                              <a:gd name="T27" fmla="*/ 1445 h 1373"/>
                              <a:gd name="T28" fmla="+- 0 5218 4263"/>
                              <a:gd name="T29" fmla="*/ T28 w 1657"/>
                              <a:gd name="T30" fmla="+- 0 1488 1272"/>
                              <a:gd name="T31" fmla="*/ 1488 h 1373"/>
                              <a:gd name="T32" fmla="+- 0 5127 4263"/>
                              <a:gd name="T33" fmla="*/ T32 w 1657"/>
                              <a:gd name="T34" fmla="+- 0 1584 1272"/>
                              <a:gd name="T35" fmla="*/ 1584 h 1373"/>
                              <a:gd name="T36" fmla="+- 0 4848 4263"/>
                              <a:gd name="T37" fmla="*/ T36 w 1657"/>
                              <a:gd name="T38" fmla="+- 0 1867 1272"/>
                              <a:gd name="T39" fmla="*/ 1867 h 1373"/>
                              <a:gd name="T40" fmla="+- 0 4263 4263"/>
                              <a:gd name="T41" fmla="*/ T40 w 1657"/>
                              <a:gd name="T42" fmla="+- 0 2318 1272"/>
                              <a:gd name="T43" fmla="*/ 2318 h 1373"/>
                              <a:gd name="T44" fmla="+- 0 4791 4263"/>
                              <a:gd name="T45" fmla="*/ T44 w 1657"/>
                              <a:gd name="T46" fmla="+- 0 2587 1272"/>
                              <a:gd name="T47" fmla="*/ 2587 h 1373"/>
                              <a:gd name="T48" fmla="+- 0 4896 4263"/>
                              <a:gd name="T49" fmla="*/ T48 w 1657"/>
                              <a:gd name="T50" fmla="+- 0 2645 1272"/>
                              <a:gd name="T51" fmla="*/ 2645 h 13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657" h="1373">
                                <a:moveTo>
                                  <a:pt x="1656" y="14"/>
                                </a:moveTo>
                                <a:lnTo>
                                  <a:pt x="1569" y="0"/>
                                </a:lnTo>
                                <a:lnTo>
                                  <a:pt x="1488" y="5"/>
                                </a:lnTo>
                                <a:lnTo>
                                  <a:pt x="1401" y="19"/>
                                </a:lnTo>
                                <a:lnTo>
                                  <a:pt x="1329" y="48"/>
                                </a:lnTo>
                                <a:lnTo>
                                  <a:pt x="1166" y="120"/>
                                </a:lnTo>
                                <a:lnTo>
                                  <a:pt x="1051" y="173"/>
                                </a:lnTo>
                                <a:lnTo>
                                  <a:pt x="955" y="216"/>
                                </a:lnTo>
                                <a:lnTo>
                                  <a:pt x="864" y="312"/>
                                </a:lnTo>
                                <a:lnTo>
                                  <a:pt x="585" y="595"/>
                                </a:lnTo>
                                <a:lnTo>
                                  <a:pt x="0" y="1046"/>
                                </a:lnTo>
                                <a:lnTo>
                                  <a:pt x="528" y="1315"/>
                                </a:lnTo>
                                <a:lnTo>
                                  <a:pt x="633" y="1373"/>
                                </a:lnTo>
                              </a:path>
                            </a:pathLst>
                          </a:custGeom>
                          <a:noFill/>
                          <a:ln w="24384">
                            <a:solidFill>
                              <a:srgbClr val="FFAA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 name="Freeform 56"/>
                        <wps:cNvSpPr>
                          <a:spLocks/>
                        </wps:cNvSpPr>
                        <wps:spPr bwMode="auto">
                          <a:xfrm>
                            <a:off x="2755" y="5102"/>
                            <a:ext cx="308" cy="1138"/>
                          </a:xfrm>
                          <a:custGeom>
                            <a:avLst/>
                            <a:gdLst>
                              <a:gd name="T0" fmla="+- 0 3063 2755"/>
                              <a:gd name="T1" fmla="*/ T0 w 308"/>
                              <a:gd name="T2" fmla="+- 0 5102 5102"/>
                              <a:gd name="T3" fmla="*/ 5102 h 1138"/>
                              <a:gd name="T4" fmla="+- 0 3015 2755"/>
                              <a:gd name="T5" fmla="*/ T4 w 308"/>
                              <a:gd name="T6" fmla="+- 0 5198 5102"/>
                              <a:gd name="T7" fmla="*/ 5198 h 1138"/>
                              <a:gd name="T8" fmla="+- 0 2943 2755"/>
                              <a:gd name="T9" fmla="*/ T8 w 308"/>
                              <a:gd name="T10" fmla="+- 0 5280 5102"/>
                              <a:gd name="T11" fmla="*/ 5280 h 1138"/>
                              <a:gd name="T12" fmla="+- 0 2851 2755"/>
                              <a:gd name="T13" fmla="*/ T12 w 308"/>
                              <a:gd name="T14" fmla="+- 0 5390 5102"/>
                              <a:gd name="T15" fmla="*/ 5390 h 1138"/>
                              <a:gd name="T16" fmla="+- 0 2794 2755"/>
                              <a:gd name="T17" fmla="*/ T16 w 308"/>
                              <a:gd name="T18" fmla="+- 0 5491 5102"/>
                              <a:gd name="T19" fmla="*/ 5491 h 1138"/>
                              <a:gd name="T20" fmla="+- 0 2765 2755"/>
                              <a:gd name="T21" fmla="*/ T20 w 308"/>
                              <a:gd name="T22" fmla="+- 0 5606 5102"/>
                              <a:gd name="T23" fmla="*/ 5606 h 1138"/>
                              <a:gd name="T24" fmla="+- 0 2755 2755"/>
                              <a:gd name="T25" fmla="*/ T24 w 308"/>
                              <a:gd name="T26" fmla="+- 0 5692 5102"/>
                              <a:gd name="T27" fmla="*/ 5692 h 1138"/>
                              <a:gd name="T28" fmla="+- 0 2775 2755"/>
                              <a:gd name="T29" fmla="*/ T28 w 308"/>
                              <a:gd name="T30" fmla="+- 0 5793 5102"/>
                              <a:gd name="T31" fmla="*/ 5793 h 1138"/>
                              <a:gd name="T32" fmla="+- 0 2895 2755"/>
                              <a:gd name="T33" fmla="*/ T32 w 308"/>
                              <a:gd name="T34" fmla="+- 0 6096 5102"/>
                              <a:gd name="T35" fmla="*/ 6096 h 1138"/>
                              <a:gd name="T36" fmla="+- 0 2909 2755"/>
                              <a:gd name="T37" fmla="*/ T36 w 308"/>
                              <a:gd name="T38" fmla="+- 0 6158 5102"/>
                              <a:gd name="T39" fmla="*/ 6158 h 1138"/>
                              <a:gd name="T40" fmla="+- 0 2899 2755"/>
                              <a:gd name="T41" fmla="*/ T40 w 308"/>
                              <a:gd name="T42" fmla="+- 0 6240 5102"/>
                              <a:gd name="T43" fmla="*/ 6240 h 11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308" h="1138">
                                <a:moveTo>
                                  <a:pt x="308" y="0"/>
                                </a:moveTo>
                                <a:lnTo>
                                  <a:pt x="260" y="96"/>
                                </a:lnTo>
                                <a:lnTo>
                                  <a:pt x="188" y="178"/>
                                </a:lnTo>
                                <a:lnTo>
                                  <a:pt x="96" y="288"/>
                                </a:lnTo>
                                <a:lnTo>
                                  <a:pt x="39" y="389"/>
                                </a:lnTo>
                                <a:lnTo>
                                  <a:pt x="10" y="504"/>
                                </a:lnTo>
                                <a:lnTo>
                                  <a:pt x="0" y="590"/>
                                </a:lnTo>
                                <a:lnTo>
                                  <a:pt x="20" y="691"/>
                                </a:lnTo>
                                <a:lnTo>
                                  <a:pt x="140" y="994"/>
                                </a:lnTo>
                                <a:lnTo>
                                  <a:pt x="154" y="1056"/>
                                </a:lnTo>
                                <a:lnTo>
                                  <a:pt x="144" y="1138"/>
                                </a:lnTo>
                              </a:path>
                            </a:pathLst>
                          </a:custGeom>
                          <a:noFill/>
                          <a:ln w="24384">
                            <a:solidFill>
                              <a:srgbClr val="FFAA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 name="Freeform 55"/>
                        <wps:cNvSpPr>
                          <a:spLocks/>
                        </wps:cNvSpPr>
                        <wps:spPr bwMode="auto">
                          <a:xfrm>
                            <a:off x="1776" y="6373"/>
                            <a:ext cx="769" cy="471"/>
                          </a:xfrm>
                          <a:custGeom>
                            <a:avLst/>
                            <a:gdLst>
                              <a:gd name="T0" fmla="+- 0 1776 1776"/>
                              <a:gd name="T1" fmla="*/ T0 w 769"/>
                              <a:gd name="T2" fmla="+- 0 6374 6374"/>
                              <a:gd name="T3" fmla="*/ 6374 h 471"/>
                              <a:gd name="T4" fmla="+- 0 1882 1776"/>
                              <a:gd name="T5" fmla="*/ T4 w 769"/>
                              <a:gd name="T6" fmla="+- 0 6470 6374"/>
                              <a:gd name="T7" fmla="*/ 6470 h 471"/>
                              <a:gd name="T8" fmla="+- 0 2007 1776"/>
                              <a:gd name="T9" fmla="*/ T8 w 769"/>
                              <a:gd name="T10" fmla="+- 0 6595 6374"/>
                              <a:gd name="T11" fmla="*/ 6595 h 471"/>
                              <a:gd name="T12" fmla="+- 0 2079 1776"/>
                              <a:gd name="T13" fmla="*/ T12 w 769"/>
                              <a:gd name="T14" fmla="+- 0 6614 6374"/>
                              <a:gd name="T15" fmla="*/ 6614 h 471"/>
                              <a:gd name="T16" fmla="+- 0 2179 1776"/>
                              <a:gd name="T17" fmla="*/ T16 w 769"/>
                              <a:gd name="T18" fmla="+- 0 6643 6374"/>
                              <a:gd name="T19" fmla="*/ 6643 h 471"/>
                              <a:gd name="T20" fmla="+- 0 2256 1776"/>
                              <a:gd name="T21" fmla="*/ T20 w 769"/>
                              <a:gd name="T22" fmla="+- 0 6657 6374"/>
                              <a:gd name="T23" fmla="*/ 6657 h 471"/>
                              <a:gd name="T24" fmla="+- 0 2343 1776"/>
                              <a:gd name="T25" fmla="*/ T24 w 769"/>
                              <a:gd name="T26" fmla="+- 0 6696 6374"/>
                              <a:gd name="T27" fmla="*/ 6696 h 471"/>
                              <a:gd name="T28" fmla="+- 0 2424 1776"/>
                              <a:gd name="T29" fmla="*/ T28 w 769"/>
                              <a:gd name="T30" fmla="+- 0 6777 6374"/>
                              <a:gd name="T31" fmla="*/ 6777 h 471"/>
                              <a:gd name="T32" fmla="+- 0 2477 1776"/>
                              <a:gd name="T33" fmla="*/ T32 w 769"/>
                              <a:gd name="T34" fmla="+- 0 6820 6374"/>
                              <a:gd name="T35" fmla="*/ 6820 h 471"/>
                              <a:gd name="T36" fmla="+- 0 2544 1776"/>
                              <a:gd name="T37" fmla="*/ T36 w 769"/>
                              <a:gd name="T38" fmla="+- 0 6844 6374"/>
                              <a:gd name="T39" fmla="*/ 6844 h 4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769" h="471">
                                <a:moveTo>
                                  <a:pt x="0" y="0"/>
                                </a:moveTo>
                                <a:lnTo>
                                  <a:pt x="106" y="96"/>
                                </a:lnTo>
                                <a:lnTo>
                                  <a:pt x="231" y="221"/>
                                </a:lnTo>
                                <a:lnTo>
                                  <a:pt x="303" y="240"/>
                                </a:lnTo>
                                <a:lnTo>
                                  <a:pt x="403" y="269"/>
                                </a:lnTo>
                                <a:lnTo>
                                  <a:pt x="480" y="283"/>
                                </a:lnTo>
                                <a:lnTo>
                                  <a:pt x="567" y="322"/>
                                </a:lnTo>
                                <a:lnTo>
                                  <a:pt x="648" y="403"/>
                                </a:lnTo>
                                <a:lnTo>
                                  <a:pt x="701" y="446"/>
                                </a:lnTo>
                                <a:lnTo>
                                  <a:pt x="768" y="470"/>
                                </a:lnTo>
                              </a:path>
                            </a:pathLst>
                          </a:custGeom>
                          <a:noFill/>
                          <a:ln w="24384">
                            <a:solidFill>
                              <a:srgbClr val="FFAA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 name="Freeform 54"/>
                        <wps:cNvSpPr>
                          <a:spLocks/>
                        </wps:cNvSpPr>
                        <wps:spPr bwMode="auto">
                          <a:xfrm>
                            <a:off x="1646" y="6594"/>
                            <a:ext cx="361" cy="77"/>
                          </a:xfrm>
                          <a:custGeom>
                            <a:avLst/>
                            <a:gdLst>
                              <a:gd name="T0" fmla="+- 0 2006 1646"/>
                              <a:gd name="T1" fmla="*/ T0 w 361"/>
                              <a:gd name="T2" fmla="+- 0 6595 6595"/>
                              <a:gd name="T3" fmla="*/ 6595 h 77"/>
                              <a:gd name="T4" fmla="+- 0 1958 1646"/>
                              <a:gd name="T5" fmla="*/ T4 w 361"/>
                              <a:gd name="T6" fmla="+- 0 6600 6595"/>
                              <a:gd name="T7" fmla="*/ 6600 h 77"/>
                              <a:gd name="T8" fmla="+- 0 1862 1646"/>
                              <a:gd name="T9" fmla="*/ T8 w 361"/>
                              <a:gd name="T10" fmla="+- 0 6633 6595"/>
                              <a:gd name="T11" fmla="*/ 6633 h 77"/>
                              <a:gd name="T12" fmla="+- 0 1646 1646"/>
                              <a:gd name="T13" fmla="*/ T12 w 361"/>
                              <a:gd name="T14" fmla="+- 0 6672 6595"/>
                              <a:gd name="T15" fmla="*/ 6672 h 77"/>
                            </a:gdLst>
                            <a:ahLst/>
                            <a:cxnLst>
                              <a:cxn ang="0">
                                <a:pos x="T1" y="T3"/>
                              </a:cxn>
                              <a:cxn ang="0">
                                <a:pos x="T5" y="T7"/>
                              </a:cxn>
                              <a:cxn ang="0">
                                <a:pos x="T9" y="T11"/>
                              </a:cxn>
                              <a:cxn ang="0">
                                <a:pos x="T13" y="T15"/>
                              </a:cxn>
                            </a:cxnLst>
                            <a:rect l="0" t="0" r="r" b="b"/>
                            <a:pathLst>
                              <a:path w="361" h="77">
                                <a:moveTo>
                                  <a:pt x="360" y="0"/>
                                </a:moveTo>
                                <a:lnTo>
                                  <a:pt x="312" y="5"/>
                                </a:lnTo>
                                <a:lnTo>
                                  <a:pt x="216" y="38"/>
                                </a:lnTo>
                                <a:lnTo>
                                  <a:pt x="0" y="77"/>
                                </a:lnTo>
                              </a:path>
                            </a:pathLst>
                          </a:custGeom>
                          <a:noFill/>
                          <a:ln w="24384">
                            <a:solidFill>
                              <a:srgbClr val="FFAA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 name="Freeform 53"/>
                        <wps:cNvSpPr>
                          <a:spLocks/>
                        </wps:cNvSpPr>
                        <wps:spPr bwMode="auto">
                          <a:xfrm>
                            <a:off x="1353" y="6373"/>
                            <a:ext cx="423" cy="898"/>
                          </a:xfrm>
                          <a:custGeom>
                            <a:avLst/>
                            <a:gdLst>
                              <a:gd name="T0" fmla="+- 0 1776 1354"/>
                              <a:gd name="T1" fmla="*/ T0 w 423"/>
                              <a:gd name="T2" fmla="+- 0 6374 6374"/>
                              <a:gd name="T3" fmla="*/ 6374 h 898"/>
                              <a:gd name="T4" fmla="+- 0 1728 1354"/>
                              <a:gd name="T5" fmla="*/ T4 w 423"/>
                              <a:gd name="T6" fmla="+- 0 6441 6374"/>
                              <a:gd name="T7" fmla="*/ 6441 h 898"/>
                              <a:gd name="T8" fmla="+- 0 1690 1354"/>
                              <a:gd name="T9" fmla="*/ T8 w 423"/>
                              <a:gd name="T10" fmla="+- 0 6532 6374"/>
                              <a:gd name="T11" fmla="*/ 6532 h 898"/>
                              <a:gd name="T12" fmla="+- 0 1661 1354"/>
                              <a:gd name="T13" fmla="*/ T12 w 423"/>
                              <a:gd name="T14" fmla="+- 0 6624 6374"/>
                              <a:gd name="T15" fmla="*/ 6624 h 898"/>
                              <a:gd name="T16" fmla="+- 0 1646 1354"/>
                              <a:gd name="T17" fmla="*/ T16 w 423"/>
                              <a:gd name="T18" fmla="+- 0 6672 6374"/>
                              <a:gd name="T19" fmla="*/ 6672 h 898"/>
                              <a:gd name="T20" fmla="+- 0 1584 1354"/>
                              <a:gd name="T21" fmla="*/ T20 w 423"/>
                              <a:gd name="T22" fmla="+- 0 6772 6374"/>
                              <a:gd name="T23" fmla="*/ 6772 h 898"/>
                              <a:gd name="T24" fmla="+- 0 1536 1354"/>
                              <a:gd name="T25" fmla="*/ T24 w 423"/>
                              <a:gd name="T26" fmla="+- 0 6888 6374"/>
                              <a:gd name="T27" fmla="*/ 6888 h 898"/>
                              <a:gd name="T28" fmla="+- 0 1493 1354"/>
                              <a:gd name="T29" fmla="*/ T28 w 423"/>
                              <a:gd name="T30" fmla="+- 0 7017 6374"/>
                              <a:gd name="T31" fmla="*/ 7017 h 898"/>
                              <a:gd name="T32" fmla="+- 0 1430 1354"/>
                              <a:gd name="T33" fmla="*/ T32 w 423"/>
                              <a:gd name="T34" fmla="+- 0 7185 6374"/>
                              <a:gd name="T35" fmla="*/ 7185 h 898"/>
                              <a:gd name="T36" fmla="+- 0 1354 1354"/>
                              <a:gd name="T37" fmla="*/ T36 w 423"/>
                              <a:gd name="T38" fmla="+- 0 7272 6374"/>
                              <a:gd name="T39" fmla="*/ 7272 h 8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23" h="898">
                                <a:moveTo>
                                  <a:pt x="422" y="0"/>
                                </a:moveTo>
                                <a:lnTo>
                                  <a:pt x="374" y="67"/>
                                </a:lnTo>
                                <a:lnTo>
                                  <a:pt x="336" y="158"/>
                                </a:lnTo>
                                <a:lnTo>
                                  <a:pt x="307" y="250"/>
                                </a:lnTo>
                                <a:lnTo>
                                  <a:pt x="292" y="298"/>
                                </a:lnTo>
                                <a:lnTo>
                                  <a:pt x="230" y="398"/>
                                </a:lnTo>
                                <a:lnTo>
                                  <a:pt x="182" y="514"/>
                                </a:lnTo>
                                <a:lnTo>
                                  <a:pt x="139" y="643"/>
                                </a:lnTo>
                                <a:lnTo>
                                  <a:pt x="76" y="811"/>
                                </a:lnTo>
                                <a:lnTo>
                                  <a:pt x="0" y="898"/>
                                </a:lnTo>
                              </a:path>
                            </a:pathLst>
                          </a:custGeom>
                          <a:noFill/>
                          <a:ln w="24384">
                            <a:solidFill>
                              <a:srgbClr val="FFAA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 name="Freeform 52"/>
                        <wps:cNvSpPr>
                          <a:spLocks/>
                        </wps:cNvSpPr>
                        <wps:spPr bwMode="auto">
                          <a:xfrm>
                            <a:off x="1368" y="7977"/>
                            <a:ext cx="716" cy="668"/>
                          </a:xfrm>
                          <a:custGeom>
                            <a:avLst/>
                            <a:gdLst>
                              <a:gd name="T0" fmla="+- 0 2083 1368"/>
                              <a:gd name="T1" fmla="*/ T0 w 716"/>
                              <a:gd name="T2" fmla="+- 0 8644 7977"/>
                              <a:gd name="T3" fmla="*/ 8644 h 668"/>
                              <a:gd name="T4" fmla="+- 0 2059 1368"/>
                              <a:gd name="T5" fmla="*/ T4 w 716"/>
                              <a:gd name="T6" fmla="+- 0 8582 7977"/>
                              <a:gd name="T7" fmla="*/ 8582 h 668"/>
                              <a:gd name="T8" fmla="+- 0 2045 1368"/>
                              <a:gd name="T9" fmla="*/ T8 w 716"/>
                              <a:gd name="T10" fmla="+- 0 8491 7977"/>
                              <a:gd name="T11" fmla="*/ 8491 h 668"/>
                              <a:gd name="T12" fmla="+- 0 2002 1368"/>
                              <a:gd name="T13" fmla="*/ T12 w 716"/>
                              <a:gd name="T14" fmla="+- 0 8342 7977"/>
                              <a:gd name="T15" fmla="*/ 8342 h 668"/>
                              <a:gd name="T16" fmla="+- 0 1925 1368"/>
                              <a:gd name="T17" fmla="*/ T16 w 716"/>
                              <a:gd name="T18" fmla="+- 0 8150 7977"/>
                              <a:gd name="T19" fmla="*/ 8150 h 668"/>
                              <a:gd name="T20" fmla="+- 0 1661 1368"/>
                              <a:gd name="T21" fmla="*/ T20 w 716"/>
                              <a:gd name="T22" fmla="+- 0 8054 7977"/>
                              <a:gd name="T23" fmla="*/ 8054 h 668"/>
                              <a:gd name="T24" fmla="+- 0 1368 1368"/>
                              <a:gd name="T25" fmla="*/ T24 w 716"/>
                              <a:gd name="T26" fmla="+- 0 7977 7977"/>
                              <a:gd name="T27" fmla="*/ 7977 h 668"/>
                            </a:gdLst>
                            <a:ahLst/>
                            <a:cxnLst>
                              <a:cxn ang="0">
                                <a:pos x="T1" y="T3"/>
                              </a:cxn>
                              <a:cxn ang="0">
                                <a:pos x="T5" y="T7"/>
                              </a:cxn>
                              <a:cxn ang="0">
                                <a:pos x="T9" y="T11"/>
                              </a:cxn>
                              <a:cxn ang="0">
                                <a:pos x="T13" y="T15"/>
                              </a:cxn>
                              <a:cxn ang="0">
                                <a:pos x="T17" y="T19"/>
                              </a:cxn>
                              <a:cxn ang="0">
                                <a:pos x="T21" y="T23"/>
                              </a:cxn>
                              <a:cxn ang="0">
                                <a:pos x="T25" y="T27"/>
                              </a:cxn>
                            </a:cxnLst>
                            <a:rect l="0" t="0" r="r" b="b"/>
                            <a:pathLst>
                              <a:path w="716" h="668">
                                <a:moveTo>
                                  <a:pt x="715" y="667"/>
                                </a:moveTo>
                                <a:lnTo>
                                  <a:pt x="691" y="605"/>
                                </a:lnTo>
                                <a:lnTo>
                                  <a:pt x="677" y="514"/>
                                </a:lnTo>
                                <a:lnTo>
                                  <a:pt x="634" y="365"/>
                                </a:lnTo>
                                <a:lnTo>
                                  <a:pt x="557" y="173"/>
                                </a:lnTo>
                                <a:lnTo>
                                  <a:pt x="293" y="77"/>
                                </a:lnTo>
                                <a:lnTo>
                                  <a:pt x="0" y="0"/>
                                </a:lnTo>
                              </a:path>
                            </a:pathLst>
                          </a:custGeom>
                          <a:noFill/>
                          <a:ln w="24384">
                            <a:solidFill>
                              <a:srgbClr val="FFAA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 name="Freeform 51"/>
                        <wps:cNvSpPr>
                          <a:spLocks/>
                        </wps:cNvSpPr>
                        <wps:spPr bwMode="auto">
                          <a:xfrm>
                            <a:off x="4833" y="1867"/>
                            <a:ext cx="111" cy="778"/>
                          </a:xfrm>
                          <a:custGeom>
                            <a:avLst/>
                            <a:gdLst>
                              <a:gd name="T0" fmla="+- 0 4896 4834"/>
                              <a:gd name="T1" fmla="*/ T0 w 111"/>
                              <a:gd name="T2" fmla="+- 0 2645 1867"/>
                              <a:gd name="T3" fmla="*/ 2645 h 778"/>
                              <a:gd name="T4" fmla="+- 0 4925 4834"/>
                              <a:gd name="T5" fmla="*/ T4 w 111"/>
                              <a:gd name="T6" fmla="+- 0 2520 1867"/>
                              <a:gd name="T7" fmla="*/ 2520 h 778"/>
                              <a:gd name="T8" fmla="+- 0 4944 4834"/>
                              <a:gd name="T9" fmla="*/ T8 w 111"/>
                              <a:gd name="T10" fmla="+- 0 2309 1867"/>
                              <a:gd name="T11" fmla="*/ 2309 h 778"/>
                              <a:gd name="T12" fmla="+- 0 4848 4834"/>
                              <a:gd name="T13" fmla="*/ T12 w 111"/>
                              <a:gd name="T14" fmla="+- 0 2025 1867"/>
                              <a:gd name="T15" fmla="*/ 2025 h 778"/>
                              <a:gd name="T16" fmla="+- 0 4834 4834"/>
                              <a:gd name="T17" fmla="*/ T16 w 111"/>
                              <a:gd name="T18" fmla="+- 0 1953 1867"/>
                              <a:gd name="T19" fmla="*/ 1953 h 778"/>
                              <a:gd name="T20" fmla="+- 0 4848 4834"/>
                              <a:gd name="T21" fmla="*/ T20 w 111"/>
                              <a:gd name="T22" fmla="+- 0 1867 1867"/>
                              <a:gd name="T23" fmla="*/ 1867 h 778"/>
                            </a:gdLst>
                            <a:ahLst/>
                            <a:cxnLst>
                              <a:cxn ang="0">
                                <a:pos x="T1" y="T3"/>
                              </a:cxn>
                              <a:cxn ang="0">
                                <a:pos x="T5" y="T7"/>
                              </a:cxn>
                              <a:cxn ang="0">
                                <a:pos x="T9" y="T11"/>
                              </a:cxn>
                              <a:cxn ang="0">
                                <a:pos x="T13" y="T15"/>
                              </a:cxn>
                              <a:cxn ang="0">
                                <a:pos x="T17" y="T19"/>
                              </a:cxn>
                              <a:cxn ang="0">
                                <a:pos x="T21" y="T23"/>
                              </a:cxn>
                            </a:cxnLst>
                            <a:rect l="0" t="0" r="r" b="b"/>
                            <a:pathLst>
                              <a:path w="111" h="778">
                                <a:moveTo>
                                  <a:pt x="62" y="778"/>
                                </a:moveTo>
                                <a:lnTo>
                                  <a:pt x="91" y="653"/>
                                </a:lnTo>
                                <a:lnTo>
                                  <a:pt x="110" y="442"/>
                                </a:lnTo>
                                <a:lnTo>
                                  <a:pt x="14" y="158"/>
                                </a:lnTo>
                                <a:lnTo>
                                  <a:pt x="0" y="86"/>
                                </a:lnTo>
                                <a:lnTo>
                                  <a:pt x="14" y="0"/>
                                </a:lnTo>
                              </a:path>
                            </a:pathLst>
                          </a:custGeom>
                          <a:noFill/>
                          <a:ln w="24384">
                            <a:solidFill>
                              <a:srgbClr val="C500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6" name="Picture 50"/>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5261" y="268"/>
                            <a:ext cx="6711" cy="153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7" name="Picture 49"/>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2601" y="1185"/>
                            <a:ext cx="250" cy="4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8" name="Picture 48"/>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1718" y="10808"/>
                            <a:ext cx="346" cy="2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9" name="Picture 47"/>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1142" y="12263"/>
                            <a:ext cx="140" cy="5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0" name="Picture 46"/>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1132" y="8581"/>
                            <a:ext cx="101" cy="5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1" name="Picture 45"/>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3844" y="8169"/>
                            <a:ext cx="639" cy="4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2" name="Picture 44"/>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3187" y="2438"/>
                            <a:ext cx="159" cy="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3" name="Picture 43"/>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2620" y="6301"/>
                            <a:ext cx="269" cy="4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4" name="Picture 42"/>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2899" y="6906"/>
                            <a:ext cx="615" cy="1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5" name="Picture 4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7658" y="506"/>
                            <a:ext cx="4057" cy="4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6" name="AutoShape 40"/>
                        <wps:cNvSpPr>
                          <a:spLocks/>
                        </wps:cNvSpPr>
                        <wps:spPr bwMode="auto">
                          <a:xfrm>
                            <a:off x="-111" y="15715"/>
                            <a:ext cx="1023" cy="221"/>
                          </a:xfrm>
                          <a:custGeom>
                            <a:avLst/>
                            <a:gdLst>
                              <a:gd name="T0" fmla="+- 0 10373 -110"/>
                              <a:gd name="T1" fmla="*/ T0 w 1023"/>
                              <a:gd name="T2" fmla="+- 0 1166 15715"/>
                              <a:gd name="T3" fmla="*/ 1166 h 221"/>
                              <a:gd name="T4" fmla="+- 0 10359 -110"/>
                              <a:gd name="T5" fmla="*/ T4 w 1023"/>
                              <a:gd name="T6" fmla="+- 0 1128 15715"/>
                              <a:gd name="T7" fmla="*/ 1128 h 221"/>
                              <a:gd name="T8" fmla="+- 0 10412 -110"/>
                              <a:gd name="T9" fmla="*/ T8 w 1023"/>
                              <a:gd name="T10" fmla="+- 0 1133 15715"/>
                              <a:gd name="T11" fmla="*/ 1133 h 221"/>
                              <a:gd name="T12" fmla="+- 0 10393 -110"/>
                              <a:gd name="T13" fmla="*/ T12 w 1023"/>
                              <a:gd name="T14" fmla="+- 0 1104 15715"/>
                              <a:gd name="T15" fmla="*/ 1104 h 221"/>
                              <a:gd name="T16" fmla="+- 0 10316 -110"/>
                              <a:gd name="T17" fmla="*/ T16 w 1023"/>
                              <a:gd name="T18" fmla="+- 0 1147 15715"/>
                              <a:gd name="T19" fmla="*/ 1147 h 221"/>
                              <a:gd name="T20" fmla="+- 0 10373 -110"/>
                              <a:gd name="T21" fmla="*/ T20 w 1023"/>
                              <a:gd name="T22" fmla="+- 0 1205 15715"/>
                              <a:gd name="T23" fmla="*/ 1205 h 221"/>
                              <a:gd name="T24" fmla="+- 0 10359 -110"/>
                              <a:gd name="T25" fmla="*/ T24 w 1023"/>
                              <a:gd name="T26" fmla="+- 0 1243 15715"/>
                              <a:gd name="T27" fmla="*/ 1243 h 221"/>
                              <a:gd name="T28" fmla="+- 0 10311 -110"/>
                              <a:gd name="T29" fmla="*/ T28 w 1023"/>
                              <a:gd name="T30" fmla="+- 0 1243 15715"/>
                              <a:gd name="T31" fmla="*/ 1243 h 221"/>
                              <a:gd name="T32" fmla="+- 0 10359 -110"/>
                              <a:gd name="T33" fmla="*/ T32 w 1023"/>
                              <a:gd name="T34" fmla="+- 0 1267 15715"/>
                              <a:gd name="T35" fmla="*/ 1267 h 221"/>
                              <a:gd name="T36" fmla="+- 0 10474 -110"/>
                              <a:gd name="T37" fmla="*/ T36 w 1023"/>
                              <a:gd name="T38" fmla="+- 0 1262 15715"/>
                              <a:gd name="T39" fmla="*/ 1262 h 221"/>
                              <a:gd name="T40" fmla="+- 0 10445 -110"/>
                              <a:gd name="T41" fmla="*/ T40 w 1023"/>
                              <a:gd name="T42" fmla="+- 0 1142 15715"/>
                              <a:gd name="T43" fmla="*/ 1142 h 221"/>
                              <a:gd name="T44" fmla="+- 0 10465 -110"/>
                              <a:gd name="T45" fmla="*/ T44 w 1023"/>
                              <a:gd name="T46" fmla="+- 0 1267 15715"/>
                              <a:gd name="T47" fmla="*/ 1267 h 221"/>
                              <a:gd name="T48" fmla="+- 0 10465 -110"/>
                              <a:gd name="T49" fmla="*/ T48 w 1023"/>
                              <a:gd name="T50" fmla="+- 0 1094 15715"/>
                              <a:gd name="T51" fmla="*/ 1094 h 221"/>
                              <a:gd name="T52" fmla="+- 0 10441 -110"/>
                              <a:gd name="T53" fmla="*/ T52 w 1023"/>
                              <a:gd name="T54" fmla="+- 0 1118 15715"/>
                              <a:gd name="T55" fmla="*/ 1118 h 221"/>
                              <a:gd name="T56" fmla="+- 0 10474 -110"/>
                              <a:gd name="T57" fmla="*/ T56 w 1023"/>
                              <a:gd name="T58" fmla="+- 0 1118 15715"/>
                              <a:gd name="T59" fmla="*/ 1118 h 221"/>
                              <a:gd name="T60" fmla="+- 0 10666 -110"/>
                              <a:gd name="T61" fmla="*/ T60 w 1023"/>
                              <a:gd name="T62" fmla="+- 0 1142 15715"/>
                              <a:gd name="T63" fmla="*/ 1142 h 221"/>
                              <a:gd name="T64" fmla="+- 0 10599 -110"/>
                              <a:gd name="T65" fmla="*/ T64 w 1023"/>
                              <a:gd name="T66" fmla="+- 0 1152 15715"/>
                              <a:gd name="T67" fmla="*/ 1152 h 221"/>
                              <a:gd name="T68" fmla="+- 0 10541 -110"/>
                              <a:gd name="T69" fmla="*/ T68 w 1023"/>
                              <a:gd name="T70" fmla="+- 0 1152 15715"/>
                              <a:gd name="T71" fmla="*/ 1152 h 221"/>
                              <a:gd name="T72" fmla="+- 0 10513 -110"/>
                              <a:gd name="T73" fmla="*/ T72 w 1023"/>
                              <a:gd name="T74" fmla="+- 0 1142 15715"/>
                              <a:gd name="T75" fmla="*/ 1142 h 221"/>
                              <a:gd name="T76" fmla="+- 0 10527 -110"/>
                              <a:gd name="T77" fmla="*/ T76 w 1023"/>
                              <a:gd name="T78" fmla="+- 0 1267 15715"/>
                              <a:gd name="T79" fmla="*/ 1267 h 221"/>
                              <a:gd name="T80" fmla="+- 0 10570 -110"/>
                              <a:gd name="T81" fmla="*/ T80 w 1023"/>
                              <a:gd name="T82" fmla="+- 0 1171 15715"/>
                              <a:gd name="T83" fmla="*/ 1171 h 221"/>
                              <a:gd name="T84" fmla="+- 0 10589 -110"/>
                              <a:gd name="T85" fmla="*/ T84 w 1023"/>
                              <a:gd name="T86" fmla="+- 0 1267 15715"/>
                              <a:gd name="T87" fmla="*/ 1267 h 221"/>
                              <a:gd name="T88" fmla="+- 0 10623 -110"/>
                              <a:gd name="T89" fmla="*/ T88 w 1023"/>
                              <a:gd name="T90" fmla="+- 0 1176 15715"/>
                              <a:gd name="T91" fmla="*/ 1176 h 221"/>
                              <a:gd name="T92" fmla="+- 0 10657 -110"/>
                              <a:gd name="T93" fmla="*/ T92 w 1023"/>
                              <a:gd name="T94" fmla="+- 0 1262 15715"/>
                              <a:gd name="T95" fmla="*/ 1262 h 221"/>
                              <a:gd name="T96" fmla="+- 0 10796 -110"/>
                              <a:gd name="T97" fmla="*/ T96 w 1023"/>
                              <a:gd name="T98" fmla="+- 0 1229 15715"/>
                              <a:gd name="T99" fmla="*/ 1229 h 221"/>
                              <a:gd name="T100" fmla="+- 0 10748 -110"/>
                              <a:gd name="T101" fmla="*/ T100 w 1023"/>
                              <a:gd name="T102" fmla="+- 0 1186 15715"/>
                              <a:gd name="T103" fmla="*/ 1186 h 221"/>
                              <a:gd name="T104" fmla="+- 0 10757 -110"/>
                              <a:gd name="T105" fmla="*/ T104 w 1023"/>
                              <a:gd name="T106" fmla="+- 0 1162 15715"/>
                              <a:gd name="T107" fmla="*/ 1162 h 221"/>
                              <a:gd name="T108" fmla="+- 0 10786 -110"/>
                              <a:gd name="T109" fmla="*/ T108 w 1023"/>
                              <a:gd name="T110" fmla="+- 0 1157 15715"/>
                              <a:gd name="T111" fmla="*/ 1157 h 221"/>
                              <a:gd name="T112" fmla="+- 0 10757 -110"/>
                              <a:gd name="T113" fmla="*/ T112 w 1023"/>
                              <a:gd name="T114" fmla="+- 0 1142 15715"/>
                              <a:gd name="T115" fmla="*/ 1142 h 221"/>
                              <a:gd name="T116" fmla="+- 0 10719 -110"/>
                              <a:gd name="T117" fmla="*/ T116 w 1023"/>
                              <a:gd name="T118" fmla="+- 0 1200 15715"/>
                              <a:gd name="T119" fmla="*/ 1200 h 221"/>
                              <a:gd name="T120" fmla="+- 0 10762 -110"/>
                              <a:gd name="T121" fmla="*/ T120 w 1023"/>
                              <a:gd name="T122" fmla="+- 0 1229 15715"/>
                              <a:gd name="T123" fmla="*/ 1229 h 221"/>
                              <a:gd name="T124" fmla="+- 0 10724 -110"/>
                              <a:gd name="T125" fmla="*/ T124 w 1023"/>
                              <a:gd name="T126" fmla="+- 0 1238 15715"/>
                              <a:gd name="T127" fmla="*/ 1238 h 221"/>
                              <a:gd name="T128" fmla="+- 0 10709 -110"/>
                              <a:gd name="T129" fmla="*/ T128 w 1023"/>
                              <a:gd name="T130" fmla="+- 0 1253 15715"/>
                              <a:gd name="T131" fmla="*/ 1253 h 221"/>
                              <a:gd name="T132" fmla="+- 0 10767 -110"/>
                              <a:gd name="T133" fmla="*/ T132 w 1023"/>
                              <a:gd name="T134" fmla="+- 0 1267 15715"/>
                              <a:gd name="T135" fmla="*/ 1267 h 221"/>
                              <a:gd name="T136" fmla="+- 0 10925 -110"/>
                              <a:gd name="T137" fmla="*/ T136 w 1023"/>
                              <a:gd name="T138" fmla="+- 0 1157 15715"/>
                              <a:gd name="T139" fmla="*/ 1157 h 221"/>
                              <a:gd name="T140" fmla="+- 0 10863 -110"/>
                              <a:gd name="T141" fmla="*/ T140 w 1023"/>
                              <a:gd name="T142" fmla="+- 0 1147 15715"/>
                              <a:gd name="T143" fmla="*/ 1147 h 221"/>
                              <a:gd name="T144" fmla="+- 0 10829 -110"/>
                              <a:gd name="T145" fmla="*/ T144 w 1023"/>
                              <a:gd name="T146" fmla="+- 0 1090 15715"/>
                              <a:gd name="T147" fmla="*/ 1090 h 221"/>
                              <a:gd name="T148" fmla="+- 0 10829 -110"/>
                              <a:gd name="T149" fmla="*/ T148 w 1023"/>
                              <a:gd name="T150" fmla="+- 0 1267 15715"/>
                              <a:gd name="T151" fmla="*/ 1267 h 221"/>
                              <a:gd name="T152" fmla="+- 0 10858 -110"/>
                              <a:gd name="T153" fmla="*/ T152 w 1023"/>
                              <a:gd name="T154" fmla="+- 0 1258 15715"/>
                              <a:gd name="T155" fmla="*/ 1258 h 221"/>
                              <a:gd name="T156" fmla="+- 0 10921 -110"/>
                              <a:gd name="T157" fmla="*/ T156 w 1023"/>
                              <a:gd name="T158" fmla="+- 0 1248 15715"/>
                              <a:gd name="T159" fmla="*/ 1248 h 221"/>
                              <a:gd name="T160" fmla="+- 0 10887 -110"/>
                              <a:gd name="T161" fmla="*/ T160 w 1023"/>
                              <a:gd name="T162" fmla="+- 0 1238 15715"/>
                              <a:gd name="T163" fmla="*/ 1238 h 221"/>
                              <a:gd name="T164" fmla="+- 0 10853 -110"/>
                              <a:gd name="T165" fmla="*/ T164 w 1023"/>
                              <a:gd name="T166" fmla="+- 0 1186 15715"/>
                              <a:gd name="T167" fmla="*/ 1186 h 221"/>
                              <a:gd name="T168" fmla="+- 0 10897 -110"/>
                              <a:gd name="T169" fmla="*/ T168 w 1023"/>
                              <a:gd name="T170" fmla="+- 0 1181 15715"/>
                              <a:gd name="T171" fmla="*/ 1181 h 221"/>
                              <a:gd name="T172" fmla="+- 0 11055 -110"/>
                              <a:gd name="T173" fmla="*/ T172 w 1023"/>
                              <a:gd name="T174" fmla="+- 0 1142 15715"/>
                              <a:gd name="T175" fmla="*/ 1142 h 221"/>
                              <a:gd name="T176" fmla="+- 0 11021 -110"/>
                              <a:gd name="T177" fmla="*/ T176 w 1023"/>
                              <a:gd name="T178" fmla="+- 0 1234 15715"/>
                              <a:gd name="T179" fmla="*/ 1234 h 221"/>
                              <a:gd name="T180" fmla="+- 0 10988 -110"/>
                              <a:gd name="T181" fmla="*/ T180 w 1023"/>
                              <a:gd name="T182" fmla="+- 0 1210 15715"/>
                              <a:gd name="T183" fmla="*/ 1210 h 221"/>
                              <a:gd name="T184" fmla="+- 0 10959 -110"/>
                              <a:gd name="T185" fmla="*/ T184 w 1023"/>
                              <a:gd name="T186" fmla="+- 0 1142 15715"/>
                              <a:gd name="T187" fmla="*/ 1142 h 221"/>
                              <a:gd name="T188" fmla="+- 0 10997 -110"/>
                              <a:gd name="T189" fmla="*/ T188 w 1023"/>
                              <a:gd name="T190" fmla="+- 0 1267 15715"/>
                              <a:gd name="T191" fmla="*/ 1267 h 221"/>
                              <a:gd name="T192" fmla="+- 0 11045 -110"/>
                              <a:gd name="T193" fmla="*/ T192 w 1023"/>
                              <a:gd name="T194" fmla="+- 0 1267 15715"/>
                              <a:gd name="T195" fmla="*/ 1267 h 221"/>
                              <a:gd name="T196" fmla="+- 0 11170 -110"/>
                              <a:gd name="T197" fmla="*/ T196 w 1023"/>
                              <a:gd name="T198" fmla="+- 0 1147 15715"/>
                              <a:gd name="T199" fmla="*/ 1147 h 221"/>
                              <a:gd name="T200" fmla="+- 0 11141 -110"/>
                              <a:gd name="T201" fmla="*/ T200 w 1023"/>
                              <a:gd name="T202" fmla="+- 0 1147 15715"/>
                              <a:gd name="T203" fmla="*/ 1147 h 221"/>
                              <a:gd name="T204" fmla="+- 0 11113 -110"/>
                              <a:gd name="T205" fmla="*/ T204 w 1023"/>
                              <a:gd name="T206" fmla="+- 0 1142 15715"/>
                              <a:gd name="T207" fmla="*/ 1142 h 221"/>
                              <a:gd name="T208" fmla="+- 0 11117 -110"/>
                              <a:gd name="T209" fmla="*/ T208 w 1023"/>
                              <a:gd name="T210" fmla="+- 0 1267 15715"/>
                              <a:gd name="T211" fmla="*/ 1267 h 221"/>
                              <a:gd name="T212" fmla="+- 0 11146 -110"/>
                              <a:gd name="T213" fmla="*/ T212 w 1023"/>
                              <a:gd name="T214" fmla="+- 0 1176 15715"/>
                              <a:gd name="T215" fmla="*/ 1176 h 221"/>
                              <a:gd name="T216" fmla="+- 0 11170 -110"/>
                              <a:gd name="T217" fmla="*/ T216 w 1023"/>
                              <a:gd name="T218" fmla="+- 0 1166 15715"/>
                              <a:gd name="T219" fmla="*/ 1166 h 221"/>
                              <a:gd name="T220" fmla="+- 0 11281 -110"/>
                              <a:gd name="T221" fmla="*/ T220 w 1023"/>
                              <a:gd name="T222" fmla="+- 0 1142 15715"/>
                              <a:gd name="T223" fmla="*/ 1142 h 221"/>
                              <a:gd name="T224" fmla="+- 0 11209 -110"/>
                              <a:gd name="T225" fmla="*/ T224 w 1023"/>
                              <a:gd name="T226" fmla="+- 0 1147 15715"/>
                              <a:gd name="T227" fmla="*/ 1147 h 221"/>
                              <a:gd name="T228" fmla="+- 0 11175 -110"/>
                              <a:gd name="T229" fmla="*/ T228 w 1023"/>
                              <a:gd name="T230" fmla="+- 0 1147 15715"/>
                              <a:gd name="T231" fmla="*/ 1147 h 221"/>
                              <a:gd name="T232" fmla="+- 0 11209 -110"/>
                              <a:gd name="T233" fmla="*/ T232 w 1023"/>
                              <a:gd name="T234" fmla="+- 0 1306 15715"/>
                              <a:gd name="T235" fmla="*/ 1306 h 221"/>
                              <a:gd name="T236" fmla="+- 0 11242 -110"/>
                              <a:gd name="T237" fmla="*/ T236 w 1023"/>
                              <a:gd name="T238" fmla="+- 0 1306 15715"/>
                              <a:gd name="T239" fmla="*/ 1306 h 221"/>
                              <a:gd name="T240" fmla="+- 0 11314 -110"/>
                              <a:gd name="T241" fmla="*/ T240 w 1023"/>
                              <a:gd name="T242" fmla="+- 0 1229 15715"/>
                              <a:gd name="T243" fmla="*/ 1229 h 221"/>
                              <a:gd name="T244" fmla="+- 0 11285 -110"/>
                              <a:gd name="T245" fmla="*/ T244 w 1023"/>
                              <a:gd name="T246" fmla="+- 0 1296 15715"/>
                              <a:gd name="T247" fmla="*/ 1296 h 221"/>
                              <a:gd name="T248" fmla="+- 0 11309 -110"/>
                              <a:gd name="T249" fmla="*/ T248 w 1023"/>
                              <a:gd name="T250" fmla="+- 0 1301 15715"/>
                              <a:gd name="T251" fmla="*/ 1301 h 2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1023" h="221">
                                <a:moveTo>
                                  <a:pt x="10531" y="-14501"/>
                                </a:moveTo>
                                <a:lnTo>
                                  <a:pt x="10527" y="-14515"/>
                                </a:lnTo>
                                <a:lnTo>
                                  <a:pt x="10517" y="-14529"/>
                                </a:lnTo>
                                <a:lnTo>
                                  <a:pt x="10507" y="-14539"/>
                                </a:lnTo>
                                <a:lnTo>
                                  <a:pt x="10493" y="-14544"/>
                                </a:lnTo>
                                <a:lnTo>
                                  <a:pt x="10483" y="-14549"/>
                                </a:lnTo>
                                <a:lnTo>
                                  <a:pt x="10469" y="-14553"/>
                                </a:lnTo>
                                <a:lnTo>
                                  <a:pt x="10459" y="-14563"/>
                                </a:lnTo>
                                <a:lnTo>
                                  <a:pt x="10459" y="-14573"/>
                                </a:lnTo>
                                <a:lnTo>
                                  <a:pt x="10459" y="-14577"/>
                                </a:lnTo>
                                <a:lnTo>
                                  <a:pt x="10464" y="-14582"/>
                                </a:lnTo>
                                <a:lnTo>
                                  <a:pt x="10469" y="-14587"/>
                                </a:lnTo>
                                <a:lnTo>
                                  <a:pt x="10479" y="-14587"/>
                                </a:lnTo>
                                <a:lnTo>
                                  <a:pt x="10493" y="-14587"/>
                                </a:lnTo>
                                <a:lnTo>
                                  <a:pt x="10503" y="-14582"/>
                                </a:lnTo>
                                <a:lnTo>
                                  <a:pt x="10512" y="-14577"/>
                                </a:lnTo>
                                <a:lnTo>
                                  <a:pt x="10517" y="-14577"/>
                                </a:lnTo>
                                <a:lnTo>
                                  <a:pt x="10522" y="-14582"/>
                                </a:lnTo>
                                <a:lnTo>
                                  <a:pt x="10522" y="-14592"/>
                                </a:lnTo>
                                <a:lnTo>
                                  <a:pt x="10522" y="-14597"/>
                                </a:lnTo>
                                <a:lnTo>
                                  <a:pt x="10522" y="-14601"/>
                                </a:lnTo>
                                <a:lnTo>
                                  <a:pt x="10517" y="-14606"/>
                                </a:lnTo>
                                <a:lnTo>
                                  <a:pt x="10512" y="-14606"/>
                                </a:lnTo>
                                <a:lnTo>
                                  <a:pt x="10503" y="-14611"/>
                                </a:lnTo>
                                <a:lnTo>
                                  <a:pt x="10493" y="-14616"/>
                                </a:lnTo>
                                <a:lnTo>
                                  <a:pt x="10479" y="-14616"/>
                                </a:lnTo>
                                <a:lnTo>
                                  <a:pt x="10459" y="-14611"/>
                                </a:lnTo>
                                <a:lnTo>
                                  <a:pt x="10440" y="-14601"/>
                                </a:lnTo>
                                <a:lnTo>
                                  <a:pt x="10431" y="-14587"/>
                                </a:lnTo>
                                <a:lnTo>
                                  <a:pt x="10426" y="-14568"/>
                                </a:lnTo>
                                <a:lnTo>
                                  <a:pt x="10431" y="-14549"/>
                                </a:lnTo>
                                <a:lnTo>
                                  <a:pt x="10435" y="-14539"/>
                                </a:lnTo>
                                <a:lnTo>
                                  <a:pt x="10450" y="-14529"/>
                                </a:lnTo>
                                <a:lnTo>
                                  <a:pt x="10459" y="-14525"/>
                                </a:lnTo>
                                <a:lnTo>
                                  <a:pt x="10474" y="-14515"/>
                                </a:lnTo>
                                <a:lnTo>
                                  <a:pt x="10483" y="-14510"/>
                                </a:lnTo>
                                <a:lnTo>
                                  <a:pt x="10493" y="-14505"/>
                                </a:lnTo>
                                <a:lnTo>
                                  <a:pt x="10498" y="-14496"/>
                                </a:lnTo>
                                <a:lnTo>
                                  <a:pt x="10493" y="-14486"/>
                                </a:lnTo>
                                <a:lnTo>
                                  <a:pt x="10488" y="-14481"/>
                                </a:lnTo>
                                <a:lnTo>
                                  <a:pt x="10483" y="-14477"/>
                                </a:lnTo>
                                <a:lnTo>
                                  <a:pt x="10469" y="-14472"/>
                                </a:lnTo>
                                <a:lnTo>
                                  <a:pt x="10455" y="-14477"/>
                                </a:lnTo>
                                <a:lnTo>
                                  <a:pt x="10440" y="-14481"/>
                                </a:lnTo>
                                <a:lnTo>
                                  <a:pt x="10431" y="-14486"/>
                                </a:lnTo>
                                <a:lnTo>
                                  <a:pt x="10426" y="-14486"/>
                                </a:lnTo>
                                <a:lnTo>
                                  <a:pt x="10421" y="-14481"/>
                                </a:lnTo>
                                <a:lnTo>
                                  <a:pt x="10421" y="-14472"/>
                                </a:lnTo>
                                <a:lnTo>
                                  <a:pt x="10426" y="-14467"/>
                                </a:lnTo>
                                <a:lnTo>
                                  <a:pt x="10426" y="-14462"/>
                                </a:lnTo>
                                <a:lnTo>
                                  <a:pt x="10431" y="-14457"/>
                                </a:lnTo>
                                <a:lnTo>
                                  <a:pt x="10440" y="-14453"/>
                                </a:lnTo>
                                <a:lnTo>
                                  <a:pt x="10455" y="-14448"/>
                                </a:lnTo>
                                <a:lnTo>
                                  <a:pt x="10469" y="-14448"/>
                                </a:lnTo>
                                <a:lnTo>
                                  <a:pt x="10493" y="-14453"/>
                                </a:lnTo>
                                <a:lnTo>
                                  <a:pt x="10512" y="-14462"/>
                                </a:lnTo>
                                <a:lnTo>
                                  <a:pt x="10527" y="-14477"/>
                                </a:lnTo>
                                <a:lnTo>
                                  <a:pt x="10531" y="-14486"/>
                                </a:lnTo>
                                <a:lnTo>
                                  <a:pt x="10531" y="-14501"/>
                                </a:lnTo>
                                <a:moveTo>
                                  <a:pt x="10584" y="-14453"/>
                                </a:moveTo>
                                <a:lnTo>
                                  <a:pt x="10584" y="-14568"/>
                                </a:lnTo>
                                <a:lnTo>
                                  <a:pt x="10579" y="-14573"/>
                                </a:lnTo>
                                <a:lnTo>
                                  <a:pt x="10575" y="-14573"/>
                                </a:lnTo>
                                <a:lnTo>
                                  <a:pt x="10565" y="-14573"/>
                                </a:lnTo>
                                <a:lnTo>
                                  <a:pt x="10560" y="-14573"/>
                                </a:lnTo>
                                <a:lnTo>
                                  <a:pt x="10555" y="-14573"/>
                                </a:lnTo>
                                <a:lnTo>
                                  <a:pt x="10551" y="-14568"/>
                                </a:lnTo>
                                <a:lnTo>
                                  <a:pt x="10551" y="-14453"/>
                                </a:lnTo>
                                <a:lnTo>
                                  <a:pt x="10555" y="-14453"/>
                                </a:lnTo>
                                <a:lnTo>
                                  <a:pt x="10560" y="-14448"/>
                                </a:lnTo>
                                <a:lnTo>
                                  <a:pt x="10565" y="-14448"/>
                                </a:lnTo>
                                <a:lnTo>
                                  <a:pt x="10575" y="-14448"/>
                                </a:lnTo>
                                <a:lnTo>
                                  <a:pt x="10579" y="-14453"/>
                                </a:lnTo>
                                <a:lnTo>
                                  <a:pt x="10584" y="-14453"/>
                                </a:lnTo>
                                <a:moveTo>
                                  <a:pt x="10584" y="-14606"/>
                                </a:moveTo>
                                <a:lnTo>
                                  <a:pt x="10584" y="-14616"/>
                                </a:lnTo>
                                <a:lnTo>
                                  <a:pt x="10579" y="-14621"/>
                                </a:lnTo>
                                <a:lnTo>
                                  <a:pt x="10575" y="-14621"/>
                                </a:lnTo>
                                <a:lnTo>
                                  <a:pt x="10565" y="-14621"/>
                                </a:lnTo>
                                <a:lnTo>
                                  <a:pt x="10560" y="-14621"/>
                                </a:lnTo>
                                <a:lnTo>
                                  <a:pt x="10555" y="-14621"/>
                                </a:lnTo>
                                <a:lnTo>
                                  <a:pt x="10551" y="-14611"/>
                                </a:lnTo>
                                <a:lnTo>
                                  <a:pt x="10551" y="-14606"/>
                                </a:lnTo>
                                <a:lnTo>
                                  <a:pt x="10551" y="-14597"/>
                                </a:lnTo>
                                <a:lnTo>
                                  <a:pt x="10555" y="-14592"/>
                                </a:lnTo>
                                <a:lnTo>
                                  <a:pt x="10560" y="-14592"/>
                                </a:lnTo>
                                <a:lnTo>
                                  <a:pt x="10565" y="-14587"/>
                                </a:lnTo>
                                <a:lnTo>
                                  <a:pt x="10575" y="-14592"/>
                                </a:lnTo>
                                <a:lnTo>
                                  <a:pt x="10579" y="-14592"/>
                                </a:lnTo>
                                <a:lnTo>
                                  <a:pt x="10584" y="-14597"/>
                                </a:lnTo>
                                <a:lnTo>
                                  <a:pt x="10584" y="-14606"/>
                                </a:lnTo>
                                <a:moveTo>
                                  <a:pt x="10795" y="-14453"/>
                                </a:moveTo>
                                <a:lnTo>
                                  <a:pt x="10795" y="-14525"/>
                                </a:lnTo>
                                <a:lnTo>
                                  <a:pt x="10795" y="-14544"/>
                                </a:lnTo>
                                <a:lnTo>
                                  <a:pt x="10786" y="-14558"/>
                                </a:lnTo>
                                <a:lnTo>
                                  <a:pt x="10776" y="-14573"/>
                                </a:lnTo>
                                <a:lnTo>
                                  <a:pt x="10757" y="-14573"/>
                                </a:lnTo>
                                <a:lnTo>
                                  <a:pt x="10747" y="-14573"/>
                                </a:lnTo>
                                <a:lnTo>
                                  <a:pt x="10738" y="-14568"/>
                                </a:lnTo>
                                <a:lnTo>
                                  <a:pt x="10728" y="-14563"/>
                                </a:lnTo>
                                <a:lnTo>
                                  <a:pt x="10719" y="-14553"/>
                                </a:lnTo>
                                <a:lnTo>
                                  <a:pt x="10709" y="-14563"/>
                                </a:lnTo>
                                <a:lnTo>
                                  <a:pt x="10704" y="-14568"/>
                                </a:lnTo>
                                <a:lnTo>
                                  <a:pt x="10695" y="-14573"/>
                                </a:lnTo>
                                <a:lnTo>
                                  <a:pt x="10680" y="-14573"/>
                                </a:lnTo>
                                <a:lnTo>
                                  <a:pt x="10671" y="-14573"/>
                                </a:lnTo>
                                <a:lnTo>
                                  <a:pt x="10661" y="-14568"/>
                                </a:lnTo>
                                <a:lnTo>
                                  <a:pt x="10651" y="-14563"/>
                                </a:lnTo>
                                <a:lnTo>
                                  <a:pt x="10642" y="-14553"/>
                                </a:lnTo>
                                <a:lnTo>
                                  <a:pt x="10642" y="-14568"/>
                                </a:lnTo>
                                <a:lnTo>
                                  <a:pt x="10642" y="-14573"/>
                                </a:lnTo>
                                <a:lnTo>
                                  <a:pt x="10637" y="-14573"/>
                                </a:lnTo>
                                <a:lnTo>
                                  <a:pt x="10627" y="-14573"/>
                                </a:lnTo>
                                <a:lnTo>
                                  <a:pt x="10623" y="-14573"/>
                                </a:lnTo>
                                <a:lnTo>
                                  <a:pt x="10618" y="-14573"/>
                                </a:lnTo>
                                <a:lnTo>
                                  <a:pt x="10618" y="-14568"/>
                                </a:lnTo>
                                <a:lnTo>
                                  <a:pt x="10618" y="-14453"/>
                                </a:lnTo>
                                <a:lnTo>
                                  <a:pt x="10623" y="-14448"/>
                                </a:lnTo>
                                <a:lnTo>
                                  <a:pt x="10632" y="-14448"/>
                                </a:lnTo>
                                <a:lnTo>
                                  <a:pt x="10637" y="-14448"/>
                                </a:lnTo>
                                <a:lnTo>
                                  <a:pt x="10642" y="-14453"/>
                                </a:lnTo>
                                <a:lnTo>
                                  <a:pt x="10647" y="-14453"/>
                                </a:lnTo>
                                <a:lnTo>
                                  <a:pt x="10647" y="-14529"/>
                                </a:lnTo>
                                <a:lnTo>
                                  <a:pt x="10661" y="-14539"/>
                                </a:lnTo>
                                <a:lnTo>
                                  <a:pt x="10671" y="-14544"/>
                                </a:lnTo>
                                <a:lnTo>
                                  <a:pt x="10680" y="-14544"/>
                                </a:lnTo>
                                <a:lnTo>
                                  <a:pt x="10685" y="-14539"/>
                                </a:lnTo>
                                <a:lnTo>
                                  <a:pt x="10690" y="-14529"/>
                                </a:lnTo>
                                <a:lnTo>
                                  <a:pt x="10690" y="-14520"/>
                                </a:lnTo>
                                <a:lnTo>
                                  <a:pt x="10690" y="-14453"/>
                                </a:lnTo>
                                <a:lnTo>
                                  <a:pt x="10695" y="-14453"/>
                                </a:lnTo>
                                <a:lnTo>
                                  <a:pt x="10699" y="-14448"/>
                                </a:lnTo>
                                <a:lnTo>
                                  <a:pt x="10704" y="-14448"/>
                                </a:lnTo>
                                <a:lnTo>
                                  <a:pt x="10714" y="-14448"/>
                                </a:lnTo>
                                <a:lnTo>
                                  <a:pt x="10719" y="-14453"/>
                                </a:lnTo>
                                <a:lnTo>
                                  <a:pt x="10723" y="-14453"/>
                                </a:lnTo>
                                <a:lnTo>
                                  <a:pt x="10723" y="-14529"/>
                                </a:lnTo>
                                <a:lnTo>
                                  <a:pt x="10733" y="-14539"/>
                                </a:lnTo>
                                <a:lnTo>
                                  <a:pt x="10747" y="-14544"/>
                                </a:lnTo>
                                <a:lnTo>
                                  <a:pt x="10752" y="-14544"/>
                                </a:lnTo>
                                <a:lnTo>
                                  <a:pt x="10762" y="-14539"/>
                                </a:lnTo>
                                <a:lnTo>
                                  <a:pt x="10762" y="-14529"/>
                                </a:lnTo>
                                <a:lnTo>
                                  <a:pt x="10767" y="-14520"/>
                                </a:lnTo>
                                <a:lnTo>
                                  <a:pt x="10767" y="-14453"/>
                                </a:lnTo>
                                <a:lnTo>
                                  <a:pt x="10771" y="-14448"/>
                                </a:lnTo>
                                <a:lnTo>
                                  <a:pt x="10781" y="-14448"/>
                                </a:lnTo>
                                <a:lnTo>
                                  <a:pt x="10786" y="-14448"/>
                                </a:lnTo>
                                <a:lnTo>
                                  <a:pt x="10791" y="-14453"/>
                                </a:lnTo>
                                <a:lnTo>
                                  <a:pt x="10795" y="-14453"/>
                                </a:lnTo>
                                <a:moveTo>
                                  <a:pt x="10906" y="-14486"/>
                                </a:moveTo>
                                <a:lnTo>
                                  <a:pt x="10901" y="-14501"/>
                                </a:lnTo>
                                <a:lnTo>
                                  <a:pt x="10896" y="-14510"/>
                                </a:lnTo>
                                <a:lnTo>
                                  <a:pt x="10887" y="-14515"/>
                                </a:lnTo>
                                <a:lnTo>
                                  <a:pt x="10877" y="-14520"/>
                                </a:lnTo>
                                <a:lnTo>
                                  <a:pt x="10867" y="-14525"/>
                                </a:lnTo>
                                <a:lnTo>
                                  <a:pt x="10858" y="-14529"/>
                                </a:lnTo>
                                <a:lnTo>
                                  <a:pt x="10853" y="-14534"/>
                                </a:lnTo>
                                <a:lnTo>
                                  <a:pt x="10848" y="-14539"/>
                                </a:lnTo>
                                <a:lnTo>
                                  <a:pt x="10853" y="-14544"/>
                                </a:lnTo>
                                <a:lnTo>
                                  <a:pt x="10853" y="-14549"/>
                                </a:lnTo>
                                <a:lnTo>
                                  <a:pt x="10858" y="-14553"/>
                                </a:lnTo>
                                <a:lnTo>
                                  <a:pt x="10867" y="-14553"/>
                                </a:lnTo>
                                <a:lnTo>
                                  <a:pt x="10877" y="-14553"/>
                                </a:lnTo>
                                <a:lnTo>
                                  <a:pt x="10887" y="-14549"/>
                                </a:lnTo>
                                <a:lnTo>
                                  <a:pt x="10891" y="-14549"/>
                                </a:lnTo>
                                <a:lnTo>
                                  <a:pt x="10896" y="-14544"/>
                                </a:lnTo>
                                <a:lnTo>
                                  <a:pt x="10896" y="-14549"/>
                                </a:lnTo>
                                <a:lnTo>
                                  <a:pt x="10896" y="-14558"/>
                                </a:lnTo>
                                <a:lnTo>
                                  <a:pt x="10896" y="-14563"/>
                                </a:lnTo>
                                <a:lnTo>
                                  <a:pt x="10896" y="-14568"/>
                                </a:lnTo>
                                <a:lnTo>
                                  <a:pt x="10891" y="-14568"/>
                                </a:lnTo>
                                <a:lnTo>
                                  <a:pt x="10887" y="-14573"/>
                                </a:lnTo>
                                <a:lnTo>
                                  <a:pt x="10877" y="-14573"/>
                                </a:lnTo>
                                <a:lnTo>
                                  <a:pt x="10867" y="-14573"/>
                                </a:lnTo>
                                <a:lnTo>
                                  <a:pt x="10848" y="-14573"/>
                                </a:lnTo>
                                <a:lnTo>
                                  <a:pt x="10834" y="-14563"/>
                                </a:lnTo>
                                <a:lnTo>
                                  <a:pt x="10824" y="-14553"/>
                                </a:lnTo>
                                <a:lnTo>
                                  <a:pt x="10819" y="-14539"/>
                                </a:lnTo>
                                <a:lnTo>
                                  <a:pt x="10819" y="-14525"/>
                                </a:lnTo>
                                <a:lnTo>
                                  <a:pt x="10829" y="-14515"/>
                                </a:lnTo>
                                <a:lnTo>
                                  <a:pt x="10839" y="-14505"/>
                                </a:lnTo>
                                <a:lnTo>
                                  <a:pt x="10848" y="-14501"/>
                                </a:lnTo>
                                <a:lnTo>
                                  <a:pt x="10858" y="-14501"/>
                                </a:lnTo>
                                <a:lnTo>
                                  <a:pt x="10867" y="-14496"/>
                                </a:lnTo>
                                <a:lnTo>
                                  <a:pt x="10872" y="-14491"/>
                                </a:lnTo>
                                <a:lnTo>
                                  <a:pt x="10872" y="-14486"/>
                                </a:lnTo>
                                <a:lnTo>
                                  <a:pt x="10872" y="-14477"/>
                                </a:lnTo>
                                <a:lnTo>
                                  <a:pt x="10867" y="-14477"/>
                                </a:lnTo>
                                <a:lnTo>
                                  <a:pt x="10863" y="-14472"/>
                                </a:lnTo>
                                <a:lnTo>
                                  <a:pt x="10858" y="-14472"/>
                                </a:lnTo>
                                <a:lnTo>
                                  <a:pt x="10843" y="-14472"/>
                                </a:lnTo>
                                <a:lnTo>
                                  <a:pt x="10834" y="-14477"/>
                                </a:lnTo>
                                <a:lnTo>
                                  <a:pt x="10829" y="-14481"/>
                                </a:lnTo>
                                <a:lnTo>
                                  <a:pt x="10824" y="-14481"/>
                                </a:lnTo>
                                <a:lnTo>
                                  <a:pt x="10819" y="-14481"/>
                                </a:lnTo>
                                <a:lnTo>
                                  <a:pt x="10819" y="-14477"/>
                                </a:lnTo>
                                <a:lnTo>
                                  <a:pt x="10819" y="-14467"/>
                                </a:lnTo>
                                <a:lnTo>
                                  <a:pt x="10819" y="-14462"/>
                                </a:lnTo>
                                <a:lnTo>
                                  <a:pt x="10824" y="-14457"/>
                                </a:lnTo>
                                <a:lnTo>
                                  <a:pt x="10829" y="-14453"/>
                                </a:lnTo>
                                <a:lnTo>
                                  <a:pt x="10834" y="-14453"/>
                                </a:lnTo>
                                <a:lnTo>
                                  <a:pt x="10843" y="-14448"/>
                                </a:lnTo>
                                <a:lnTo>
                                  <a:pt x="10858" y="-14448"/>
                                </a:lnTo>
                                <a:lnTo>
                                  <a:pt x="10877" y="-14448"/>
                                </a:lnTo>
                                <a:lnTo>
                                  <a:pt x="10891" y="-14457"/>
                                </a:lnTo>
                                <a:lnTo>
                                  <a:pt x="10901" y="-14467"/>
                                </a:lnTo>
                                <a:lnTo>
                                  <a:pt x="10906" y="-14486"/>
                                </a:lnTo>
                                <a:moveTo>
                                  <a:pt x="11045" y="-14510"/>
                                </a:moveTo>
                                <a:lnTo>
                                  <a:pt x="11040" y="-14534"/>
                                </a:lnTo>
                                <a:lnTo>
                                  <a:pt x="11035" y="-14558"/>
                                </a:lnTo>
                                <a:lnTo>
                                  <a:pt x="11021" y="-14568"/>
                                </a:lnTo>
                                <a:lnTo>
                                  <a:pt x="11011" y="-14573"/>
                                </a:lnTo>
                                <a:lnTo>
                                  <a:pt x="10997" y="-14573"/>
                                </a:lnTo>
                                <a:lnTo>
                                  <a:pt x="10987" y="-14573"/>
                                </a:lnTo>
                                <a:lnTo>
                                  <a:pt x="10978" y="-14573"/>
                                </a:lnTo>
                                <a:lnTo>
                                  <a:pt x="10973" y="-14568"/>
                                </a:lnTo>
                                <a:lnTo>
                                  <a:pt x="10963" y="-14558"/>
                                </a:lnTo>
                                <a:lnTo>
                                  <a:pt x="10963" y="-14621"/>
                                </a:lnTo>
                                <a:lnTo>
                                  <a:pt x="10959" y="-14625"/>
                                </a:lnTo>
                                <a:lnTo>
                                  <a:pt x="10954" y="-14625"/>
                                </a:lnTo>
                                <a:lnTo>
                                  <a:pt x="10949" y="-14625"/>
                                </a:lnTo>
                                <a:lnTo>
                                  <a:pt x="10939" y="-14625"/>
                                </a:lnTo>
                                <a:lnTo>
                                  <a:pt x="10935" y="-14625"/>
                                </a:lnTo>
                                <a:lnTo>
                                  <a:pt x="10935" y="-14621"/>
                                </a:lnTo>
                                <a:lnTo>
                                  <a:pt x="10930" y="-14621"/>
                                </a:lnTo>
                                <a:lnTo>
                                  <a:pt x="10930" y="-14453"/>
                                </a:lnTo>
                                <a:lnTo>
                                  <a:pt x="10935" y="-14453"/>
                                </a:lnTo>
                                <a:lnTo>
                                  <a:pt x="10939" y="-14448"/>
                                </a:lnTo>
                                <a:lnTo>
                                  <a:pt x="10944" y="-14448"/>
                                </a:lnTo>
                                <a:lnTo>
                                  <a:pt x="10949" y="-14448"/>
                                </a:lnTo>
                                <a:lnTo>
                                  <a:pt x="10954" y="-14453"/>
                                </a:lnTo>
                                <a:lnTo>
                                  <a:pt x="10959" y="-14453"/>
                                </a:lnTo>
                                <a:lnTo>
                                  <a:pt x="10959" y="-14467"/>
                                </a:lnTo>
                                <a:lnTo>
                                  <a:pt x="10968" y="-14457"/>
                                </a:lnTo>
                                <a:lnTo>
                                  <a:pt x="10978" y="-14453"/>
                                </a:lnTo>
                                <a:lnTo>
                                  <a:pt x="10987" y="-14448"/>
                                </a:lnTo>
                                <a:lnTo>
                                  <a:pt x="10997" y="-14448"/>
                                </a:lnTo>
                                <a:lnTo>
                                  <a:pt x="11007" y="-14448"/>
                                </a:lnTo>
                                <a:lnTo>
                                  <a:pt x="11016" y="-14453"/>
                                </a:lnTo>
                                <a:lnTo>
                                  <a:pt x="11031" y="-14467"/>
                                </a:lnTo>
                                <a:lnTo>
                                  <a:pt x="11040" y="-14486"/>
                                </a:lnTo>
                                <a:lnTo>
                                  <a:pt x="11045" y="-14510"/>
                                </a:lnTo>
                                <a:moveTo>
                                  <a:pt x="11011" y="-14510"/>
                                </a:moveTo>
                                <a:lnTo>
                                  <a:pt x="11011" y="-14496"/>
                                </a:lnTo>
                                <a:lnTo>
                                  <a:pt x="11007" y="-14486"/>
                                </a:lnTo>
                                <a:lnTo>
                                  <a:pt x="10997" y="-14477"/>
                                </a:lnTo>
                                <a:lnTo>
                                  <a:pt x="10987" y="-14472"/>
                                </a:lnTo>
                                <a:lnTo>
                                  <a:pt x="10983" y="-14477"/>
                                </a:lnTo>
                                <a:lnTo>
                                  <a:pt x="10973" y="-14477"/>
                                </a:lnTo>
                                <a:lnTo>
                                  <a:pt x="10968" y="-14486"/>
                                </a:lnTo>
                                <a:lnTo>
                                  <a:pt x="10963" y="-14491"/>
                                </a:lnTo>
                                <a:lnTo>
                                  <a:pt x="10963" y="-14529"/>
                                </a:lnTo>
                                <a:lnTo>
                                  <a:pt x="10968" y="-14539"/>
                                </a:lnTo>
                                <a:lnTo>
                                  <a:pt x="10978" y="-14544"/>
                                </a:lnTo>
                                <a:lnTo>
                                  <a:pt x="10983" y="-14549"/>
                                </a:lnTo>
                                <a:lnTo>
                                  <a:pt x="10987" y="-14549"/>
                                </a:lnTo>
                                <a:lnTo>
                                  <a:pt x="10997" y="-14544"/>
                                </a:lnTo>
                                <a:lnTo>
                                  <a:pt x="11007" y="-14534"/>
                                </a:lnTo>
                                <a:lnTo>
                                  <a:pt x="11011" y="-14525"/>
                                </a:lnTo>
                                <a:lnTo>
                                  <a:pt x="11011" y="-14510"/>
                                </a:lnTo>
                                <a:moveTo>
                                  <a:pt x="11175" y="-14453"/>
                                </a:moveTo>
                                <a:lnTo>
                                  <a:pt x="11175" y="-14568"/>
                                </a:lnTo>
                                <a:lnTo>
                                  <a:pt x="11170" y="-14573"/>
                                </a:lnTo>
                                <a:lnTo>
                                  <a:pt x="11165" y="-14573"/>
                                </a:lnTo>
                                <a:lnTo>
                                  <a:pt x="11160" y="-14573"/>
                                </a:lnTo>
                                <a:lnTo>
                                  <a:pt x="11151" y="-14573"/>
                                </a:lnTo>
                                <a:lnTo>
                                  <a:pt x="11146" y="-14573"/>
                                </a:lnTo>
                                <a:lnTo>
                                  <a:pt x="11146" y="-14568"/>
                                </a:lnTo>
                                <a:lnTo>
                                  <a:pt x="11146" y="-14491"/>
                                </a:lnTo>
                                <a:lnTo>
                                  <a:pt x="11131" y="-14481"/>
                                </a:lnTo>
                                <a:lnTo>
                                  <a:pt x="11117" y="-14477"/>
                                </a:lnTo>
                                <a:lnTo>
                                  <a:pt x="11107" y="-14477"/>
                                </a:lnTo>
                                <a:lnTo>
                                  <a:pt x="11103" y="-14481"/>
                                </a:lnTo>
                                <a:lnTo>
                                  <a:pt x="11098" y="-14491"/>
                                </a:lnTo>
                                <a:lnTo>
                                  <a:pt x="11098" y="-14496"/>
                                </a:lnTo>
                                <a:lnTo>
                                  <a:pt x="11098" y="-14505"/>
                                </a:lnTo>
                                <a:lnTo>
                                  <a:pt x="11098" y="-14568"/>
                                </a:lnTo>
                                <a:lnTo>
                                  <a:pt x="11098" y="-14573"/>
                                </a:lnTo>
                                <a:lnTo>
                                  <a:pt x="11093" y="-14573"/>
                                </a:lnTo>
                                <a:lnTo>
                                  <a:pt x="11083" y="-14573"/>
                                </a:lnTo>
                                <a:lnTo>
                                  <a:pt x="11074" y="-14573"/>
                                </a:lnTo>
                                <a:lnTo>
                                  <a:pt x="11069" y="-14573"/>
                                </a:lnTo>
                                <a:lnTo>
                                  <a:pt x="11069" y="-14568"/>
                                </a:lnTo>
                                <a:lnTo>
                                  <a:pt x="11069" y="-14501"/>
                                </a:lnTo>
                                <a:lnTo>
                                  <a:pt x="11069" y="-14477"/>
                                </a:lnTo>
                                <a:lnTo>
                                  <a:pt x="11079" y="-14462"/>
                                </a:lnTo>
                                <a:lnTo>
                                  <a:pt x="11088" y="-14453"/>
                                </a:lnTo>
                                <a:lnTo>
                                  <a:pt x="11107" y="-14448"/>
                                </a:lnTo>
                                <a:lnTo>
                                  <a:pt x="11122" y="-14448"/>
                                </a:lnTo>
                                <a:lnTo>
                                  <a:pt x="11131" y="-14453"/>
                                </a:lnTo>
                                <a:lnTo>
                                  <a:pt x="11141" y="-14457"/>
                                </a:lnTo>
                                <a:lnTo>
                                  <a:pt x="11151" y="-14467"/>
                                </a:lnTo>
                                <a:lnTo>
                                  <a:pt x="11151" y="-14453"/>
                                </a:lnTo>
                                <a:lnTo>
                                  <a:pt x="11155" y="-14448"/>
                                </a:lnTo>
                                <a:lnTo>
                                  <a:pt x="11160" y="-14448"/>
                                </a:lnTo>
                                <a:lnTo>
                                  <a:pt x="11170" y="-14448"/>
                                </a:lnTo>
                                <a:lnTo>
                                  <a:pt x="11175" y="-14453"/>
                                </a:lnTo>
                                <a:moveTo>
                                  <a:pt x="11285" y="-14558"/>
                                </a:moveTo>
                                <a:lnTo>
                                  <a:pt x="11285" y="-14563"/>
                                </a:lnTo>
                                <a:lnTo>
                                  <a:pt x="11280" y="-14568"/>
                                </a:lnTo>
                                <a:lnTo>
                                  <a:pt x="11280" y="-14573"/>
                                </a:lnTo>
                                <a:lnTo>
                                  <a:pt x="11275" y="-14573"/>
                                </a:lnTo>
                                <a:lnTo>
                                  <a:pt x="11271" y="-14573"/>
                                </a:lnTo>
                                <a:lnTo>
                                  <a:pt x="11266" y="-14573"/>
                                </a:lnTo>
                                <a:lnTo>
                                  <a:pt x="11261" y="-14573"/>
                                </a:lnTo>
                                <a:lnTo>
                                  <a:pt x="11251" y="-14568"/>
                                </a:lnTo>
                                <a:lnTo>
                                  <a:pt x="11247" y="-14563"/>
                                </a:lnTo>
                                <a:lnTo>
                                  <a:pt x="11237" y="-14553"/>
                                </a:lnTo>
                                <a:lnTo>
                                  <a:pt x="11237" y="-14568"/>
                                </a:lnTo>
                                <a:lnTo>
                                  <a:pt x="11237" y="-14573"/>
                                </a:lnTo>
                                <a:lnTo>
                                  <a:pt x="11232" y="-14573"/>
                                </a:lnTo>
                                <a:lnTo>
                                  <a:pt x="11223" y="-14573"/>
                                </a:lnTo>
                                <a:lnTo>
                                  <a:pt x="11218" y="-14573"/>
                                </a:lnTo>
                                <a:lnTo>
                                  <a:pt x="11213" y="-14573"/>
                                </a:lnTo>
                                <a:lnTo>
                                  <a:pt x="11213" y="-14568"/>
                                </a:lnTo>
                                <a:lnTo>
                                  <a:pt x="11213" y="-14453"/>
                                </a:lnTo>
                                <a:lnTo>
                                  <a:pt x="11218" y="-14448"/>
                                </a:lnTo>
                                <a:lnTo>
                                  <a:pt x="11227" y="-14448"/>
                                </a:lnTo>
                                <a:lnTo>
                                  <a:pt x="11232" y="-14448"/>
                                </a:lnTo>
                                <a:lnTo>
                                  <a:pt x="11237" y="-14453"/>
                                </a:lnTo>
                                <a:lnTo>
                                  <a:pt x="11242" y="-14453"/>
                                </a:lnTo>
                                <a:lnTo>
                                  <a:pt x="11242" y="-14525"/>
                                </a:lnTo>
                                <a:lnTo>
                                  <a:pt x="11247" y="-14534"/>
                                </a:lnTo>
                                <a:lnTo>
                                  <a:pt x="11256" y="-14539"/>
                                </a:lnTo>
                                <a:lnTo>
                                  <a:pt x="11261" y="-14544"/>
                                </a:lnTo>
                                <a:lnTo>
                                  <a:pt x="11266" y="-14544"/>
                                </a:lnTo>
                                <a:lnTo>
                                  <a:pt x="11271" y="-14544"/>
                                </a:lnTo>
                                <a:lnTo>
                                  <a:pt x="11275" y="-14544"/>
                                </a:lnTo>
                                <a:lnTo>
                                  <a:pt x="11280" y="-14544"/>
                                </a:lnTo>
                                <a:lnTo>
                                  <a:pt x="11280" y="-14549"/>
                                </a:lnTo>
                                <a:lnTo>
                                  <a:pt x="11285" y="-14558"/>
                                </a:lnTo>
                                <a:moveTo>
                                  <a:pt x="11367" y="-14448"/>
                                </a:moveTo>
                                <a:lnTo>
                                  <a:pt x="11405" y="-14558"/>
                                </a:lnTo>
                                <a:lnTo>
                                  <a:pt x="11405" y="-14568"/>
                                </a:lnTo>
                                <a:lnTo>
                                  <a:pt x="11395" y="-14573"/>
                                </a:lnTo>
                                <a:lnTo>
                                  <a:pt x="11391" y="-14573"/>
                                </a:lnTo>
                                <a:lnTo>
                                  <a:pt x="11376" y="-14573"/>
                                </a:lnTo>
                                <a:lnTo>
                                  <a:pt x="11376" y="-14568"/>
                                </a:lnTo>
                                <a:lnTo>
                                  <a:pt x="11371" y="-14568"/>
                                </a:lnTo>
                                <a:lnTo>
                                  <a:pt x="11347" y="-14486"/>
                                </a:lnTo>
                                <a:lnTo>
                                  <a:pt x="11323" y="-14563"/>
                                </a:lnTo>
                                <a:lnTo>
                                  <a:pt x="11319" y="-14568"/>
                                </a:lnTo>
                                <a:lnTo>
                                  <a:pt x="11319" y="-14573"/>
                                </a:lnTo>
                                <a:lnTo>
                                  <a:pt x="11314" y="-14573"/>
                                </a:lnTo>
                                <a:lnTo>
                                  <a:pt x="11304" y="-14573"/>
                                </a:lnTo>
                                <a:lnTo>
                                  <a:pt x="11295" y="-14573"/>
                                </a:lnTo>
                                <a:lnTo>
                                  <a:pt x="11290" y="-14568"/>
                                </a:lnTo>
                                <a:lnTo>
                                  <a:pt x="11285" y="-14568"/>
                                </a:lnTo>
                                <a:lnTo>
                                  <a:pt x="11290" y="-14558"/>
                                </a:lnTo>
                                <a:lnTo>
                                  <a:pt x="11328" y="-14457"/>
                                </a:lnTo>
                                <a:lnTo>
                                  <a:pt x="11328" y="-14453"/>
                                </a:lnTo>
                                <a:lnTo>
                                  <a:pt x="11333" y="-14448"/>
                                </a:lnTo>
                                <a:lnTo>
                                  <a:pt x="11319" y="-14414"/>
                                </a:lnTo>
                                <a:lnTo>
                                  <a:pt x="11319" y="-14409"/>
                                </a:lnTo>
                                <a:lnTo>
                                  <a:pt x="11319" y="-14405"/>
                                </a:lnTo>
                                <a:lnTo>
                                  <a:pt x="11323" y="-14405"/>
                                </a:lnTo>
                                <a:lnTo>
                                  <a:pt x="11333" y="-14405"/>
                                </a:lnTo>
                                <a:lnTo>
                                  <a:pt x="11338" y="-14405"/>
                                </a:lnTo>
                                <a:lnTo>
                                  <a:pt x="11347" y="-14405"/>
                                </a:lnTo>
                                <a:lnTo>
                                  <a:pt x="11352" y="-14409"/>
                                </a:lnTo>
                                <a:lnTo>
                                  <a:pt x="11367" y="-14448"/>
                                </a:lnTo>
                                <a:moveTo>
                                  <a:pt x="11443" y="-14472"/>
                                </a:moveTo>
                                <a:lnTo>
                                  <a:pt x="11443" y="-14481"/>
                                </a:lnTo>
                                <a:lnTo>
                                  <a:pt x="11439" y="-14481"/>
                                </a:lnTo>
                                <a:lnTo>
                                  <a:pt x="11434" y="-14486"/>
                                </a:lnTo>
                                <a:lnTo>
                                  <a:pt x="11424" y="-14486"/>
                                </a:lnTo>
                                <a:lnTo>
                                  <a:pt x="11419" y="-14486"/>
                                </a:lnTo>
                                <a:lnTo>
                                  <a:pt x="11415" y="-14481"/>
                                </a:lnTo>
                                <a:lnTo>
                                  <a:pt x="11410" y="-14481"/>
                                </a:lnTo>
                                <a:lnTo>
                                  <a:pt x="11410" y="-14472"/>
                                </a:lnTo>
                                <a:lnTo>
                                  <a:pt x="11410" y="-14453"/>
                                </a:lnTo>
                                <a:lnTo>
                                  <a:pt x="11395" y="-14419"/>
                                </a:lnTo>
                                <a:lnTo>
                                  <a:pt x="11395" y="-14414"/>
                                </a:lnTo>
                                <a:lnTo>
                                  <a:pt x="11400" y="-14414"/>
                                </a:lnTo>
                                <a:lnTo>
                                  <a:pt x="11405" y="-14409"/>
                                </a:lnTo>
                                <a:lnTo>
                                  <a:pt x="11410" y="-14414"/>
                                </a:lnTo>
                                <a:lnTo>
                                  <a:pt x="11415" y="-14414"/>
                                </a:lnTo>
                                <a:lnTo>
                                  <a:pt x="11419" y="-14414"/>
                                </a:lnTo>
                                <a:lnTo>
                                  <a:pt x="11434" y="-14443"/>
                                </a:lnTo>
                                <a:lnTo>
                                  <a:pt x="11439" y="-14448"/>
                                </a:lnTo>
                                <a:lnTo>
                                  <a:pt x="11439" y="-14457"/>
                                </a:lnTo>
                                <a:lnTo>
                                  <a:pt x="11443" y="-14462"/>
                                </a:lnTo>
                                <a:lnTo>
                                  <a:pt x="11443" y="-14472"/>
                                </a:lnTo>
                              </a:path>
                            </a:pathLst>
                          </a:custGeom>
                          <a:noFill/>
                          <a:ln w="24384">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7" name="Picture 39"/>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11400" y="1079"/>
                            <a:ext cx="298" cy="2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8" name="AutoShape 38"/>
                        <wps:cNvSpPr>
                          <a:spLocks/>
                        </wps:cNvSpPr>
                        <wps:spPr bwMode="auto">
                          <a:xfrm>
                            <a:off x="7776" y="12397"/>
                            <a:ext cx="4109" cy="3096"/>
                          </a:xfrm>
                          <a:custGeom>
                            <a:avLst/>
                            <a:gdLst>
                              <a:gd name="T0" fmla="+- 0 7978 7776"/>
                              <a:gd name="T1" fmla="*/ T0 w 4109"/>
                              <a:gd name="T2" fmla="+- 0 15493 12398"/>
                              <a:gd name="T3" fmla="*/ 15493 h 3096"/>
                              <a:gd name="T4" fmla="+- 0 11713 7776"/>
                              <a:gd name="T5" fmla="*/ T4 w 4109"/>
                              <a:gd name="T6" fmla="+- 0 15484 12398"/>
                              <a:gd name="T7" fmla="*/ 15484 h 3096"/>
                              <a:gd name="T8" fmla="+- 0 11708 7776"/>
                              <a:gd name="T9" fmla="*/ T8 w 4109"/>
                              <a:gd name="T10" fmla="+- 0 15489 12398"/>
                              <a:gd name="T11" fmla="*/ 15489 h 3096"/>
                              <a:gd name="T12" fmla="+- 0 7935 7776"/>
                              <a:gd name="T13" fmla="*/ T12 w 4109"/>
                              <a:gd name="T14" fmla="+- 0 15479 12398"/>
                              <a:gd name="T15" fmla="*/ 15479 h 3096"/>
                              <a:gd name="T16" fmla="+- 0 11727 7776"/>
                              <a:gd name="T17" fmla="*/ T16 w 4109"/>
                              <a:gd name="T18" fmla="+- 0 15479 12398"/>
                              <a:gd name="T19" fmla="*/ 15479 h 3096"/>
                              <a:gd name="T20" fmla="+- 0 7925 7776"/>
                              <a:gd name="T21" fmla="*/ T20 w 4109"/>
                              <a:gd name="T22" fmla="+- 0 15479 12398"/>
                              <a:gd name="T23" fmla="*/ 15479 h 3096"/>
                              <a:gd name="T24" fmla="+- 0 11751 7776"/>
                              <a:gd name="T25" fmla="*/ T24 w 4109"/>
                              <a:gd name="T26" fmla="+- 0 15469 12398"/>
                              <a:gd name="T27" fmla="*/ 15469 h 3096"/>
                              <a:gd name="T28" fmla="+- 0 11746 7776"/>
                              <a:gd name="T29" fmla="*/ T28 w 4109"/>
                              <a:gd name="T30" fmla="+- 0 15474 12398"/>
                              <a:gd name="T31" fmla="*/ 15474 h 3096"/>
                              <a:gd name="T32" fmla="+- 0 7901 7776"/>
                              <a:gd name="T33" fmla="*/ T32 w 4109"/>
                              <a:gd name="T34" fmla="+- 0 15465 12398"/>
                              <a:gd name="T35" fmla="*/ 15465 h 3096"/>
                              <a:gd name="T36" fmla="+- 0 11761 7776"/>
                              <a:gd name="T37" fmla="*/ T36 w 4109"/>
                              <a:gd name="T38" fmla="+- 0 15465 12398"/>
                              <a:gd name="T39" fmla="*/ 15465 h 3096"/>
                              <a:gd name="T40" fmla="+- 0 7896 7776"/>
                              <a:gd name="T41" fmla="*/ T40 w 4109"/>
                              <a:gd name="T42" fmla="+- 0 15465 12398"/>
                              <a:gd name="T43" fmla="*/ 15465 h 3096"/>
                              <a:gd name="T44" fmla="+- 0 11785 7776"/>
                              <a:gd name="T45" fmla="*/ T44 w 4109"/>
                              <a:gd name="T46" fmla="+- 0 15450 12398"/>
                              <a:gd name="T47" fmla="*/ 15450 h 3096"/>
                              <a:gd name="T48" fmla="+- 0 11775 7776"/>
                              <a:gd name="T49" fmla="*/ T48 w 4109"/>
                              <a:gd name="T50" fmla="+- 0 15460 12398"/>
                              <a:gd name="T51" fmla="*/ 15460 h 3096"/>
                              <a:gd name="T52" fmla="+- 0 7853 7776"/>
                              <a:gd name="T53" fmla="*/ T52 w 4109"/>
                              <a:gd name="T54" fmla="+- 0 15431 12398"/>
                              <a:gd name="T55" fmla="*/ 15431 h 3096"/>
                              <a:gd name="T56" fmla="+- 0 11809 7776"/>
                              <a:gd name="T57" fmla="*/ T56 w 4109"/>
                              <a:gd name="T58" fmla="+- 0 15431 12398"/>
                              <a:gd name="T59" fmla="*/ 15431 h 3096"/>
                              <a:gd name="T60" fmla="+- 0 7839 7776"/>
                              <a:gd name="T61" fmla="*/ T60 w 4109"/>
                              <a:gd name="T62" fmla="+- 0 12470 12398"/>
                              <a:gd name="T63" fmla="*/ 12470 h 3096"/>
                              <a:gd name="T64" fmla="+- 0 7820 7776"/>
                              <a:gd name="T65" fmla="*/ T64 w 4109"/>
                              <a:gd name="T66" fmla="+- 0 12498 12398"/>
                              <a:gd name="T67" fmla="*/ 12498 h 3096"/>
                              <a:gd name="T68" fmla="+- 0 7805 7776"/>
                              <a:gd name="T69" fmla="*/ T68 w 4109"/>
                              <a:gd name="T70" fmla="+- 0 12518 12398"/>
                              <a:gd name="T71" fmla="*/ 12518 h 3096"/>
                              <a:gd name="T72" fmla="+- 0 7800 7776"/>
                              <a:gd name="T73" fmla="*/ T72 w 4109"/>
                              <a:gd name="T74" fmla="+- 0 12532 12398"/>
                              <a:gd name="T75" fmla="*/ 12532 h 3096"/>
                              <a:gd name="T76" fmla="+- 0 7791 7776"/>
                              <a:gd name="T77" fmla="*/ T76 w 4109"/>
                              <a:gd name="T78" fmla="+- 0 12546 12398"/>
                              <a:gd name="T79" fmla="*/ 12546 h 3096"/>
                              <a:gd name="T80" fmla="+- 0 7786 7776"/>
                              <a:gd name="T81" fmla="*/ T80 w 4109"/>
                              <a:gd name="T82" fmla="+- 0 12570 12398"/>
                              <a:gd name="T83" fmla="*/ 12570 h 3096"/>
                              <a:gd name="T84" fmla="+- 0 7776 7776"/>
                              <a:gd name="T85" fmla="*/ T84 w 4109"/>
                              <a:gd name="T86" fmla="+- 0 12599 12398"/>
                              <a:gd name="T87" fmla="*/ 12599 h 3096"/>
                              <a:gd name="T88" fmla="+- 0 7781 7776"/>
                              <a:gd name="T89" fmla="*/ T88 w 4109"/>
                              <a:gd name="T90" fmla="+- 0 15316 12398"/>
                              <a:gd name="T91" fmla="*/ 15316 h 3096"/>
                              <a:gd name="T92" fmla="+- 0 7791 7776"/>
                              <a:gd name="T93" fmla="*/ T92 w 4109"/>
                              <a:gd name="T94" fmla="+- 0 15335 12398"/>
                              <a:gd name="T95" fmla="*/ 15335 h 3096"/>
                              <a:gd name="T96" fmla="+- 0 7796 7776"/>
                              <a:gd name="T97" fmla="*/ T96 w 4109"/>
                              <a:gd name="T98" fmla="+- 0 15354 12398"/>
                              <a:gd name="T99" fmla="*/ 15354 h 3096"/>
                              <a:gd name="T100" fmla="+- 0 7805 7776"/>
                              <a:gd name="T101" fmla="*/ T100 w 4109"/>
                              <a:gd name="T102" fmla="+- 0 15369 12398"/>
                              <a:gd name="T103" fmla="*/ 15369 h 3096"/>
                              <a:gd name="T104" fmla="+- 0 7810 7776"/>
                              <a:gd name="T105" fmla="*/ T104 w 4109"/>
                              <a:gd name="T106" fmla="+- 0 15383 12398"/>
                              <a:gd name="T107" fmla="*/ 15383 h 3096"/>
                              <a:gd name="T108" fmla="+- 0 7839 7776"/>
                              <a:gd name="T109" fmla="*/ T108 w 4109"/>
                              <a:gd name="T110" fmla="+- 0 15417 12398"/>
                              <a:gd name="T111" fmla="*/ 15417 h 3096"/>
                              <a:gd name="T112" fmla="+- 0 11813 7776"/>
                              <a:gd name="T113" fmla="*/ T112 w 4109"/>
                              <a:gd name="T114" fmla="+- 0 15431 12398"/>
                              <a:gd name="T115" fmla="*/ 15431 h 3096"/>
                              <a:gd name="T116" fmla="+- 0 11842 7776"/>
                              <a:gd name="T117" fmla="*/ T116 w 4109"/>
                              <a:gd name="T118" fmla="+- 0 15397 12398"/>
                              <a:gd name="T119" fmla="*/ 15397 h 3096"/>
                              <a:gd name="T120" fmla="+- 0 11852 7776"/>
                              <a:gd name="T121" fmla="*/ T120 w 4109"/>
                              <a:gd name="T122" fmla="+- 0 15378 12398"/>
                              <a:gd name="T123" fmla="*/ 15378 h 3096"/>
                              <a:gd name="T124" fmla="+- 0 11861 7776"/>
                              <a:gd name="T125" fmla="*/ T124 w 4109"/>
                              <a:gd name="T126" fmla="+- 0 15364 12398"/>
                              <a:gd name="T127" fmla="*/ 15364 h 3096"/>
                              <a:gd name="T128" fmla="+- 0 11866 7776"/>
                              <a:gd name="T129" fmla="*/ T128 w 4109"/>
                              <a:gd name="T130" fmla="+- 0 15349 12398"/>
                              <a:gd name="T131" fmla="*/ 15349 h 3096"/>
                              <a:gd name="T132" fmla="+- 0 11876 7776"/>
                              <a:gd name="T133" fmla="*/ T132 w 4109"/>
                              <a:gd name="T134" fmla="+- 0 15330 12398"/>
                              <a:gd name="T135" fmla="*/ 15330 h 3096"/>
                              <a:gd name="T136" fmla="+- 0 11881 7776"/>
                              <a:gd name="T137" fmla="*/ T136 w 4109"/>
                              <a:gd name="T138" fmla="+- 0 15297 12398"/>
                              <a:gd name="T139" fmla="*/ 15297 h 3096"/>
                              <a:gd name="T140" fmla="+- 0 11881 7776"/>
                              <a:gd name="T141" fmla="*/ T140 w 4109"/>
                              <a:gd name="T142" fmla="+- 0 12594 12398"/>
                              <a:gd name="T143" fmla="*/ 12594 h 3096"/>
                              <a:gd name="T144" fmla="+- 0 11876 7776"/>
                              <a:gd name="T145" fmla="*/ T144 w 4109"/>
                              <a:gd name="T146" fmla="+- 0 12561 12398"/>
                              <a:gd name="T147" fmla="*/ 12561 h 3096"/>
                              <a:gd name="T148" fmla="+- 0 11866 7776"/>
                              <a:gd name="T149" fmla="*/ T148 w 4109"/>
                              <a:gd name="T150" fmla="+- 0 12542 12398"/>
                              <a:gd name="T151" fmla="*/ 12542 h 3096"/>
                              <a:gd name="T152" fmla="+- 0 11861 7776"/>
                              <a:gd name="T153" fmla="*/ T152 w 4109"/>
                              <a:gd name="T154" fmla="+- 0 12527 12398"/>
                              <a:gd name="T155" fmla="*/ 12527 h 3096"/>
                              <a:gd name="T156" fmla="+- 0 11852 7776"/>
                              <a:gd name="T157" fmla="*/ T156 w 4109"/>
                              <a:gd name="T158" fmla="+- 0 12513 12398"/>
                              <a:gd name="T159" fmla="*/ 12513 h 3096"/>
                              <a:gd name="T160" fmla="+- 0 11842 7776"/>
                              <a:gd name="T161" fmla="*/ T160 w 4109"/>
                              <a:gd name="T162" fmla="+- 0 12494 12398"/>
                              <a:gd name="T163" fmla="*/ 12494 h 3096"/>
                              <a:gd name="T164" fmla="+- 0 11813 7776"/>
                              <a:gd name="T165" fmla="*/ T164 w 4109"/>
                              <a:gd name="T166" fmla="+- 0 12460 12398"/>
                              <a:gd name="T167" fmla="*/ 12460 h 3096"/>
                              <a:gd name="T168" fmla="+- 0 7853 7776"/>
                              <a:gd name="T169" fmla="*/ T168 w 4109"/>
                              <a:gd name="T170" fmla="+- 0 12460 12398"/>
                              <a:gd name="T171" fmla="*/ 12460 h 3096"/>
                              <a:gd name="T172" fmla="+- 0 11775 7776"/>
                              <a:gd name="T173" fmla="*/ T172 w 4109"/>
                              <a:gd name="T174" fmla="+- 0 12431 12398"/>
                              <a:gd name="T175" fmla="*/ 12431 h 3096"/>
                              <a:gd name="T176" fmla="+- 0 11785 7776"/>
                              <a:gd name="T177" fmla="*/ T176 w 4109"/>
                              <a:gd name="T178" fmla="+- 0 12441 12398"/>
                              <a:gd name="T179" fmla="*/ 12441 h 3096"/>
                              <a:gd name="T180" fmla="+- 0 7896 7776"/>
                              <a:gd name="T181" fmla="*/ T180 w 4109"/>
                              <a:gd name="T182" fmla="+- 0 12426 12398"/>
                              <a:gd name="T183" fmla="*/ 12426 h 3096"/>
                              <a:gd name="T184" fmla="+- 0 11765 7776"/>
                              <a:gd name="T185" fmla="*/ T184 w 4109"/>
                              <a:gd name="T186" fmla="+- 0 12426 12398"/>
                              <a:gd name="T187" fmla="*/ 12426 h 3096"/>
                              <a:gd name="T188" fmla="+- 0 7901 7776"/>
                              <a:gd name="T189" fmla="*/ T188 w 4109"/>
                              <a:gd name="T190" fmla="+- 0 12426 12398"/>
                              <a:gd name="T191" fmla="*/ 12426 h 3096"/>
                              <a:gd name="T192" fmla="+- 0 11746 7776"/>
                              <a:gd name="T193" fmla="*/ T192 w 4109"/>
                              <a:gd name="T194" fmla="+- 0 12417 12398"/>
                              <a:gd name="T195" fmla="*/ 12417 h 3096"/>
                              <a:gd name="T196" fmla="+- 0 11751 7776"/>
                              <a:gd name="T197" fmla="*/ T196 w 4109"/>
                              <a:gd name="T198" fmla="+- 0 12422 12398"/>
                              <a:gd name="T199" fmla="*/ 12422 h 3096"/>
                              <a:gd name="T200" fmla="+- 0 7925 7776"/>
                              <a:gd name="T201" fmla="*/ T200 w 4109"/>
                              <a:gd name="T202" fmla="+- 0 12412 12398"/>
                              <a:gd name="T203" fmla="*/ 12412 h 3096"/>
                              <a:gd name="T204" fmla="+- 0 11737 7776"/>
                              <a:gd name="T205" fmla="*/ T204 w 4109"/>
                              <a:gd name="T206" fmla="+- 0 12412 12398"/>
                              <a:gd name="T207" fmla="*/ 12412 h 3096"/>
                              <a:gd name="T208" fmla="+- 0 7935 7776"/>
                              <a:gd name="T209" fmla="*/ T208 w 4109"/>
                              <a:gd name="T210" fmla="+- 0 12412 12398"/>
                              <a:gd name="T211" fmla="*/ 12412 h 3096"/>
                              <a:gd name="T212" fmla="+- 0 11708 7776"/>
                              <a:gd name="T213" fmla="*/ T212 w 4109"/>
                              <a:gd name="T214" fmla="+- 0 12402 12398"/>
                              <a:gd name="T215" fmla="*/ 12402 h 3096"/>
                              <a:gd name="T216" fmla="+- 0 11713 7776"/>
                              <a:gd name="T217" fmla="*/ T216 w 4109"/>
                              <a:gd name="T218" fmla="+- 0 12407 12398"/>
                              <a:gd name="T219" fmla="*/ 12407 h 3096"/>
                              <a:gd name="T220" fmla="+- 0 7978 7776"/>
                              <a:gd name="T221" fmla="*/ T220 w 4109"/>
                              <a:gd name="T222" fmla="+- 0 12398 12398"/>
                              <a:gd name="T223" fmla="*/ 12398 h 3096"/>
                              <a:gd name="T224" fmla="+- 0 11684 7776"/>
                              <a:gd name="T225" fmla="*/ T224 w 4109"/>
                              <a:gd name="T226" fmla="+- 0 12398 12398"/>
                              <a:gd name="T227" fmla="*/ 12398 h 30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4109" h="3096">
                                <a:moveTo>
                                  <a:pt x="3913" y="3091"/>
                                </a:moveTo>
                                <a:lnTo>
                                  <a:pt x="197" y="3091"/>
                                </a:lnTo>
                                <a:lnTo>
                                  <a:pt x="202" y="3095"/>
                                </a:lnTo>
                                <a:lnTo>
                                  <a:pt x="3908" y="3095"/>
                                </a:lnTo>
                                <a:lnTo>
                                  <a:pt x="3913" y="3091"/>
                                </a:lnTo>
                                <a:close/>
                                <a:moveTo>
                                  <a:pt x="3937" y="3086"/>
                                </a:moveTo>
                                <a:lnTo>
                                  <a:pt x="173" y="3086"/>
                                </a:lnTo>
                                <a:lnTo>
                                  <a:pt x="178" y="3091"/>
                                </a:lnTo>
                                <a:lnTo>
                                  <a:pt x="3932" y="3091"/>
                                </a:lnTo>
                                <a:lnTo>
                                  <a:pt x="3937" y="3086"/>
                                </a:lnTo>
                                <a:close/>
                                <a:moveTo>
                                  <a:pt x="3951" y="3081"/>
                                </a:moveTo>
                                <a:lnTo>
                                  <a:pt x="159" y="3081"/>
                                </a:lnTo>
                                <a:lnTo>
                                  <a:pt x="164" y="3086"/>
                                </a:lnTo>
                                <a:lnTo>
                                  <a:pt x="3946" y="3086"/>
                                </a:lnTo>
                                <a:lnTo>
                                  <a:pt x="3951" y="3081"/>
                                </a:lnTo>
                                <a:close/>
                                <a:moveTo>
                                  <a:pt x="3965" y="3076"/>
                                </a:moveTo>
                                <a:lnTo>
                                  <a:pt x="144" y="3076"/>
                                </a:lnTo>
                                <a:lnTo>
                                  <a:pt x="149" y="3081"/>
                                </a:lnTo>
                                <a:lnTo>
                                  <a:pt x="3961" y="3081"/>
                                </a:lnTo>
                                <a:lnTo>
                                  <a:pt x="3965" y="3076"/>
                                </a:lnTo>
                                <a:close/>
                                <a:moveTo>
                                  <a:pt x="3975" y="3071"/>
                                </a:moveTo>
                                <a:lnTo>
                                  <a:pt x="135" y="3071"/>
                                </a:lnTo>
                                <a:lnTo>
                                  <a:pt x="140" y="3076"/>
                                </a:lnTo>
                                <a:lnTo>
                                  <a:pt x="3970" y="3076"/>
                                </a:lnTo>
                                <a:lnTo>
                                  <a:pt x="3975" y="3071"/>
                                </a:lnTo>
                                <a:close/>
                                <a:moveTo>
                                  <a:pt x="3985" y="3067"/>
                                </a:moveTo>
                                <a:lnTo>
                                  <a:pt x="125" y="3067"/>
                                </a:lnTo>
                                <a:lnTo>
                                  <a:pt x="130" y="3071"/>
                                </a:lnTo>
                                <a:lnTo>
                                  <a:pt x="3980" y="3071"/>
                                </a:lnTo>
                                <a:lnTo>
                                  <a:pt x="3985" y="3067"/>
                                </a:lnTo>
                                <a:close/>
                                <a:moveTo>
                                  <a:pt x="3994" y="3062"/>
                                </a:moveTo>
                                <a:lnTo>
                                  <a:pt x="116" y="3062"/>
                                </a:lnTo>
                                <a:lnTo>
                                  <a:pt x="120" y="3067"/>
                                </a:lnTo>
                                <a:lnTo>
                                  <a:pt x="3989" y="3067"/>
                                </a:lnTo>
                                <a:lnTo>
                                  <a:pt x="3994" y="3062"/>
                                </a:lnTo>
                                <a:close/>
                                <a:moveTo>
                                  <a:pt x="4009" y="3052"/>
                                </a:moveTo>
                                <a:lnTo>
                                  <a:pt x="101" y="3052"/>
                                </a:lnTo>
                                <a:lnTo>
                                  <a:pt x="111" y="3062"/>
                                </a:lnTo>
                                <a:lnTo>
                                  <a:pt x="3999" y="3062"/>
                                </a:lnTo>
                                <a:lnTo>
                                  <a:pt x="4009" y="3052"/>
                                </a:lnTo>
                                <a:close/>
                                <a:moveTo>
                                  <a:pt x="4033" y="3033"/>
                                </a:moveTo>
                                <a:lnTo>
                                  <a:pt x="77" y="3033"/>
                                </a:lnTo>
                                <a:lnTo>
                                  <a:pt x="96" y="3052"/>
                                </a:lnTo>
                                <a:lnTo>
                                  <a:pt x="4013" y="3052"/>
                                </a:lnTo>
                                <a:lnTo>
                                  <a:pt x="4033" y="3033"/>
                                </a:lnTo>
                                <a:close/>
                                <a:moveTo>
                                  <a:pt x="4037" y="62"/>
                                </a:moveTo>
                                <a:lnTo>
                                  <a:pt x="72" y="62"/>
                                </a:lnTo>
                                <a:lnTo>
                                  <a:pt x="63" y="72"/>
                                </a:lnTo>
                                <a:lnTo>
                                  <a:pt x="63" y="76"/>
                                </a:lnTo>
                                <a:lnTo>
                                  <a:pt x="44" y="96"/>
                                </a:lnTo>
                                <a:lnTo>
                                  <a:pt x="44" y="100"/>
                                </a:lnTo>
                                <a:lnTo>
                                  <a:pt x="34" y="110"/>
                                </a:lnTo>
                                <a:lnTo>
                                  <a:pt x="34" y="115"/>
                                </a:lnTo>
                                <a:lnTo>
                                  <a:pt x="29" y="120"/>
                                </a:lnTo>
                                <a:lnTo>
                                  <a:pt x="29" y="124"/>
                                </a:lnTo>
                                <a:lnTo>
                                  <a:pt x="24" y="129"/>
                                </a:lnTo>
                                <a:lnTo>
                                  <a:pt x="24" y="134"/>
                                </a:lnTo>
                                <a:lnTo>
                                  <a:pt x="20" y="139"/>
                                </a:lnTo>
                                <a:lnTo>
                                  <a:pt x="20" y="144"/>
                                </a:lnTo>
                                <a:lnTo>
                                  <a:pt x="15" y="148"/>
                                </a:lnTo>
                                <a:lnTo>
                                  <a:pt x="15" y="158"/>
                                </a:lnTo>
                                <a:lnTo>
                                  <a:pt x="10" y="163"/>
                                </a:lnTo>
                                <a:lnTo>
                                  <a:pt x="10" y="172"/>
                                </a:lnTo>
                                <a:lnTo>
                                  <a:pt x="5" y="177"/>
                                </a:lnTo>
                                <a:lnTo>
                                  <a:pt x="5" y="196"/>
                                </a:lnTo>
                                <a:lnTo>
                                  <a:pt x="0" y="201"/>
                                </a:lnTo>
                                <a:lnTo>
                                  <a:pt x="0" y="2894"/>
                                </a:lnTo>
                                <a:lnTo>
                                  <a:pt x="5" y="2899"/>
                                </a:lnTo>
                                <a:lnTo>
                                  <a:pt x="5" y="2918"/>
                                </a:lnTo>
                                <a:lnTo>
                                  <a:pt x="10" y="2923"/>
                                </a:lnTo>
                                <a:lnTo>
                                  <a:pt x="10" y="2932"/>
                                </a:lnTo>
                                <a:lnTo>
                                  <a:pt x="15" y="2937"/>
                                </a:lnTo>
                                <a:lnTo>
                                  <a:pt x="15" y="2947"/>
                                </a:lnTo>
                                <a:lnTo>
                                  <a:pt x="20" y="2951"/>
                                </a:lnTo>
                                <a:lnTo>
                                  <a:pt x="20" y="2956"/>
                                </a:lnTo>
                                <a:lnTo>
                                  <a:pt x="24" y="2961"/>
                                </a:lnTo>
                                <a:lnTo>
                                  <a:pt x="24" y="2966"/>
                                </a:lnTo>
                                <a:lnTo>
                                  <a:pt x="29" y="2971"/>
                                </a:lnTo>
                                <a:lnTo>
                                  <a:pt x="29" y="2975"/>
                                </a:lnTo>
                                <a:lnTo>
                                  <a:pt x="34" y="2980"/>
                                </a:lnTo>
                                <a:lnTo>
                                  <a:pt x="34" y="2985"/>
                                </a:lnTo>
                                <a:lnTo>
                                  <a:pt x="44" y="2995"/>
                                </a:lnTo>
                                <a:lnTo>
                                  <a:pt x="44" y="2999"/>
                                </a:lnTo>
                                <a:lnTo>
                                  <a:pt x="63" y="3019"/>
                                </a:lnTo>
                                <a:lnTo>
                                  <a:pt x="63" y="3023"/>
                                </a:lnTo>
                                <a:lnTo>
                                  <a:pt x="72" y="3033"/>
                                </a:lnTo>
                                <a:lnTo>
                                  <a:pt x="4037" y="3033"/>
                                </a:lnTo>
                                <a:lnTo>
                                  <a:pt x="4047" y="3023"/>
                                </a:lnTo>
                                <a:lnTo>
                                  <a:pt x="4047" y="3019"/>
                                </a:lnTo>
                                <a:lnTo>
                                  <a:pt x="4066" y="2999"/>
                                </a:lnTo>
                                <a:lnTo>
                                  <a:pt x="4066" y="2995"/>
                                </a:lnTo>
                                <a:lnTo>
                                  <a:pt x="4076" y="2985"/>
                                </a:lnTo>
                                <a:lnTo>
                                  <a:pt x="4076" y="2980"/>
                                </a:lnTo>
                                <a:lnTo>
                                  <a:pt x="4081" y="2975"/>
                                </a:lnTo>
                                <a:lnTo>
                                  <a:pt x="4081" y="2971"/>
                                </a:lnTo>
                                <a:lnTo>
                                  <a:pt x="4085" y="2966"/>
                                </a:lnTo>
                                <a:lnTo>
                                  <a:pt x="4085" y="2961"/>
                                </a:lnTo>
                                <a:lnTo>
                                  <a:pt x="4090" y="2956"/>
                                </a:lnTo>
                                <a:lnTo>
                                  <a:pt x="4090" y="2951"/>
                                </a:lnTo>
                                <a:lnTo>
                                  <a:pt x="4095" y="2947"/>
                                </a:lnTo>
                                <a:lnTo>
                                  <a:pt x="4095" y="2937"/>
                                </a:lnTo>
                                <a:lnTo>
                                  <a:pt x="4100" y="2932"/>
                                </a:lnTo>
                                <a:lnTo>
                                  <a:pt x="4100" y="2923"/>
                                </a:lnTo>
                                <a:lnTo>
                                  <a:pt x="4105" y="2918"/>
                                </a:lnTo>
                                <a:lnTo>
                                  <a:pt x="4105" y="2899"/>
                                </a:lnTo>
                                <a:lnTo>
                                  <a:pt x="4109" y="2894"/>
                                </a:lnTo>
                                <a:lnTo>
                                  <a:pt x="4109" y="201"/>
                                </a:lnTo>
                                <a:lnTo>
                                  <a:pt x="4105" y="196"/>
                                </a:lnTo>
                                <a:lnTo>
                                  <a:pt x="4105" y="177"/>
                                </a:lnTo>
                                <a:lnTo>
                                  <a:pt x="4100" y="172"/>
                                </a:lnTo>
                                <a:lnTo>
                                  <a:pt x="4100" y="163"/>
                                </a:lnTo>
                                <a:lnTo>
                                  <a:pt x="4095" y="158"/>
                                </a:lnTo>
                                <a:lnTo>
                                  <a:pt x="4095" y="148"/>
                                </a:lnTo>
                                <a:lnTo>
                                  <a:pt x="4090" y="144"/>
                                </a:lnTo>
                                <a:lnTo>
                                  <a:pt x="4090" y="139"/>
                                </a:lnTo>
                                <a:lnTo>
                                  <a:pt x="4085" y="134"/>
                                </a:lnTo>
                                <a:lnTo>
                                  <a:pt x="4085" y="129"/>
                                </a:lnTo>
                                <a:lnTo>
                                  <a:pt x="4081" y="124"/>
                                </a:lnTo>
                                <a:lnTo>
                                  <a:pt x="4081" y="120"/>
                                </a:lnTo>
                                <a:lnTo>
                                  <a:pt x="4076" y="115"/>
                                </a:lnTo>
                                <a:lnTo>
                                  <a:pt x="4076" y="110"/>
                                </a:lnTo>
                                <a:lnTo>
                                  <a:pt x="4066" y="100"/>
                                </a:lnTo>
                                <a:lnTo>
                                  <a:pt x="4066" y="96"/>
                                </a:lnTo>
                                <a:lnTo>
                                  <a:pt x="4047" y="76"/>
                                </a:lnTo>
                                <a:lnTo>
                                  <a:pt x="4047" y="72"/>
                                </a:lnTo>
                                <a:lnTo>
                                  <a:pt x="4037" y="62"/>
                                </a:lnTo>
                                <a:close/>
                                <a:moveTo>
                                  <a:pt x="4013" y="43"/>
                                </a:moveTo>
                                <a:lnTo>
                                  <a:pt x="96" y="43"/>
                                </a:lnTo>
                                <a:lnTo>
                                  <a:pt x="77" y="62"/>
                                </a:lnTo>
                                <a:lnTo>
                                  <a:pt x="4033" y="62"/>
                                </a:lnTo>
                                <a:lnTo>
                                  <a:pt x="4013" y="43"/>
                                </a:lnTo>
                                <a:close/>
                                <a:moveTo>
                                  <a:pt x="3999" y="33"/>
                                </a:moveTo>
                                <a:lnTo>
                                  <a:pt x="111" y="33"/>
                                </a:lnTo>
                                <a:lnTo>
                                  <a:pt x="101" y="43"/>
                                </a:lnTo>
                                <a:lnTo>
                                  <a:pt x="4009" y="43"/>
                                </a:lnTo>
                                <a:lnTo>
                                  <a:pt x="3999" y="33"/>
                                </a:lnTo>
                                <a:close/>
                                <a:moveTo>
                                  <a:pt x="3989" y="28"/>
                                </a:moveTo>
                                <a:lnTo>
                                  <a:pt x="120" y="28"/>
                                </a:lnTo>
                                <a:lnTo>
                                  <a:pt x="116" y="33"/>
                                </a:lnTo>
                                <a:lnTo>
                                  <a:pt x="3994" y="33"/>
                                </a:lnTo>
                                <a:lnTo>
                                  <a:pt x="3989" y="28"/>
                                </a:lnTo>
                                <a:close/>
                                <a:moveTo>
                                  <a:pt x="3980" y="24"/>
                                </a:moveTo>
                                <a:lnTo>
                                  <a:pt x="130" y="24"/>
                                </a:lnTo>
                                <a:lnTo>
                                  <a:pt x="125" y="28"/>
                                </a:lnTo>
                                <a:lnTo>
                                  <a:pt x="3985" y="28"/>
                                </a:lnTo>
                                <a:lnTo>
                                  <a:pt x="3980" y="24"/>
                                </a:lnTo>
                                <a:close/>
                                <a:moveTo>
                                  <a:pt x="3970" y="19"/>
                                </a:moveTo>
                                <a:lnTo>
                                  <a:pt x="140" y="19"/>
                                </a:lnTo>
                                <a:lnTo>
                                  <a:pt x="135" y="24"/>
                                </a:lnTo>
                                <a:lnTo>
                                  <a:pt x="3975" y="24"/>
                                </a:lnTo>
                                <a:lnTo>
                                  <a:pt x="3970" y="19"/>
                                </a:lnTo>
                                <a:close/>
                                <a:moveTo>
                                  <a:pt x="3961" y="14"/>
                                </a:moveTo>
                                <a:lnTo>
                                  <a:pt x="149" y="14"/>
                                </a:lnTo>
                                <a:lnTo>
                                  <a:pt x="144" y="19"/>
                                </a:lnTo>
                                <a:lnTo>
                                  <a:pt x="3965" y="19"/>
                                </a:lnTo>
                                <a:lnTo>
                                  <a:pt x="3961" y="14"/>
                                </a:lnTo>
                                <a:close/>
                                <a:moveTo>
                                  <a:pt x="3946" y="9"/>
                                </a:moveTo>
                                <a:lnTo>
                                  <a:pt x="164" y="9"/>
                                </a:lnTo>
                                <a:lnTo>
                                  <a:pt x="159" y="14"/>
                                </a:lnTo>
                                <a:lnTo>
                                  <a:pt x="3951" y="14"/>
                                </a:lnTo>
                                <a:lnTo>
                                  <a:pt x="3946" y="9"/>
                                </a:lnTo>
                                <a:close/>
                                <a:moveTo>
                                  <a:pt x="3932" y="4"/>
                                </a:moveTo>
                                <a:lnTo>
                                  <a:pt x="178" y="4"/>
                                </a:lnTo>
                                <a:lnTo>
                                  <a:pt x="173" y="9"/>
                                </a:lnTo>
                                <a:lnTo>
                                  <a:pt x="3937" y="9"/>
                                </a:lnTo>
                                <a:lnTo>
                                  <a:pt x="3932" y="4"/>
                                </a:lnTo>
                                <a:close/>
                                <a:moveTo>
                                  <a:pt x="3908" y="0"/>
                                </a:moveTo>
                                <a:lnTo>
                                  <a:pt x="202" y="0"/>
                                </a:lnTo>
                                <a:lnTo>
                                  <a:pt x="197" y="4"/>
                                </a:lnTo>
                                <a:lnTo>
                                  <a:pt x="3913" y="4"/>
                                </a:lnTo>
                                <a:lnTo>
                                  <a:pt x="390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 name="Line 37"/>
                        <wps:cNvCnPr/>
                        <wps:spPr bwMode="auto">
                          <a:xfrm>
                            <a:off x="7978" y="13142"/>
                            <a:ext cx="480" cy="0"/>
                          </a:xfrm>
                          <a:prstGeom prst="line">
                            <a:avLst/>
                          </a:prstGeom>
                          <a:noFill/>
                          <a:ln w="24384">
                            <a:solidFill>
                              <a:srgbClr val="FFFF73"/>
                            </a:solidFill>
                            <a:prstDash val="solid"/>
                            <a:round/>
                            <a:headEnd/>
                            <a:tailEnd/>
                          </a:ln>
                          <a:extLst>
                            <a:ext uri="{909E8E84-426E-40DD-AFC4-6F175D3DCCD1}">
                              <a14:hiddenFill xmlns:a14="http://schemas.microsoft.com/office/drawing/2010/main">
                                <a:noFill/>
                              </a14:hiddenFill>
                            </a:ext>
                          </a:extLst>
                        </wps:spPr>
                        <wps:bodyPr/>
                      </wps:wsp>
                      <wps:wsp>
                        <wps:cNvPr id="70" name="Line 36"/>
                        <wps:cNvCnPr/>
                        <wps:spPr bwMode="auto">
                          <a:xfrm>
                            <a:off x="7978" y="13142"/>
                            <a:ext cx="120" cy="0"/>
                          </a:xfrm>
                          <a:prstGeom prst="line">
                            <a:avLst/>
                          </a:prstGeom>
                          <a:noFill/>
                          <a:ln w="9144">
                            <a:solidFill>
                              <a:srgbClr val="730000"/>
                            </a:solidFill>
                            <a:prstDash val="solid"/>
                            <a:round/>
                            <a:headEnd/>
                            <a:tailEnd/>
                          </a:ln>
                          <a:extLst>
                            <a:ext uri="{909E8E84-426E-40DD-AFC4-6F175D3DCCD1}">
                              <a14:hiddenFill xmlns:a14="http://schemas.microsoft.com/office/drawing/2010/main">
                                <a:noFill/>
                              </a14:hiddenFill>
                            </a:ext>
                          </a:extLst>
                        </wps:spPr>
                        <wps:bodyPr/>
                      </wps:wsp>
                      <wps:wsp>
                        <wps:cNvPr id="71" name="Line 35"/>
                        <wps:cNvCnPr/>
                        <wps:spPr bwMode="auto">
                          <a:xfrm>
                            <a:off x="8136" y="13142"/>
                            <a:ext cx="39" cy="0"/>
                          </a:xfrm>
                          <a:prstGeom prst="line">
                            <a:avLst/>
                          </a:prstGeom>
                          <a:noFill/>
                          <a:ln w="9144">
                            <a:solidFill>
                              <a:srgbClr val="730000"/>
                            </a:solidFill>
                            <a:prstDash val="solid"/>
                            <a:round/>
                            <a:headEnd/>
                            <a:tailEnd/>
                          </a:ln>
                          <a:extLst>
                            <a:ext uri="{909E8E84-426E-40DD-AFC4-6F175D3DCCD1}">
                              <a14:hiddenFill xmlns:a14="http://schemas.microsoft.com/office/drawing/2010/main">
                                <a:noFill/>
                              </a14:hiddenFill>
                            </a:ext>
                          </a:extLst>
                        </wps:spPr>
                        <wps:bodyPr/>
                      </wps:wsp>
                      <wps:wsp>
                        <wps:cNvPr id="72" name="Line 34"/>
                        <wps:cNvCnPr/>
                        <wps:spPr bwMode="auto">
                          <a:xfrm>
                            <a:off x="8218" y="13142"/>
                            <a:ext cx="38" cy="0"/>
                          </a:xfrm>
                          <a:prstGeom prst="line">
                            <a:avLst/>
                          </a:prstGeom>
                          <a:noFill/>
                          <a:ln w="9144">
                            <a:solidFill>
                              <a:srgbClr val="730000"/>
                            </a:solidFill>
                            <a:prstDash val="solid"/>
                            <a:round/>
                            <a:headEnd/>
                            <a:tailEnd/>
                          </a:ln>
                          <a:extLst>
                            <a:ext uri="{909E8E84-426E-40DD-AFC4-6F175D3DCCD1}">
                              <a14:hiddenFill xmlns:a14="http://schemas.microsoft.com/office/drawing/2010/main">
                                <a:noFill/>
                              </a14:hiddenFill>
                            </a:ext>
                          </a:extLst>
                        </wps:spPr>
                        <wps:bodyPr/>
                      </wps:wsp>
                      <wps:wsp>
                        <wps:cNvPr id="73" name="Line 33"/>
                        <wps:cNvCnPr/>
                        <wps:spPr bwMode="auto">
                          <a:xfrm>
                            <a:off x="8295" y="13142"/>
                            <a:ext cx="120" cy="0"/>
                          </a:xfrm>
                          <a:prstGeom prst="line">
                            <a:avLst/>
                          </a:prstGeom>
                          <a:noFill/>
                          <a:ln w="9144">
                            <a:solidFill>
                              <a:srgbClr val="730000"/>
                            </a:solidFill>
                            <a:prstDash val="solid"/>
                            <a:round/>
                            <a:headEnd/>
                            <a:tailEnd/>
                          </a:ln>
                          <a:extLst>
                            <a:ext uri="{909E8E84-426E-40DD-AFC4-6F175D3DCCD1}">
                              <a14:hiddenFill xmlns:a14="http://schemas.microsoft.com/office/drawing/2010/main">
                                <a:noFill/>
                              </a14:hiddenFill>
                            </a:ext>
                          </a:extLst>
                        </wps:spPr>
                        <wps:bodyPr/>
                      </wps:wsp>
                      <wps:wsp>
                        <wps:cNvPr id="74" name="Line 32"/>
                        <wps:cNvCnPr/>
                        <wps:spPr bwMode="auto">
                          <a:xfrm>
                            <a:off x="7978" y="14159"/>
                            <a:ext cx="480" cy="0"/>
                          </a:xfrm>
                          <a:prstGeom prst="line">
                            <a:avLst/>
                          </a:prstGeom>
                          <a:noFill/>
                          <a:ln w="24384">
                            <a:solidFill>
                              <a:srgbClr val="C500FF"/>
                            </a:solidFill>
                            <a:prstDash val="solid"/>
                            <a:round/>
                            <a:headEnd/>
                            <a:tailEnd/>
                          </a:ln>
                          <a:extLst>
                            <a:ext uri="{909E8E84-426E-40DD-AFC4-6F175D3DCCD1}">
                              <a14:hiddenFill xmlns:a14="http://schemas.microsoft.com/office/drawing/2010/main">
                                <a:noFill/>
                              </a14:hiddenFill>
                            </a:ext>
                          </a:extLst>
                        </wps:spPr>
                        <wps:bodyPr/>
                      </wps:wsp>
                      <wps:wsp>
                        <wps:cNvPr id="75" name="Line 31"/>
                        <wps:cNvCnPr/>
                        <wps:spPr bwMode="auto">
                          <a:xfrm>
                            <a:off x="7978" y="14495"/>
                            <a:ext cx="480" cy="0"/>
                          </a:xfrm>
                          <a:prstGeom prst="line">
                            <a:avLst/>
                          </a:prstGeom>
                          <a:noFill/>
                          <a:ln w="24384">
                            <a:solidFill>
                              <a:srgbClr val="FFAA00"/>
                            </a:solidFill>
                            <a:prstDash val="solid"/>
                            <a:round/>
                            <a:headEnd/>
                            <a:tailEnd/>
                          </a:ln>
                          <a:extLst>
                            <a:ext uri="{909E8E84-426E-40DD-AFC4-6F175D3DCCD1}">
                              <a14:hiddenFill xmlns:a14="http://schemas.microsoft.com/office/drawing/2010/main">
                                <a:noFill/>
                              </a14:hiddenFill>
                            </a:ext>
                          </a:extLst>
                        </wps:spPr>
                        <wps:bodyPr/>
                      </wps:wsp>
                      <wps:wsp>
                        <wps:cNvPr id="76" name="Line 30"/>
                        <wps:cNvCnPr/>
                        <wps:spPr bwMode="auto">
                          <a:xfrm>
                            <a:off x="7978" y="14831"/>
                            <a:ext cx="480" cy="0"/>
                          </a:xfrm>
                          <a:prstGeom prst="line">
                            <a:avLst/>
                          </a:prstGeom>
                          <a:noFill/>
                          <a:ln w="18288">
                            <a:solidFill>
                              <a:srgbClr val="AAFF00"/>
                            </a:solidFill>
                            <a:prstDash val="solid"/>
                            <a:round/>
                            <a:headEnd/>
                            <a:tailEnd/>
                          </a:ln>
                          <a:extLst>
                            <a:ext uri="{909E8E84-426E-40DD-AFC4-6F175D3DCCD1}">
                              <a14:hiddenFill xmlns:a14="http://schemas.microsoft.com/office/drawing/2010/main">
                                <a:noFill/>
                              </a14:hiddenFill>
                            </a:ext>
                          </a:extLst>
                        </wps:spPr>
                        <wps:bodyPr/>
                      </wps:wsp>
                      <wps:wsp>
                        <wps:cNvPr id="77" name="Line 29"/>
                        <wps:cNvCnPr/>
                        <wps:spPr bwMode="auto">
                          <a:xfrm>
                            <a:off x="7978" y="15172"/>
                            <a:ext cx="480" cy="0"/>
                          </a:xfrm>
                          <a:prstGeom prst="line">
                            <a:avLst/>
                          </a:prstGeom>
                          <a:noFill/>
                          <a:ln w="18288">
                            <a:solidFill>
                              <a:srgbClr val="004DA8"/>
                            </a:solidFill>
                            <a:prstDash val="solid"/>
                            <a:round/>
                            <a:headEnd/>
                            <a:tailEnd/>
                          </a:ln>
                          <a:extLst>
                            <a:ext uri="{909E8E84-426E-40DD-AFC4-6F175D3DCCD1}">
                              <a14:hiddenFill xmlns:a14="http://schemas.microsoft.com/office/drawing/2010/main">
                                <a:noFill/>
                              </a14:hiddenFill>
                            </a:ext>
                          </a:extLst>
                        </wps:spPr>
                        <wps:bodyPr/>
                      </wps:wsp>
                      <wps:wsp>
                        <wps:cNvPr id="78" name="Freeform 28"/>
                        <wps:cNvSpPr>
                          <a:spLocks/>
                        </wps:cNvSpPr>
                        <wps:spPr bwMode="auto">
                          <a:xfrm>
                            <a:off x="7776" y="12397"/>
                            <a:ext cx="4109" cy="3096"/>
                          </a:xfrm>
                          <a:custGeom>
                            <a:avLst/>
                            <a:gdLst>
                              <a:gd name="T0" fmla="+- 0 7973 7776"/>
                              <a:gd name="T1" fmla="*/ T0 w 4109"/>
                              <a:gd name="T2" fmla="+- 0 15489 12398"/>
                              <a:gd name="T3" fmla="*/ 15489 h 3096"/>
                              <a:gd name="T4" fmla="+- 0 7954 7776"/>
                              <a:gd name="T5" fmla="*/ T4 w 4109"/>
                              <a:gd name="T6" fmla="+- 0 15489 12398"/>
                              <a:gd name="T7" fmla="*/ 15489 h 3096"/>
                              <a:gd name="T8" fmla="+- 0 7935 7776"/>
                              <a:gd name="T9" fmla="*/ T8 w 4109"/>
                              <a:gd name="T10" fmla="+- 0 15479 12398"/>
                              <a:gd name="T11" fmla="*/ 15479 h 3096"/>
                              <a:gd name="T12" fmla="+- 0 7916 7776"/>
                              <a:gd name="T13" fmla="*/ T12 w 4109"/>
                              <a:gd name="T14" fmla="+- 0 15474 12398"/>
                              <a:gd name="T15" fmla="*/ 15474 h 3096"/>
                              <a:gd name="T16" fmla="+- 0 7896 7776"/>
                              <a:gd name="T17" fmla="*/ T16 w 4109"/>
                              <a:gd name="T18" fmla="+- 0 15465 12398"/>
                              <a:gd name="T19" fmla="*/ 15465 h 3096"/>
                              <a:gd name="T20" fmla="+- 0 7877 7776"/>
                              <a:gd name="T21" fmla="*/ T20 w 4109"/>
                              <a:gd name="T22" fmla="+- 0 15450 12398"/>
                              <a:gd name="T23" fmla="*/ 15450 h 3096"/>
                              <a:gd name="T24" fmla="+- 0 7858 7776"/>
                              <a:gd name="T25" fmla="*/ T24 w 4109"/>
                              <a:gd name="T26" fmla="+- 0 15436 12398"/>
                              <a:gd name="T27" fmla="*/ 15436 h 3096"/>
                              <a:gd name="T28" fmla="+- 0 7839 7776"/>
                              <a:gd name="T29" fmla="*/ T28 w 4109"/>
                              <a:gd name="T30" fmla="+- 0 15421 12398"/>
                              <a:gd name="T31" fmla="*/ 15421 h 3096"/>
                              <a:gd name="T32" fmla="+- 0 7824 7776"/>
                              <a:gd name="T33" fmla="*/ T32 w 4109"/>
                              <a:gd name="T34" fmla="+- 0 15402 12398"/>
                              <a:gd name="T35" fmla="*/ 15402 h 3096"/>
                              <a:gd name="T36" fmla="+- 0 7810 7776"/>
                              <a:gd name="T37" fmla="*/ T36 w 4109"/>
                              <a:gd name="T38" fmla="+- 0 15383 12398"/>
                              <a:gd name="T39" fmla="*/ 15383 h 3096"/>
                              <a:gd name="T40" fmla="+- 0 7800 7776"/>
                              <a:gd name="T41" fmla="*/ T40 w 4109"/>
                              <a:gd name="T42" fmla="+- 0 15364 12398"/>
                              <a:gd name="T43" fmla="*/ 15364 h 3096"/>
                              <a:gd name="T44" fmla="+- 0 7791 7776"/>
                              <a:gd name="T45" fmla="*/ T44 w 4109"/>
                              <a:gd name="T46" fmla="+- 0 15345 12398"/>
                              <a:gd name="T47" fmla="*/ 15345 h 3096"/>
                              <a:gd name="T48" fmla="+- 0 7786 7776"/>
                              <a:gd name="T49" fmla="*/ T48 w 4109"/>
                              <a:gd name="T50" fmla="+- 0 15325 12398"/>
                              <a:gd name="T51" fmla="*/ 15325 h 3096"/>
                              <a:gd name="T52" fmla="+- 0 7781 7776"/>
                              <a:gd name="T53" fmla="*/ T52 w 4109"/>
                              <a:gd name="T54" fmla="+- 0 15306 12398"/>
                              <a:gd name="T55" fmla="*/ 15306 h 3096"/>
                              <a:gd name="T56" fmla="+- 0 7776 7776"/>
                              <a:gd name="T57" fmla="*/ T56 w 4109"/>
                              <a:gd name="T58" fmla="+- 0 12599 12398"/>
                              <a:gd name="T59" fmla="*/ 12599 h 3096"/>
                              <a:gd name="T60" fmla="+- 0 7781 7776"/>
                              <a:gd name="T61" fmla="*/ T60 w 4109"/>
                              <a:gd name="T62" fmla="+- 0 12580 12398"/>
                              <a:gd name="T63" fmla="*/ 12580 h 3096"/>
                              <a:gd name="T64" fmla="+- 0 7786 7776"/>
                              <a:gd name="T65" fmla="*/ T64 w 4109"/>
                              <a:gd name="T66" fmla="+- 0 12561 12398"/>
                              <a:gd name="T67" fmla="*/ 12561 h 3096"/>
                              <a:gd name="T68" fmla="+- 0 7796 7776"/>
                              <a:gd name="T69" fmla="*/ T68 w 4109"/>
                              <a:gd name="T70" fmla="+- 0 12542 12398"/>
                              <a:gd name="T71" fmla="*/ 12542 h 3096"/>
                              <a:gd name="T72" fmla="+- 0 7805 7776"/>
                              <a:gd name="T73" fmla="*/ T72 w 4109"/>
                              <a:gd name="T74" fmla="+- 0 12522 12398"/>
                              <a:gd name="T75" fmla="*/ 12522 h 3096"/>
                              <a:gd name="T76" fmla="+- 0 7815 7776"/>
                              <a:gd name="T77" fmla="*/ T76 w 4109"/>
                              <a:gd name="T78" fmla="+- 0 12503 12398"/>
                              <a:gd name="T79" fmla="*/ 12503 h 3096"/>
                              <a:gd name="T80" fmla="+- 0 7829 7776"/>
                              <a:gd name="T81" fmla="*/ T80 w 4109"/>
                              <a:gd name="T82" fmla="+- 0 12484 12398"/>
                              <a:gd name="T83" fmla="*/ 12484 h 3096"/>
                              <a:gd name="T84" fmla="+- 0 7844 7776"/>
                              <a:gd name="T85" fmla="*/ T84 w 4109"/>
                              <a:gd name="T86" fmla="+- 0 12465 12398"/>
                              <a:gd name="T87" fmla="*/ 12465 h 3096"/>
                              <a:gd name="T88" fmla="+- 0 7863 7776"/>
                              <a:gd name="T89" fmla="*/ T88 w 4109"/>
                              <a:gd name="T90" fmla="+- 0 12450 12398"/>
                              <a:gd name="T91" fmla="*/ 12450 h 3096"/>
                              <a:gd name="T92" fmla="+- 0 7882 7776"/>
                              <a:gd name="T93" fmla="*/ T92 w 4109"/>
                              <a:gd name="T94" fmla="+- 0 12436 12398"/>
                              <a:gd name="T95" fmla="*/ 12436 h 3096"/>
                              <a:gd name="T96" fmla="+- 0 7901 7776"/>
                              <a:gd name="T97" fmla="*/ T96 w 4109"/>
                              <a:gd name="T98" fmla="+- 0 12426 12398"/>
                              <a:gd name="T99" fmla="*/ 12426 h 3096"/>
                              <a:gd name="T100" fmla="+- 0 7920 7776"/>
                              <a:gd name="T101" fmla="*/ T100 w 4109"/>
                              <a:gd name="T102" fmla="+- 0 12417 12398"/>
                              <a:gd name="T103" fmla="*/ 12417 h 3096"/>
                              <a:gd name="T104" fmla="+- 0 7940 7776"/>
                              <a:gd name="T105" fmla="*/ T104 w 4109"/>
                              <a:gd name="T106" fmla="+- 0 12407 12398"/>
                              <a:gd name="T107" fmla="*/ 12407 h 3096"/>
                              <a:gd name="T108" fmla="+- 0 7959 7776"/>
                              <a:gd name="T109" fmla="*/ T108 w 4109"/>
                              <a:gd name="T110" fmla="+- 0 12402 12398"/>
                              <a:gd name="T111" fmla="*/ 12402 h 3096"/>
                              <a:gd name="T112" fmla="+- 0 7978 7776"/>
                              <a:gd name="T113" fmla="*/ T112 w 4109"/>
                              <a:gd name="T114" fmla="+- 0 12398 12398"/>
                              <a:gd name="T115" fmla="*/ 12398 h 3096"/>
                              <a:gd name="T116" fmla="+- 0 11698 7776"/>
                              <a:gd name="T117" fmla="*/ T116 w 4109"/>
                              <a:gd name="T118" fmla="+- 0 12402 12398"/>
                              <a:gd name="T119" fmla="*/ 12402 h 3096"/>
                              <a:gd name="T120" fmla="+- 0 11717 7776"/>
                              <a:gd name="T121" fmla="*/ T120 w 4109"/>
                              <a:gd name="T122" fmla="+- 0 12407 12398"/>
                              <a:gd name="T123" fmla="*/ 12407 h 3096"/>
                              <a:gd name="T124" fmla="+- 0 11737 7776"/>
                              <a:gd name="T125" fmla="*/ T124 w 4109"/>
                              <a:gd name="T126" fmla="+- 0 12412 12398"/>
                              <a:gd name="T127" fmla="*/ 12412 h 3096"/>
                              <a:gd name="T128" fmla="+- 0 11756 7776"/>
                              <a:gd name="T129" fmla="*/ T128 w 4109"/>
                              <a:gd name="T130" fmla="+- 0 12422 12398"/>
                              <a:gd name="T131" fmla="*/ 12422 h 3096"/>
                              <a:gd name="T132" fmla="+- 0 11775 7776"/>
                              <a:gd name="T133" fmla="*/ T132 w 4109"/>
                              <a:gd name="T134" fmla="+- 0 12431 12398"/>
                              <a:gd name="T135" fmla="*/ 12431 h 3096"/>
                              <a:gd name="T136" fmla="+- 0 11794 7776"/>
                              <a:gd name="T137" fmla="*/ T136 w 4109"/>
                              <a:gd name="T138" fmla="+- 0 12446 12398"/>
                              <a:gd name="T139" fmla="*/ 12446 h 3096"/>
                              <a:gd name="T140" fmla="+- 0 11813 7776"/>
                              <a:gd name="T141" fmla="*/ T140 w 4109"/>
                              <a:gd name="T142" fmla="+- 0 12460 12398"/>
                              <a:gd name="T143" fmla="*/ 12460 h 3096"/>
                              <a:gd name="T144" fmla="+- 0 11828 7776"/>
                              <a:gd name="T145" fmla="*/ T144 w 4109"/>
                              <a:gd name="T146" fmla="+- 0 12479 12398"/>
                              <a:gd name="T147" fmla="*/ 12479 h 3096"/>
                              <a:gd name="T148" fmla="+- 0 11842 7776"/>
                              <a:gd name="T149" fmla="*/ T148 w 4109"/>
                              <a:gd name="T150" fmla="+- 0 12498 12398"/>
                              <a:gd name="T151" fmla="*/ 12498 h 3096"/>
                              <a:gd name="T152" fmla="+- 0 11857 7776"/>
                              <a:gd name="T153" fmla="*/ T152 w 4109"/>
                              <a:gd name="T154" fmla="+- 0 12518 12398"/>
                              <a:gd name="T155" fmla="*/ 12518 h 3096"/>
                              <a:gd name="T156" fmla="+- 0 11866 7776"/>
                              <a:gd name="T157" fmla="*/ T156 w 4109"/>
                              <a:gd name="T158" fmla="+- 0 12537 12398"/>
                              <a:gd name="T159" fmla="*/ 12537 h 3096"/>
                              <a:gd name="T160" fmla="+- 0 11871 7776"/>
                              <a:gd name="T161" fmla="*/ T160 w 4109"/>
                              <a:gd name="T162" fmla="+- 0 12556 12398"/>
                              <a:gd name="T163" fmla="*/ 12556 h 3096"/>
                              <a:gd name="T164" fmla="+- 0 11881 7776"/>
                              <a:gd name="T165" fmla="*/ T164 w 4109"/>
                              <a:gd name="T166" fmla="+- 0 12575 12398"/>
                              <a:gd name="T167" fmla="*/ 12575 h 3096"/>
                              <a:gd name="T168" fmla="+- 0 11881 7776"/>
                              <a:gd name="T169" fmla="*/ T168 w 4109"/>
                              <a:gd name="T170" fmla="+- 0 12594 12398"/>
                              <a:gd name="T171" fmla="*/ 12594 h 3096"/>
                              <a:gd name="T172" fmla="+- 0 11881 7776"/>
                              <a:gd name="T173" fmla="*/ T172 w 4109"/>
                              <a:gd name="T174" fmla="+- 0 15301 12398"/>
                              <a:gd name="T175" fmla="*/ 15301 h 3096"/>
                              <a:gd name="T176" fmla="+- 0 11876 7776"/>
                              <a:gd name="T177" fmla="*/ T176 w 4109"/>
                              <a:gd name="T178" fmla="+- 0 15321 12398"/>
                              <a:gd name="T179" fmla="*/ 15321 h 3096"/>
                              <a:gd name="T180" fmla="+- 0 11871 7776"/>
                              <a:gd name="T181" fmla="*/ T180 w 4109"/>
                              <a:gd name="T182" fmla="+- 0 15340 12398"/>
                              <a:gd name="T183" fmla="*/ 15340 h 3096"/>
                              <a:gd name="T184" fmla="+- 0 11861 7776"/>
                              <a:gd name="T185" fmla="*/ T184 w 4109"/>
                              <a:gd name="T186" fmla="+- 0 15359 12398"/>
                              <a:gd name="T187" fmla="*/ 15359 h 3096"/>
                              <a:gd name="T188" fmla="+- 0 11852 7776"/>
                              <a:gd name="T189" fmla="*/ T188 w 4109"/>
                              <a:gd name="T190" fmla="+- 0 15378 12398"/>
                              <a:gd name="T191" fmla="*/ 15378 h 3096"/>
                              <a:gd name="T192" fmla="+- 0 11842 7776"/>
                              <a:gd name="T193" fmla="*/ T192 w 4109"/>
                              <a:gd name="T194" fmla="+- 0 15397 12398"/>
                              <a:gd name="T195" fmla="*/ 15397 h 3096"/>
                              <a:gd name="T196" fmla="+- 0 11823 7776"/>
                              <a:gd name="T197" fmla="*/ T196 w 4109"/>
                              <a:gd name="T198" fmla="+- 0 15417 12398"/>
                              <a:gd name="T199" fmla="*/ 15417 h 3096"/>
                              <a:gd name="T200" fmla="+- 0 11809 7776"/>
                              <a:gd name="T201" fmla="*/ T200 w 4109"/>
                              <a:gd name="T202" fmla="+- 0 15431 12398"/>
                              <a:gd name="T203" fmla="*/ 15431 h 3096"/>
                              <a:gd name="T204" fmla="+- 0 11789 7776"/>
                              <a:gd name="T205" fmla="*/ T204 w 4109"/>
                              <a:gd name="T206" fmla="+- 0 15450 12398"/>
                              <a:gd name="T207" fmla="*/ 15450 h 3096"/>
                              <a:gd name="T208" fmla="+- 0 11770 7776"/>
                              <a:gd name="T209" fmla="*/ T208 w 4109"/>
                              <a:gd name="T210" fmla="+- 0 15460 12398"/>
                              <a:gd name="T211" fmla="*/ 15460 h 3096"/>
                              <a:gd name="T212" fmla="+- 0 11751 7776"/>
                              <a:gd name="T213" fmla="*/ T212 w 4109"/>
                              <a:gd name="T214" fmla="+- 0 15469 12398"/>
                              <a:gd name="T215" fmla="*/ 15469 h 3096"/>
                              <a:gd name="T216" fmla="+- 0 11732 7776"/>
                              <a:gd name="T217" fmla="*/ T216 w 4109"/>
                              <a:gd name="T218" fmla="+- 0 15479 12398"/>
                              <a:gd name="T219" fmla="*/ 15479 h 3096"/>
                              <a:gd name="T220" fmla="+- 0 11713 7776"/>
                              <a:gd name="T221" fmla="*/ T220 w 4109"/>
                              <a:gd name="T222" fmla="+- 0 15484 12398"/>
                              <a:gd name="T223" fmla="*/ 15484 h 3096"/>
                              <a:gd name="T224" fmla="+- 0 11693 7776"/>
                              <a:gd name="T225" fmla="*/ T224 w 4109"/>
                              <a:gd name="T226" fmla="+- 0 15489 12398"/>
                              <a:gd name="T227" fmla="*/ 15489 h 3096"/>
                              <a:gd name="T228" fmla="+- 0 11650 7776"/>
                              <a:gd name="T229" fmla="*/ T228 w 4109"/>
                              <a:gd name="T230" fmla="+- 0 15493 12398"/>
                              <a:gd name="T231" fmla="*/ 15493 h 30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4109" h="3096">
                                <a:moveTo>
                                  <a:pt x="3874" y="3095"/>
                                </a:moveTo>
                                <a:lnTo>
                                  <a:pt x="3874" y="3095"/>
                                </a:lnTo>
                                <a:lnTo>
                                  <a:pt x="202" y="3095"/>
                                </a:lnTo>
                                <a:lnTo>
                                  <a:pt x="197" y="3091"/>
                                </a:lnTo>
                                <a:lnTo>
                                  <a:pt x="192" y="3091"/>
                                </a:lnTo>
                                <a:lnTo>
                                  <a:pt x="188" y="3091"/>
                                </a:lnTo>
                                <a:lnTo>
                                  <a:pt x="183" y="3091"/>
                                </a:lnTo>
                                <a:lnTo>
                                  <a:pt x="178" y="3091"/>
                                </a:lnTo>
                                <a:lnTo>
                                  <a:pt x="173" y="3086"/>
                                </a:lnTo>
                                <a:lnTo>
                                  <a:pt x="168" y="3086"/>
                                </a:lnTo>
                                <a:lnTo>
                                  <a:pt x="164" y="3086"/>
                                </a:lnTo>
                                <a:lnTo>
                                  <a:pt x="159" y="3081"/>
                                </a:lnTo>
                                <a:lnTo>
                                  <a:pt x="154" y="3081"/>
                                </a:lnTo>
                                <a:lnTo>
                                  <a:pt x="149" y="3081"/>
                                </a:lnTo>
                                <a:lnTo>
                                  <a:pt x="144" y="3076"/>
                                </a:lnTo>
                                <a:lnTo>
                                  <a:pt x="140" y="3076"/>
                                </a:lnTo>
                                <a:lnTo>
                                  <a:pt x="135" y="3071"/>
                                </a:lnTo>
                                <a:lnTo>
                                  <a:pt x="130" y="3071"/>
                                </a:lnTo>
                                <a:lnTo>
                                  <a:pt x="125" y="3067"/>
                                </a:lnTo>
                                <a:lnTo>
                                  <a:pt x="120" y="3067"/>
                                </a:lnTo>
                                <a:lnTo>
                                  <a:pt x="116" y="3062"/>
                                </a:lnTo>
                                <a:lnTo>
                                  <a:pt x="111" y="3062"/>
                                </a:lnTo>
                                <a:lnTo>
                                  <a:pt x="106" y="3057"/>
                                </a:lnTo>
                                <a:lnTo>
                                  <a:pt x="101" y="3052"/>
                                </a:lnTo>
                                <a:lnTo>
                                  <a:pt x="96" y="3052"/>
                                </a:lnTo>
                                <a:lnTo>
                                  <a:pt x="92" y="3047"/>
                                </a:lnTo>
                                <a:lnTo>
                                  <a:pt x="87" y="3043"/>
                                </a:lnTo>
                                <a:lnTo>
                                  <a:pt x="82" y="3038"/>
                                </a:lnTo>
                                <a:lnTo>
                                  <a:pt x="77" y="3033"/>
                                </a:lnTo>
                                <a:lnTo>
                                  <a:pt x="72" y="3033"/>
                                </a:lnTo>
                                <a:lnTo>
                                  <a:pt x="68" y="3028"/>
                                </a:lnTo>
                                <a:lnTo>
                                  <a:pt x="63" y="3023"/>
                                </a:lnTo>
                                <a:lnTo>
                                  <a:pt x="63" y="3019"/>
                                </a:lnTo>
                                <a:lnTo>
                                  <a:pt x="58" y="3014"/>
                                </a:lnTo>
                                <a:lnTo>
                                  <a:pt x="53" y="3009"/>
                                </a:lnTo>
                                <a:lnTo>
                                  <a:pt x="48" y="3004"/>
                                </a:lnTo>
                                <a:lnTo>
                                  <a:pt x="44" y="2999"/>
                                </a:lnTo>
                                <a:lnTo>
                                  <a:pt x="44" y="2995"/>
                                </a:lnTo>
                                <a:lnTo>
                                  <a:pt x="39" y="2990"/>
                                </a:lnTo>
                                <a:lnTo>
                                  <a:pt x="34" y="2985"/>
                                </a:lnTo>
                                <a:lnTo>
                                  <a:pt x="34" y="2980"/>
                                </a:lnTo>
                                <a:lnTo>
                                  <a:pt x="29" y="2975"/>
                                </a:lnTo>
                                <a:lnTo>
                                  <a:pt x="29" y="2971"/>
                                </a:lnTo>
                                <a:lnTo>
                                  <a:pt x="24" y="2966"/>
                                </a:lnTo>
                                <a:lnTo>
                                  <a:pt x="24" y="2961"/>
                                </a:lnTo>
                                <a:lnTo>
                                  <a:pt x="20" y="2956"/>
                                </a:lnTo>
                                <a:lnTo>
                                  <a:pt x="20" y="2951"/>
                                </a:lnTo>
                                <a:lnTo>
                                  <a:pt x="15" y="2947"/>
                                </a:lnTo>
                                <a:lnTo>
                                  <a:pt x="15" y="2942"/>
                                </a:lnTo>
                                <a:lnTo>
                                  <a:pt x="15" y="2937"/>
                                </a:lnTo>
                                <a:lnTo>
                                  <a:pt x="10" y="2932"/>
                                </a:lnTo>
                                <a:lnTo>
                                  <a:pt x="10" y="2927"/>
                                </a:lnTo>
                                <a:lnTo>
                                  <a:pt x="10" y="2923"/>
                                </a:lnTo>
                                <a:lnTo>
                                  <a:pt x="5" y="2918"/>
                                </a:lnTo>
                                <a:lnTo>
                                  <a:pt x="5" y="2913"/>
                                </a:lnTo>
                                <a:lnTo>
                                  <a:pt x="5" y="2908"/>
                                </a:lnTo>
                                <a:lnTo>
                                  <a:pt x="5" y="2903"/>
                                </a:lnTo>
                                <a:lnTo>
                                  <a:pt x="5" y="2899"/>
                                </a:lnTo>
                                <a:lnTo>
                                  <a:pt x="0" y="2894"/>
                                </a:lnTo>
                                <a:lnTo>
                                  <a:pt x="0" y="201"/>
                                </a:lnTo>
                                <a:lnTo>
                                  <a:pt x="5" y="196"/>
                                </a:lnTo>
                                <a:lnTo>
                                  <a:pt x="5" y="192"/>
                                </a:lnTo>
                                <a:lnTo>
                                  <a:pt x="5" y="187"/>
                                </a:lnTo>
                                <a:lnTo>
                                  <a:pt x="5" y="182"/>
                                </a:lnTo>
                                <a:lnTo>
                                  <a:pt x="5" y="177"/>
                                </a:lnTo>
                                <a:lnTo>
                                  <a:pt x="10" y="172"/>
                                </a:lnTo>
                                <a:lnTo>
                                  <a:pt x="10" y="168"/>
                                </a:lnTo>
                                <a:lnTo>
                                  <a:pt x="10" y="163"/>
                                </a:lnTo>
                                <a:lnTo>
                                  <a:pt x="15" y="158"/>
                                </a:lnTo>
                                <a:lnTo>
                                  <a:pt x="15" y="153"/>
                                </a:lnTo>
                                <a:lnTo>
                                  <a:pt x="15" y="148"/>
                                </a:lnTo>
                                <a:lnTo>
                                  <a:pt x="20" y="144"/>
                                </a:lnTo>
                                <a:lnTo>
                                  <a:pt x="20" y="139"/>
                                </a:lnTo>
                                <a:lnTo>
                                  <a:pt x="24" y="134"/>
                                </a:lnTo>
                                <a:lnTo>
                                  <a:pt x="24" y="129"/>
                                </a:lnTo>
                                <a:lnTo>
                                  <a:pt x="29" y="124"/>
                                </a:lnTo>
                                <a:lnTo>
                                  <a:pt x="29" y="120"/>
                                </a:lnTo>
                                <a:lnTo>
                                  <a:pt x="34" y="115"/>
                                </a:lnTo>
                                <a:lnTo>
                                  <a:pt x="34" y="110"/>
                                </a:lnTo>
                                <a:lnTo>
                                  <a:pt x="39" y="105"/>
                                </a:lnTo>
                                <a:lnTo>
                                  <a:pt x="44" y="100"/>
                                </a:lnTo>
                                <a:lnTo>
                                  <a:pt x="44" y="96"/>
                                </a:lnTo>
                                <a:lnTo>
                                  <a:pt x="48" y="91"/>
                                </a:lnTo>
                                <a:lnTo>
                                  <a:pt x="53" y="86"/>
                                </a:lnTo>
                                <a:lnTo>
                                  <a:pt x="58" y="81"/>
                                </a:lnTo>
                                <a:lnTo>
                                  <a:pt x="63" y="76"/>
                                </a:lnTo>
                                <a:lnTo>
                                  <a:pt x="63" y="72"/>
                                </a:lnTo>
                                <a:lnTo>
                                  <a:pt x="68" y="67"/>
                                </a:lnTo>
                                <a:lnTo>
                                  <a:pt x="72" y="62"/>
                                </a:lnTo>
                                <a:lnTo>
                                  <a:pt x="77" y="62"/>
                                </a:lnTo>
                                <a:lnTo>
                                  <a:pt x="82" y="57"/>
                                </a:lnTo>
                                <a:lnTo>
                                  <a:pt x="87" y="52"/>
                                </a:lnTo>
                                <a:lnTo>
                                  <a:pt x="92" y="48"/>
                                </a:lnTo>
                                <a:lnTo>
                                  <a:pt x="96" y="43"/>
                                </a:lnTo>
                                <a:lnTo>
                                  <a:pt x="101" y="43"/>
                                </a:lnTo>
                                <a:lnTo>
                                  <a:pt x="106" y="38"/>
                                </a:lnTo>
                                <a:lnTo>
                                  <a:pt x="111" y="33"/>
                                </a:lnTo>
                                <a:lnTo>
                                  <a:pt x="116" y="33"/>
                                </a:lnTo>
                                <a:lnTo>
                                  <a:pt x="120" y="28"/>
                                </a:lnTo>
                                <a:lnTo>
                                  <a:pt x="125" y="28"/>
                                </a:lnTo>
                                <a:lnTo>
                                  <a:pt x="130" y="24"/>
                                </a:lnTo>
                                <a:lnTo>
                                  <a:pt x="135" y="24"/>
                                </a:lnTo>
                                <a:lnTo>
                                  <a:pt x="140" y="19"/>
                                </a:lnTo>
                                <a:lnTo>
                                  <a:pt x="144" y="19"/>
                                </a:lnTo>
                                <a:lnTo>
                                  <a:pt x="149" y="14"/>
                                </a:lnTo>
                                <a:lnTo>
                                  <a:pt x="154" y="14"/>
                                </a:lnTo>
                                <a:lnTo>
                                  <a:pt x="159" y="14"/>
                                </a:lnTo>
                                <a:lnTo>
                                  <a:pt x="164" y="9"/>
                                </a:lnTo>
                                <a:lnTo>
                                  <a:pt x="168" y="9"/>
                                </a:lnTo>
                                <a:lnTo>
                                  <a:pt x="173" y="9"/>
                                </a:lnTo>
                                <a:lnTo>
                                  <a:pt x="178" y="4"/>
                                </a:lnTo>
                                <a:lnTo>
                                  <a:pt x="183" y="4"/>
                                </a:lnTo>
                                <a:lnTo>
                                  <a:pt x="188" y="4"/>
                                </a:lnTo>
                                <a:lnTo>
                                  <a:pt x="192" y="4"/>
                                </a:lnTo>
                                <a:lnTo>
                                  <a:pt x="197" y="4"/>
                                </a:lnTo>
                                <a:lnTo>
                                  <a:pt x="202" y="0"/>
                                </a:lnTo>
                                <a:lnTo>
                                  <a:pt x="3908" y="0"/>
                                </a:lnTo>
                                <a:lnTo>
                                  <a:pt x="3913" y="4"/>
                                </a:lnTo>
                                <a:lnTo>
                                  <a:pt x="3917" y="4"/>
                                </a:lnTo>
                                <a:lnTo>
                                  <a:pt x="3922" y="4"/>
                                </a:lnTo>
                                <a:lnTo>
                                  <a:pt x="3927" y="4"/>
                                </a:lnTo>
                                <a:lnTo>
                                  <a:pt x="3932" y="4"/>
                                </a:lnTo>
                                <a:lnTo>
                                  <a:pt x="3937" y="9"/>
                                </a:lnTo>
                                <a:lnTo>
                                  <a:pt x="3941" y="9"/>
                                </a:lnTo>
                                <a:lnTo>
                                  <a:pt x="3946" y="9"/>
                                </a:lnTo>
                                <a:lnTo>
                                  <a:pt x="3951" y="14"/>
                                </a:lnTo>
                                <a:lnTo>
                                  <a:pt x="3956" y="14"/>
                                </a:lnTo>
                                <a:lnTo>
                                  <a:pt x="3961" y="14"/>
                                </a:lnTo>
                                <a:lnTo>
                                  <a:pt x="3965" y="19"/>
                                </a:lnTo>
                                <a:lnTo>
                                  <a:pt x="3970" y="19"/>
                                </a:lnTo>
                                <a:lnTo>
                                  <a:pt x="3975" y="24"/>
                                </a:lnTo>
                                <a:lnTo>
                                  <a:pt x="3980" y="24"/>
                                </a:lnTo>
                                <a:lnTo>
                                  <a:pt x="3985" y="28"/>
                                </a:lnTo>
                                <a:lnTo>
                                  <a:pt x="3989" y="28"/>
                                </a:lnTo>
                                <a:lnTo>
                                  <a:pt x="3994" y="33"/>
                                </a:lnTo>
                                <a:lnTo>
                                  <a:pt x="3999" y="33"/>
                                </a:lnTo>
                                <a:lnTo>
                                  <a:pt x="4004" y="38"/>
                                </a:lnTo>
                                <a:lnTo>
                                  <a:pt x="4009" y="43"/>
                                </a:lnTo>
                                <a:lnTo>
                                  <a:pt x="4013" y="43"/>
                                </a:lnTo>
                                <a:lnTo>
                                  <a:pt x="4018" y="48"/>
                                </a:lnTo>
                                <a:lnTo>
                                  <a:pt x="4023" y="52"/>
                                </a:lnTo>
                                <a:lnTo>
                                  <a:pt x="4028" y="57"/>
                                </a:lnTo>
                                <a:lnTo>
                                  <a:pt x="4033" y="62"/>
                                </a:lnTo>
                                <a:lnTo>
                                  <a:pt x="4037" y="62"/>
                                </a:lnTo>
                                <a:lnTo>
                                  <a:pt x="4042" y="67"/>
                                </a:lnTo>
                                <a:lnTo>
                                  <a:pt x="4047" y="72"/>
                                </a:lnTo>
                                <a:lnTo>
                                  <a:pt x="4047" y="76"/>
                                </a:lnTo>
                                <a:lnTo>
                                  <a:pt x="4052" y="81"/>
                                </a:lnTo>
                                <a:lnTo>
                                  <a:pt x="4057" y="86"/>
                                </a:lnTo>
                                <a:lnTo>
                                  <a:pt x="4061" y="91"/>
                                </a:lnTo>
                                <a:lnTo>
                                  <a:pt x="4066" y="96"/>
                                </a:lnTo>
                                <a:lnTo>
                                  <a:pt x="4066" y="100"/>
                                </a:lnTo>
                                <a:lnTo>
                                  <a:pt x="4071" y="105"/>
                                </a:lnTo>
                                <a:lnTo>
                                  <a:pt x="4076" y="110"/>
                                </a:lnTo>
                                <a:lnTo>
                                  <a:pt x="4076" y="115"/>
                                </a:lnTo>
                                <a:lnTo>
                                  <a:pt x="4081" y="120"/>
                                </a:lnTo>
                                <a:lnTo>
                                  <a:pt x="4081" y="124"/>
                                </a:lnTo>
                                <a:lnTo>
                                  <a:pt x="4085" y="129"/>
                                </a:lnTo>
                                <a:lnTo>
                                  <a:pt x="4085" y="134"/>
                                </a:lnTo>
                                <a:lnTo>
                                  <a:pt x="4090" y="139"/>
                                </a:lnTo>
                                <a:lnTo>
                                  <a:pt x="4090" y="144"/>
                                </a:lnTo>
                                <a:lnTo>
                                  <a:pt x="4095" y="148"/>
                                </a:lnTo>
                                <a:lnTo>
                                  <a:pt x="4095" y="153"/>
                                </a:lnTo>
                                <a:lnTo>
                                  <a:pt x="4095" y="158"/>
                                </a:lnTo>
                                <a:lnTo>
                                  <a:pt x="4100" y="163"/>
                                </a:lnTo>
                                <a:lnTo>
                                  <a:pt x="4100" y="168"/>
                                </a:lnTo>
                                <a:lnTo>
                                  <a:pt x="4100" y="172"/>
                                </a:lnTo>
                                <a:lnTo>
                                  <a:pt x="4105" y="177"/>
                                </a:lnTo>
                                <a:lnTo>
                                  <a:pt x="4105" y="182"/>
                                </a:lnTo>
                                <a:lnTo>
                                  <a:pt x="4105" y="187"/>
                                </a:lnTo>
                                <a:lnTo>
                                  <a:pt x="4105" y="192"/>
                                </a:lnTo>
                                <a:lnTo>
                                  <a:pt x="4105" y="196"/>
                                </a:lnTo>
                                <a:lnTo>
                                  <a:pt x="4109" y="201"/>
                                </a:lnTo>
                                <a:lnTo>
                                  <a:pt x="4109" y="2894"/>
                                </a:lnTo>
                                <a:lnTo>
                                  <a:pt x="4105" y="2899"/>
                                </a:lnTo>
                                <a:lnTo>
                                  <a:pt x="4105" y="2903"/>
                                </a:lnTo>
                                <a:lnTo>
                                  <a:pt x="4105" y="2908"/>
                                </a:lnTo>
                                <a:lnTo>
                                  <a:pt x="4105" y="2913"/>
                                </a:lnTo>
                                <a:lnTo>
                                  <a:pt x="4105" y="2918"/>
                                </a:lnTo>
                                <a:lnTo>
                                  <a:pt x="4100" y="2923"/>
                                </a:lnTo>
                                <a:lnTo>
                                  <a:pt x="4100" y="2927"/>
                                </a:lnTo>
                                <a:lnTo>
                                  <a:pt x="4100" y="2932"/>
                                </a:lnTo>
                                <a:lnTo>
                                  <a:pt x="4095" y="2937"/>
                                </a:lnTo>
                                <a:lnTo>
                                  <a:pt x="4095" y="2942"/>
                                </a:lnTo>
                                <a:lnTo>
                                  <a:pt x="4095" y="2947"/>
                                </a:lnTo>
                                <a:lnTo>
                                  <a:pt x="4090" y="2951"/>
                                </a:lnTo>
                                <a:lnTo>
                                  <a:pt x="4090" y="2956"/>
                                </a:lnTo>
                                <a:lnTo>
                                  <a:pt x="4085" y="2961"/>
                                </a:lnTo>
                                <a:lnTo>
                                  <a:pt x="4085" y="2966"/>
                                </a:lnTo>
                                <a:lnTo>
                                  <a:pt x="4081" y="2971"/>
                                </a:lnTo>
                                <a:lnTo>
                                  <a:pt x="4081" y="2975"/>
                                </a:lnTo>
                                <a:lnTo>
                                  <a:pt x="4076" y="2980"/>
                                </a:lnTo>
                                <a:lnTo>
                                  <a:pt x="4076" y="2985"/>
                                </a:lnTo>
                                <a:lnTo>
                                  <a:pt x="4071" y="2990"/>
                                </a:lnTo>
                                <a:lnTo>
                                  <a:pt x="4066" y="2995"/>
                                </a:lnTo>
                                <a:lnTo>
                                  <a:pt x="4066" y="2999"/>
                                </a:lnTo>
                                <a:lnTo>
                                  <a:pt x="4061" y="3004"/>
                                </a:lnTo>
                                <a:lnTo>
                                  <a:pt x="4057" y="3009"/>
                                </a:lnTo>
                                <a:lnTo>
                                  <a:pt x="4052" y="3014"/>
                                </a:lnTo>
                                <a:lnTo>
                                  <a:pt x="4047" y="3019"/>
                                </a:lnTo>
                                <a:lnTo>
                                  <a:pt x="4047" y="3023"/>
                                </a:lnTo>
                                <a:lnTo>
                                  <a:pt x="4042" y="3028"/>
                                </a:lnTo>
                                <a:lnTo>
                                  <a:pt x="4037" y="3033"/>
                                </a:lnTo>
                                <a:lnTo>
                                  <a:pt x="4033" y="3033"/>
                                </a:lnTo>
                                <a:lnTo>
                                  <a:pt x="4028" y="3038"/>
                                </a:lnTo>
                                <a:lnTo>
                                  <a:pt x="4023" y="3043"/>
                                </a:lnTo>
                                <a:lnTo>
                                  <a:pt x="4018" y="3047"/>
                                </a:lnTo>
                                <a:lnTo>
                                  <a:pt x="4013" y="3052"/>
                                </a:lnTo>
                                <a:lnTo>
                                  <a:pt x="4009" y="3052"/>
                                </a:lnTo>
                                <a:lnTo>
                                  <a:pt x="4004" y="3057"/>
                                </a:lnTo>
                                <a:lnTo>
                                  <a:pt x="3999" y="3062"/>
                                </a:lnTo>
                                <a:lnTo>
                                  <a:pt x="3994" y="3062"/>
                                </a:lnTo>
                                <a:lnTo>
                                  <a:pt x="3989" y="3067"/>
                                </a:lnTo>
                                <a:lnTo>
                                  <a:pt x="3985" y="3067"/>
                                </a:lnTo>
                                <a:lnTo>
                                  <a:pt x="3980" y="3071"/>
                                </a:lnTo>
                                <a:lnTo>
                                  <a:pt x="3975" y="3071"/>
                                </a:lnTo>
                                <a:lnTo>
                                  <a:pt x="3970" y="3076"/>
                                </a:lnTo>
                                <a:lnTo>
                                  <a:pt x="3965" y="3076"/>
                                </a:lnTo>
                                <a:lnTo>
                                  <a:pt x="3961" y="3081"/>
                                </a:lnTo>
                                <a:lnTo>
                                  <a:pt x="3956" y="3081"/>
                                </a:lnTo>
                                <a:lnTo>
                                  <a:pt x="3951" y="3081"/>
                                </a:lnTo>
                                <a:lnTo>
                                  <a:pt x="3946" y="3086"/>
                                </a:lnTo>
                                <a:lnTo>
                                  <a:pt x="3941" y="3086"/>
                                </a:lnTo>
                                <a:lnTo>
                                  <a:pt x="3937" y="3086"/>
                                </a:lnTo>
                                <a:lnTo>
                                  <a:pt x="3932" y="3091"/>
                                </a:lnTo>
                                <a:lnTo>
                                  <a:pt x="3927" y="3091"/>
                                </a:lnTo>
                                <a:lnTo>
                                  <a:pt x="3922" y="3091"/>
                                </a:lnTo>
                                <a:lnTo>
                                  <a:pt x="3917" y="3091"/>
                                </a:lnTo>
                                <a:lnTo>
                                  <a:pt x="3913" y="3091"/>
                                </a:lnTo>
                                <a:lnTo>
                                  <a:pt x="3908" y="3095"/>
                                </a:lnTo>
                                <a:lnTo>
                                  <a:pt x="3879" y="3095"/>
                                </a:lnTo>
                                <a:lnTo>
                                  <a:pt x="3874" y="3095"/>
                                </a:lnTo>
                              </a:path>
                            </a:pathLst>
                          </a:custGeom>
                          <a:noFill/>
                          <a:ln w="609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9" name="Rectangle 27"/>
                        <wps:cNvSpPr>
                          <a:spLocks noChangeArrowheads="1"/>
                        </wps:cNvSpPr>
                        <wps:spPr bwMode="auto">
                          <a:xfrm>
                            <a:off x="1147" y="15109"/>
                            <a:ext cx="1426" cy="116"/>
                          </a:xfrm>
                          <a:prstGeom prst="rect">
                            <a:avLst/>
                          </a:prstGeom>
                          <a:noFill/>
                          <a:ln w="6096">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6" o:spid="_x0000_s1026" style="position:absolute;margin-left:13.45pt;margin-top:13.45pt;width:585.15pt;height:765.35pt;z-index:-258027520;mso-position-horizontal-relative:page;mso-position-vertical-relative:page" coordorigin="269,269" coordsize="11703,153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">
                <v:shape id="Picture 64" o:spid="_x0000_s1027" type="#_x0000_t75" style="position:absolute;left:268;top:268;width:11703;height:153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CmRzCAAAA2wAAAA8AAABkcnMvZG93bnJldi54bWxEj0FrwkAUhO9C/8PyBC9SN0qRNrpKEQTJ&#10;zdjeX7PPJCT7NmSfMf33XaHgcZiZb5jtfnStGqgPtWcDy0UCirjwtubSwNfl+PoOKgiyxdYzGfil&#10;APvdy2SLqfV3PtOQS6kihEOKBiqRLtU6FBU5DAvfEUfv6nuHEmVfatvjPcJdq1dJstYOa44LFXZ0&#10;qKho8puLlGG9zJuP4dgcrqVkP/NMvk+ZMbPp+LkBJTTKM/zfPlkDbyt4fIk/QO/+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vwpkcwgAAANsAAAAPAAAAAAAAAAAAAAAAAJ8C&#10;AABkcnMvZG93bnJldi54bWxQSwUGAAAAAAQABAD3AAAAjgMAAAAA&#10;">
                  <v:imagedata r:id="rId129" o:title=""/>
                </v:shape>
                <v:shape id="Freeform 63" o:spid="_x0000_s1028" style="position:absolute;left:5078;top:7929;width:1599;height:4911;visibility:visible;mso-wrap-style:square;v-text-anchor:top" coordsize="1599,49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LMQsUA&#10;AADbAAAADwAAAGRycy9kb3ducmV2LnhtbESPQWvCQBSE74X+h+UVequbNkUkuooJBIqCULUUb4/s&#10;azY1+zZkV03/vSsUPA4z8w0zWwy2FWfqfeNYwesoAUFcOd1wrWC/K18mIHxA1tg6JgV/5GExf3yY&#10;YabdhT/pvA21iBD2GSowIXSZlL4yZNGPXEccvR/XWwxR9rXUPV4i3LbyLUnG0mLDccFgR4Wh6rg9&#10;WQW/5abo2Ozr79VXm+dmvTqkm7FSz0/Dcgoi0BDu4f/2h1bwnsLtS/wBcn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UsxCxQAAANsAAAAPAAAAAAAAAAAAAAAAAJgCAABkcnMv&#10;ZG93bnJldi54bWxQSwUGAAAAAAQABAD1AAAAigMAAAAA&#10;" path="m,4910l360,3801,628,2976,1070,1632r154,-475l1483,370,1598,e" filled="f" strokecolor="#af0" strokeweight="1.44pt">
                  <v:path arrowok="t" o:connecttype="custom" o:connectlocs="0,12839;360,11730;628,10905;1070,9561;1224,9086;1483,8299;1598,7929" o:connectangles="0,0,0,0,0,0,0"/>
                </v:shape>
                <v:line id="Line 62" o:spid="_x0000_s1029" style="position:absolute;visibility:visible;mso-wrap-style:square" from="7114,6969" to="7114,69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fSQ2MMAAADbAAAADwAAAGRycy9kb3ducmV2LnhtbESPT2sCMRTE74V+h/AK3mp2ixTZGhcR&#10;lF5rVeztNXn7h25ewiZ11376RhA8DjPzG2ZRjrYTZ+pD61hBPs1AEGtnWq4V7D83z3MQISIb7ByT&#10;ggsFKJePDwssjBv4g867WIsE4VCggiZGX0gZdEMWw9R54uRVrrcYk+xraXocEtx28iXLXqXFltNC&#10;g57WDemf3a9VoKtDPfjvw9feHisv//B4yvVWqcnTuHoDEWmM9/Ct/W4UzGZw/ZJ+gFz+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X0kNjDAAAA2wAAAA8AAAAAAAAAAAAA&#10;AAAAoQIAAGRycy9kb3ducmV2LnhtbFBLBQYAAAAABAAEAPkAAACRAwAAAAA=&#10;" strokecolor="#af0" strokeweight="1.44pt"/>
                <v:shape id="Freeform 61" o:spid="_x0000_s1030" style="position:absolute;left:6513;top:6887;width:601;height:1042;visibility:visible;mso-wrap-style:square;v-text-anchor:top" coordsize="601,10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ufisMA&#10;AADbAAAADwAAAGRycy9kb3ducmV2LnhtbESPzWrDMBCE74W8g9hCLqWR0jYhuFFMCC342iSHHBdr&#10;a5lYK8eSf/L2VaHQ4zAz3zDbfHKNGKgLtWcNy4UCQVx6U3Ol4Xz6fN6ACBHZYOOZNNwpQL6bPWwx&#10;M37kLxqOsRIJwiFDDTbGNpMylJYchoVviZP37TuHMcmukqbDMcFdI1+UWkuHNacFiy0dLJXXY+80&#10;KPuhzME/yf3r8nYpNlcqm77Xev447d9BRJrif/ivXRgNbyv4/ZJ+gNz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rufisMAAADbAAAADwAAAAAAAAAAAAAAAACYAgAAZHJzL2Rv&#10;d25yZXYueG1sUEsFBgAAAAAEAAQA9QAAAIgDAAAAAA==&#10;" path="m163,1041l5,998r,-5l,993,,969,34,859r,-5l38,854r,-5l43,849r,-5l43,839r5,l48,835r5,-5l53,825r5,l58,820r,-5l62,811r,-5l62,801r5,l67,796,91,763r29,-34l154,695r28,-57l197,556,240,384,312,182,456,r82,48l552,57r48,24e" filled="f" strokecolor="#af0" strokeweight="1.44pt">
                  <v:path arrowok="t" o:connecttype="custom" o:connectlocs="163,7929;5,7886;5,7881;0,7881;0,7857;34,7747;34,7742;38,7742;38,7737;43,7737;43,7732;43,7727;48,7727;48,7723;53,7718;53,7713;58,7713;58,7708;58,7703;62,7699;62,7694;62,7689;67,7689;67,7684;91,7651;120,7617;154,7583;182,7526;197,7444;240,7272;312,7070;456,6888;538,6936;552,6945;600,6969" o:connectangles="0,0,0,0,0,0,0,0,0,0,0,0,0,0,0,0,0,0,0,0,0,0,0,0,0,0,0,0,0,0,0,0,0,0,0"/>
                </v:shape>
                <v:shape id="Freeform 60" o:spid="_x0000_s1031" style="position:absolute;left:7113;top:5260;width:399;height:1709;visibility:visible;mso-wrap-style:square;v-text-anchor:top" coordsize="399,17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2UMMQA&#10;AADbAAAADwAAAGRycy9kb3ducmV2LnhtbESPT2vCQBTE74V+h+UVequbhiiauoqkFHpVe+jxmX0m&#10;Mdm3IbvmTz99VxA8DjPzG2a9HU0jeupcZVnB+ywCQZxbXXGh4Of49bYE4TyyxsYyKZjIwXbz/LTG&#10;VNuB99QffCEChF2KCkrv21RKl5dk0M1sSxy8s+0M+iC7QuoOhwA3jYyjaCENVhwWSmwpKymvD1ej&#10;oJ4uZ+d/L3/HfRK3q3ruPk/ZUqnXl3H3AcLT6B/he/tbK0gWcPsSfoDc/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VdlDDEAAAA2wAAAA8AAAAAAAAAAAAAAAAAmAIAAGRycy9k&#10;b3ducmV2LnhtbFBLBQYAAAAABAAEAPUAAACJAwAAAAA=&#10;" path="m398,l360,236,312,548,283,701r-14,77l254,946r5,72l269,1119r,67l264,1244r-10,38l245,1330r-19,62l178,1484r-68,105l82,1628r-39,76l10,1690,,1709e" filled="f" strokecolor="#af0" strokeweight="1.44pt">
                  <v:path arrowok="t" o:connecttype="custom" o:connectlocs="398,5260;360,5496;312,5808;283,5961;269,6038;254,6206;259,6278;269,6379;269,6446;264,6504;254,6542;245,6590;226,6652;178,6744;110,6849;82,6888;43,6964;10,6950;0,6969" o:connectangles="0,0,0,0,0,0,0,0,0,0,0,0,0,0,0,0,0,0,0"/>
                </v:shape>
                <v:shape id="Freeform 59" o:spid="_x0000_s1032" style="position:absolute;left:4843;top:974;width:96;height:893;visibility:visible;mso-wrap-style:square;v-text-anchor:top" coordsize="96,8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l48sQA&#10;AADbAAAADwAAAGRycy9kb3ducmV2LnhtbESP3WoCMRSE7wu+QziCN0WzrVLL1ihFqFuEgn8PcNic&#10;bpZuTtYk6u7bN0Khl8PMfMMsVp1txJV8qB0reJpkIIhLp2uuFJyOH+NXECEia2wck4KeAqyWg4cF&#10;5trdeE/XQ6xEgnDIUYGJsc2lDKUhi2HiWuLkfTtvMSbpK6k93hLcNvI5y16kxZrTgsGW1obKn8PF&#10;KnDFabrr48YXX4/bbFdse3O2vVKjYff+BiJSF//Df+1PrWA2h/uX9APk8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l5ePLEAAAA2wAAAA8AAAAAAAAAAAAAAAAAmAIAAGRycy9k&#10;b3ducmV2LnhtbFBLBQYAAAAABAAEAPUAAACJAwAAAAA=&#10;" path="m5,893l15,826,29,754,58,571r5,-91l58,418,24,312,5,231,,178,5,130,20,92,44,58,96,e" filled="f" strokecolor="#c500ff" strokeweight="1.92pt">
                  <v:path arrowok="t" o:connecttype="custom" o:connectlocs="5,1867;15,1800;29,1728;58,1545;63,1454;58,1392;24,1286;5,1205;0,1152;5,1104;20,1066;44,1032;96,974" o:connectangles="0,0,0,0,0,0,0,0,0,0,0,0,0"/>
                </v:shape>
                <v:shape id="Freeform 58" o:spid="_x0000_s1033" style="position:absolute;left:3888;top:9272;width:289;height:658;visibility:visible;mso-wrap-style:square;v-text-anchor:top" coordsize="289,6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MVpW8MA&#10;AADbAAAADwAAAGRycy9kb3ducmV2LnhtbERP3WrCMBS+H/gO4QjezdQfyuiMMh3DIZOxugc4NMem&#10;W3NSk6idT79cDHb58f0vVr1txYV8aBwrmIwzEMSV0w3XCj4PL/cPIEJE1tg6JgU/FGC1HNwtsNDu&#10;yh90KWMtUgiHAhWYGLtCylAZshjGriNO3NF5izFBX0vt8ZrCbSunWZZLiw2nBoMdbQxV3+XZKuh2&#10;U/9+eDPzmy2/trP9KX8+rnOlRsP+6RFEpD7+i//cr1rBPI1NX9IPkM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MVpW8MAAADbAAAADwAAAAAAAAAAAAAAAACYAgAAZHJzL2Rv&#10;d25yZXYueG1sUEsFBgAAAAAEAAQA9QAAAIgDAAAAAA==&#10;" path="m288,l216,163r-24,58l144,398,101,552,63,610,,658e" filled="f" strokecolor="#fa0" strokeweight="1.92pt">
                  <v:path arrowok="t" o:connecttype="custom" o:connectlocs="288,9273;216,9436;192,9494;144,9671;101,9825;63,9883;0,9931" o:connectangles="0,0,0,0,0,0,0"/>
                </v:shape>
                <v:shape id="Freeform 57" o:spid="_x0000_s1034" style="position:absolute;left:4262;top:1271;width:1657;height:1373;visibility:visible;mso-wrap-style:square;v-text-anchor:top" coordsize="1657,13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0mOMYA&#10;AADbAAAADwAAAGRycy9kb3ducmV2LnhtbESPQWsCMRSE7wX/Q3hCL6JZS6l1axRbKLsXD2ql18fm&#10;ubuYvCxJ6m7765tCweMwM98wq81gjbiSD61jBfNZBoK4crrlWsHH8X36DCJEZI3GMSn4pgCb9ehu&#10;hbl2Pe/peoi1SBAOOSpoYuxyKUPVkMUwcx1x8s7OW4xJ+lpqj32CWyMfsuxJWmw5LTTY0VtD1eXw&#10;ZRWcdmVhisnkxyz74XO3KHy5ePVK3Y+H7QuISEO8hf/bpVbwuIS/L+kHyP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c0mOMYAAADbAAAADwAAAAAAAAAAAAAAAACYAgAAZHJz&#10;L2Rvd25yZXYueG1sUEsFBgAAAAAEAAQA9QAAAIsDAAAAAA==&#10;" path="m1656,14l1569,r-81,5l1401,19r-72,29l1166,120r-115,53l955,216r-91,96l585,595,,1046r528,269l633,1373e" filled="f" strokecolor="#fa0" strokeweight="1.92pt">
                  <v:path arrowok="t" o:connecttype="custom" o:connectlocs="1656,1286;1569,1272;1488,1277;1401,1291;1329,1320;1166,1392;1051,1445;955,1488;864,1584;585,1867;0,2318;528,2587;633,2645" o:connectangles="0,0,0,0,0,0,0,0,0,0,0,0,0"/>
                </v:shape>
                <v:shape id="Freeform 56" o:spid="_x0000_s1035" style="position:absolute;left:2755;top:5102;width:308;height:1138;visibility:visible;mso-wrap-style:square;v-text-anchor:top" coordsize="308,11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BGp8AA&#10;AADbAAAADwAAAGRycy9kb3ducmV2LnhtbERPS2vCQBC+C/0PyxS86ab1QUldRQq+jsYe2tuQnSah&#10;2dmYHTX59+5B8PjxvRerztXqSm2oPBt4GyegiHNvKy4MfJ82ow9QQZAt1p7JQE8BVsuXwQJT6298&#10;pGsmhYohHFI0UIo0qdYhL8lhGPuGOHJ/vnUoEbaFti3eYrir9XuSzLXDimNDiQ19lZT/Zxdn4OdY&#10;Tc8bL/1lp/vt+bCeTaT+NWb42q0/QQl18hQ/3HtrYBbXxy/xB+jlH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zBGp8AAAADbAAAADwAAAAAAAAAAAAAAAACYAgAAZHJzL2Rvd25y&#10;ZXYueG1sUEsFBgAAAAAEAAQA9QAAAIUDAAAAAA==&#10;" path="m308,l260,96r-72,82l96,288,39,389,10,504,,590,20,691,140,994r14,62l144,1138e" filled="f" strokecolor="#fa0" strokeweight="1.92pt">
                  <v:path arrowok="t" o:connecttype="custom" o:connectlocs="308,5102;260,5198;188,5280;96,5390;39,5491;10,5606;0,5692;20,5793;140,6096;154,6158;144,6240" o:connectangles="0,0,0,0,0,0,0,0,0,0,0"/>
                </v:shape>
                <v:shape id="Freeform 55" o:spid="_x0000_s1036" style="position:absolute;left:1776;top:6373;width:769;height:471;visibility:visible;mso-wrap-style:square;v-text-anchor:top" coordsize="769,4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d+rsUA&#10;AADbAAAADwAAAGRycy9kb3ducmV2LnhtbESPQWsCMRSE70L/Q3iF3jSr0CJbs0urSHvwUN3W82Pz&#10;3F3cvIQk6uqvbwpCj8PMfMMsysH04kw+dJYVTCcZCOLa6o4bBd/VejwHESKyxt4yKbhSgLJ4GC0w&#10;1/bCWzrvYiMShEOOCtoYXS5lqFsyGCbWESfvYL3BmKRvpPZ4SXDTy1mWvUiDHaeFFh0tW6qPu5NR&#10;sFr2frO9vVe3rDr9uP3H/sutjVJPj8PbK4hIQ/wP39ufWsHzFP6+pB8g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t36uxQAAANsAAAAPAAAAAAAAAAAAAAAAAJgCAABkcnMv&#10;ZG93bnJldi54bWxQSwUGAAAAAAQABAD1AAAAigMAAAAA&#10;" path="m,l106,96,231,221r72,19l403,269r77,14l567,322r81,81l701,446r67,24e" filled="f" strokecolor="#fa0" strokeweight="1.92pt">
                  <v:path arrowok="t" o:connecttype="custom" o:connectlocs="0,6374;106,6470;231,6595;303,6614;403,6643;480,6657;567,6696;648,6777;701,6820;768,6844" o:connectangles="0,0,0,0,0,0,0,0,0,0"/>
                </v:shape>
                <v:shape id="Freeform 54" o:spid="_x0000_s1037" style="position:absolute;left:1646;top:6594;width:361;height:77;visibility:visible;mso-wrap-style:square;v-text-anchor:top" coordsize="361,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kBkcIA&#10;AADbAAAADwAAAGRycy9kb3ducmV2LnhtbESPQWvCQBSE7wX/w/KE3urGiGKjq4ggeKypLfT2zL4m&#10;odm3IfvU+O9dQehxmJlvmOW6d426UBdqzwbGowQUceFtzaWB4+fubQ4qCLLFxjMZuFGA9WrwssTM&#10;+isf6JJLqSKEQ4YGKpE20zoUFTkMI98SR+/Xdw4lyq7UtsNrhLtGp0ky0w5rjgsVtrStqPjLz85A&#10;+7U55c35p5+JfHzb9H0+2dXBmNdhv1mAEurlP/xs762BaQqPL/EH6N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7GQGRwgAAANsAAAAPAAAAAAAAAAAAAAAAAJgCAABkcnMvZG93&#10;bnJldi54bWxQSwUGAAAAAAQABAD1AAAAhwMAAAAA&#10;" path="m360,l312,5,216,38,,77e" filled="f" strokecolor="#fa0" strokeweight="1.92pt">
                  <v:path arrowok="t" o:connecttype="custom" o:connectlocs="360,6595;312,6600;216,6633;0,6672" o:connectangles="0,0,0,0"/>
                </v:shape>
                <v:shape id="Freeform 53" o:spid="_x0000_s1038" style="position:absolute;left:1353;top:6373;width:423;height:898;visibility:visible;mso-wrap-style:square;v-text-anchor:top" coordsize="423,8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ZfBsQA&#10;AADbAAAADwAAAGRycy9kb3ducmV2LnhtbESPQWvCQBSE74X+h+UVvNWNhopEVxFBCAQE01L09sg+&#10;k2D2bdhdTfz33UKhx2FmvmHW29F04kHOt5YVzKYJCOLK6pZrBV+fh/clCB+QNXaWScGTPGw3ry9r&#10;zLQd+ESPMtQiQthnqKAJoc+k9FVDBv3U9sTRu1pnMETpaqkdDhFuOjlPkoU02HJcaLCnfUPVrbwb&#10;BUeUi3vaXb7Pl+Mpn52vz6JwpVKTt3G3AhFoDP/hv3auFXyk8Psl/gC5+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aWXwbEAAAA2wAAAA8AAAAAAAAAAAAAAAAAmAIAAGRycy9k&#10;b3ducmV2LnhtbFBLBQYAAAAABAAEAPUAAACJAwAAAAA=&#10;" path="m422,l374,67r-38,91l307,250r-15,48l230,398,182,514,139,643,76,811,,898e" filled="f" strokecolor="#fa0" strokeweight="1.92pt">
                  <v:path arrowok="t" o:connecttype="custom" o:connectlocs="422,6374;374,6441;336,6532;307,6624;292,6672;230,6772;182,6888;139,7017;76,7185;0,7272" o:connectangles="0,0,0,0,0,0,0,0,0,0"/>
                </v:shape>
                <v:shape id="Freeform 52" o:spid="_x0000_s1039" style="position:absolute;left:1368;top:7977;width:716;height:668;visibility:visible;mso-wrap-style:square;v-text-anchor:top" coordsize="716,6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3ukb8QA&#10;AADbAAAADwAAAGRycy9kb3ducmV2LnhtbESPQWvCQBSE7wX/w/IEb81GiWKjq4ilKD0IGi+9PbLP&#10;JJh9G7Krif76bqHgcZiZb5jluje1uFPrKssKxlEMgji3uuJCwTn7ep+DcB5ZY22ZFDzIwXo1eFti&#10;qm3HR7qffCEChF2KCkrvm1RKl5dk0EW2IQ7exbYGfZBtIXWLXYCbWk7ieCYNVhwWSmxoW1J+Pd2M&#10;gp/nZWb9Jvv4dMX37bBN5rv+4JQaDfvNAoSn3r/C/+29VjBN4O9L+AFy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97pG/EAAAA2wAAAA8AAAAAAAAAAAAAAAAAmAIAAGRycy9k&#10;b3ducmV2LnhtbFBLBQYAAAAABAAEAPUAAACJAwAAAAA=&#10;" path="m715,667l691,605,677,514,634,365,557,173,293,77,,e" filled="f" strokecolor="#fa0" strokeweight="1.92pt">
                  <v:path arrowok="t" o:connecttype="custom" o:connectlocs="715,8644;691,8582;677,8491;634,8342;557,8150;293,8054;0,7977" o:connectangles="0,0,0,0,0,0,0"/>
                </v:shape>
                <v:shape id="Freeform 51" o:spid="_x0000_s1040" style="position:absolute;left:4833;top:1867;width:111;height:778;visibility:visible;mso-wrap-style:square;v-text-anchor:top" coordsize="111,7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43incEA&#10;AADbAAAADwAAAGRycy9kb3ducmV2LnhtbESP0YrCMBRE34X9h3AXfLPpKrrSNcoiiL6Juh9wae62&#10;1eamJmmtf28EwcdhZs4wi1VvatGR85VlBV9JCoI4t7riQsHfaTOag/ABWWNtmRTcycNq+TFYYKbt&#10;jQ/UHUMhIoR9hgrKEJpMSp+XZNAntiGO3r91BkOUrpDa4S3CTS3HaTqTBiuOCyU2tC4pvxxbo6Ad&#10;z8/7/XXSXdtJVRtMv93WO6WGn/3vD4hAfXiHX+2dVjCdwvNL/AFy+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eN4p3BAAAA2wAAAA8AAAAAAAAAAAAAAAAAmAIAAGRycy9kb3du&#10;cmV2LnhtbFBLBQYAAAAABAAEAPUAAACGAwAAAAA=&#10;" path="m62,778l91,653,110,442,14,158,,86,14,e" filled="f" strokecolor="#c500ff" strokeweight="1.92pt">
                  <v:path arrowok="t" o:connecttype="custom" o:connectlocs="62,2645;91,2520;110,2309;14,2025;0,1953;14,1867" o:connectangles="0,0,0,0,0,0"/>
                </v:shape>
                <v:shape id="Picture 50" o:spid="_x0000_s1041" type="#_x0000_t75" style="position:absolute;left:5261;top:268;width:6711;height:153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eCRjPFAAAA2wAAAA8AAABkcnMvZG93bnJldi54bWxEj09rwkAUxO9Cv8PyCt7Mpv4JJXUVEVrF&#10;m2mr19fsa5I2+zZkV5P207uC4HGYmd8w82VvanGm1lWWFTxFMQji3OqKCwUf76+jZxDOI2usLZOC&#10;P3KwXDwM5phq2/GezpkvRICwS1FB6X2TSunykgy6yDbEwfu2rUEfZFtI3WIX4KaW4zhOpMGKw0KJ&#10;Da1Lyn+zk1GwmU4mye7tM99+Hf6PdtXtfjKTKDV87FcvIDz1/h6+tbdawSyB65fwA+Ti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HgkYzxQAAANsAAAAPAAAAAAAAAAAAAAAA&#10;AJ8CAABkcnMvZG93bnJldi54bWxQSwUGAAAAAAQABAD3AAAAkQMAAAAA&#10;">
                  <v:imagedata r:id="rId130" o:title=""/>
                </v:shape>
                <v:shape id="Picture 49" o:spid="_x0000_s1042" type="#_x0000_t75" style="position:absolute;left:2601;top:1185;width:250;height:4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6BuDEAAAA2wAAAA8AAABkcnMvZG93bnJldi54bWxEj92KwjAUhO8XfIdwhL1bU3dXK9UoS0FY&#10;QS/8eYBjc2yLzUltoq1vbwTBy2FmvmFmi85U4kaNKy0rGA4iEMSZ1SXnCg775dcEhPPIGivLpOBO&#10;Dhbz3scME21b3tJt53MRIOwSVFB4XydSuqwgg25ga+LgnWxj0AfZ5FI32Aa4qeR3FI2lwZLDQoE1&#10;pQVl593VKGhXm8l9E69Xx99tSodRzOnp8qPUZ7/7m4Lw1Pl3+NX+1wpGMTy/hB8g5w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T6BuDEAAAA2wAAAA8AAAAAAAAAAAAAAAAA&#10;nwIAAGRycy9kb3ducmV2LnhtbFBLBQYAAAAABAAEAPcAAACQAwAAAAA=&#10;">
                  <v:imagedata r:id="rId131" o:title=""/>
                </v:shape>
                <v:shape id="Picture 48" o:spid="_x0000_s1043" type="#_x0000_t75" style="position:absolute;left:1718;top:10808;width:346;height:2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yZJ/y+AAAA2wAAAA8AAABkcnMvZG93bnJldi54bWxET82KwjAQvi/4DmEEb2tqcaVWo6ggeFrc&#10;6gMMzdgWm0lJUq1vbw4LHj++//V2MK14kPONZQWzaQKCuLS64UrB9XL8zkD4gKyxtUwKXuRhuxl9&#10;rTHX9sl/9ChCJWII+xwV1CF0uZS+rMmgn9qOOHI36wyGCF0ltcNnDDetTJNkIQ02HBtq7OhQU3kv&#10;eqNgkaY20/Pf/bmd7ZbaLSnri16pyXjYrUAEGsJH/O8+aQU/cWz8En+A3LwB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LyZJ/y+AAAA2wAAAA8AAAAAAAAAAAAAAAAAnwIAAGRy&#10;cy9kb3ducmV2LnhtbFBLBQYAAAAABAAEAPcAAACKAwAAAAA=&#10;">
                  <v:imagedata r:id="rId132" o:title=""/>
                </v:shape>
                <v:shape id="Picture 47" o:spid="_x0000_s1044" type="#_x0000_t75" style="position:absolute;left:1142;top:12263;width:140;height:5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WlvA/CAAAA2wAAAA8AAABkcnMvZG93bnJldi54bWxEj0GLwjAUhO8L/ofwhL2t6QqKdo2yCIKI&#10;B60ePD6at21t81KSqF1/vREEj8PMfMPMFp1pxJWcrywr+B4kIIhzqysuFBwPq68JCB+QNTaWScE/&#10;eVjMex8zTLW98Z6uWShEhLBPUUEZQptK6fOSDPqBbYmj92edwRClK6R2eItw08hhkoylwYrjQokt&#10;LUvK6+xiFNTddry74+bsarJnU2Wb086jUp/97vcHRKAuvMOv9lorGE3h+SX+ADl/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1pbwPwgAAANsAAAAPAAAAAAAAAAAAAAAAAJ8C&#10;AABkcnMvZG93bnJldi54bWxQSwUGAAAAAAQABAD3AAAAjgMAAAAA&#10;">
                  <v:imagedata r:id="rId133" o:title=""/>
                </v:shape>
                <v:shape id="Picture 46" o:spid="_x0000_s1045" type="#_x0000_t75" style="position:absolute;left:1132;top:8581;width:101;height:5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5iyvfAAAAA2wAAAA8AAABkcnMvZG93bnJldi54bWxET02LwjAQvQv7H8IseNNkRYpUoyzrCguK&#10;YBXxODRjW2wmpcnW+u/NQfD4eN+LVW9r0VHrK8cavsYKBHHuTMWFhtNxM5qB8AHZYO2YNDzIw2r5&#10;MVhgatydD9RloRAxhH2KGsoQmlRKn5dk0Y9dQxy5q2sthgjbQpoW7zHc1nKiVCItVhwbSmzop6T8&#10;lv1bDb82O17O22myDo9619FZnfZrpfXws/+egwjUh7f45f4zGpK4Pn6JP0Aun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3mLK98AAAADbAAAADwAAAAAAAAAAAAAAAACfAgAA&#10;ZHJzL2Rvd25yZXYueG1sUEsFBgAAAAAEAAQA9wAAAIwDAAAAAA==&#10;">
                  <v:imagedata r:id="rId134" o:title=""/>
                </v:shape>
                <v:shape id="Picture 45" o:spid="_x0000_s1046" type="#_x0000_t75" style="position:absolute;left:3844;top:8169;width:639;height:4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5HkGDBAAAA2wAAAA8AAABkcnMvZG93bnJldi54bWxEj0GLwjAUhO+C/yE8wZumelCpRhGhsutB&#10;sLvo9dE822LzUppo6783guBxmJlvmNWmM5V4UONKywom4wgEcWZ1ybmC/79ktADhPLLGyjIpeJKD&#10;zbrfW2GsbcsneqQ+FwHCLkYFhfd1LKXLCjLoxrYmDt7VNgZ9kE0udYNtgJtKTqNoJg2WHBYKrGlX&#10;UHZL70bB9eLTX51I0x7tfn6YZuU50U+lhoNuuwThqfPf8Kf9oxXMJvD+En6AXL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5HkGDBAAAA2wAAAA8AAAAAAAAAAAAAAAAAnwIA&#10;AGRycy9kb3ducmV2LnhtbFBLBQYAAAAABAAEAPcAAACNAwAAAAA=&#10;">
                  <v:imagedata r:id="rId135" o:title=""/>
                </v:shape>
                <v:shape id="Picture 44" o:spid="_x0000_s1047" type="#_x0000_t75" style="position:absolute;left:3187;top:2438;width:159;height:4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XJjd7DAAAA2wAAAA8AAABkcnMvZG93bnJldi54bWxEj81qwzAQhO+FvoPYQm+1nARCcS0bExKS&#10;Y5qGgG+Ltf6h1sqxFMd9+6hQ6HGYmW+YNJ9NLyYaXWdZwSKKQRBXVnfcKDh/7d7eQTiPrLG3TAp+&#10;yEGePT+lmGh750+aTr4RAcIuQQWt90MipataMugiOxAHr7ajQR/k2Eg94j3ATS+XcbyWBjsOCy0O&#10;tGmp+j7djIKL6X1RurIuj82tvG7P07zaT0q9vszFBwhPs/8P/7UPWsF6Cb9fwg+Q2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cmN3sMAAADbAAAADwAAAAAAAAAAAAAAAACf&#10;AgAAZHJzL2Rvd25yZXYueG1sUEsFBgAAAAAEAAQA9wAAAI8DAAAAAA==&#10;">
                  <v:imagedata r:id="rId136" o:title=""/>
                </v:shape>
                <v:shape id="Picture 43" o:spid="_x0000_s1048" type="#_x0000_t75" style="position:absolute;left:2620;top:6301;width:269;height:4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Sc58/GAAAA2wAAAA8AAABkcnMvZG93bnJldi54bWxEj0FrwkAUhO8F/8PyhN7qRgsi0Y1UQWkr&#10;FaqC15fsMxuafRuzW43++m6h0OMwM98ws3lna3Gh1leOFQwHCQjiwumKSwWH/eppAsIHZI21Y1Jw&#10;Iw/zrPcww1S7K3/SZRdKESHsU1RgQmhSKX1hyKIfuIY4eifXWgxRtqXULV4j3NZylCRjabHiuGCw&#10;oaWh4mv3bRW8vx2X5e1eTTbr8+K4zc1onX9YpR773csURKAu/If/2q9awfgZfr/EHyCz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Jznz8YAAADbAAAADwAAAAAAAAAAAAAA&#10;AACfAgAAZHJzL2Rvd25yZXYueG1sUEsFBgAAAAAEAAQA9wAAAJIDAAAAAA==&#10;">
                  <v:imagedata r:id="rId137" o:title=""/>
                </v:shape>
                <v:shape id="Picture 42" o:spid="_x0000_s1049" type="#_x0000_t75" style="position:absolute;left:2899;top:6906;width:615;height:1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DkhczBAAAA2wAAAA8AAABkcnMvZG93bnJldi54bWxEj9GKwjAURN8F/yFcwRfRVBGVahRZUPZV&#10;1w+4Nte2mtyUJKvt35sFYR+HmTnDbHatNeJJPtSOFUwnGQjiwumaSwWXn8N4BSJEZI3GMSnoKMBu&#10;2+9tMNfuxSd6nmMpEoRDjgqqGJtcylBUZDFMXEOcvJvzFmOSvpTa4yvBrZGzLFtIizWnhQob+qqo&#10;eJx/rYLr9Ojm+nBpu5s51ube+cdotlRqOGj3axCR2vgf/rS/tYLFHP6+pB8gt2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DkhczBAAAA2wAAAA8AAAAAAAAAAAAAAAAAnwIA&#10;AGRycy9kb3ducmV2LnhtbFBLBQYAAAAABAAEAPcAAACNAwAAAAA=&#10;">
                  <v:imagedata r:id="rId138" o:title=""/>
                </v:shape>
                <v:shape id="Picture 41" o:spid="_x0000_s1050" type="#_x0000_t75" style="position:absolute;left:7658;top:506;width:4057;height:4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5wsSrFAAAA2wAAAA8AAABkcnMvZG93bnJldi54bWxEj0FrwkAUhO9C/8PyCt5001KDRFcpLYWC&#10;Uki0FG+P7DOJZt+G7Jqk/vpuQfA4zMw3zHI9mFp01LrKsoKnaQSCOLe64kLBfvcxmYNwHlljbZkU&#10;/JKD9ephtMRE255T6jJfiABhl6CC0vsmkdLlJRl0U9sQB+9oW4M+yLaQusU+wE0tn6MolgYrDgsl&#10;NvRWUn7OLkZBl14P7vTzTrOzk99f1WZXvGyvSo0fh9cFCE+Dv4dv7U+tIJ7B/5fwA+Tq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cLEqxQAAANsAAAAPAAAAAAAAAAAAAAAA&#10;AJ8CAABkcnMvZG93bnJldi54bWxQSwUGAAAAAAQABAD3AAAAkQMAAAAA&#10;">
                  <v:imagedata r:id="rId139" o:title=""/>
                </v:shape>
                <v:shape id="AutoShape 40" o:spid="_x0000_s1051" style="position:absolute;left:-111;top:15715;width:1023;height:221;visibility:visible;mso-wrap-style:square;v-text-anchor:top" coordsize="1023,2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FqvsAA&#10;AADbAAAADwAAAGRycy9kb3ducmV2LnhtbESP0YrCMBRE34X9h3AXfJFtomiRahRZVhB8svoBl+Zu&#10;W2xuSpLV7t8bQfBxmJkzzHo72E7cyIfWsYZppkAQV860XGu4nPdfSxAhIhvsHJOGfwqw3XyM1lgY&#10;d+cT3cpYiwThUKCGJsa+kDJUDVkMmeuJk/frvMWYpK+l8XhPcNvJmVK5tNhyWmiwp++Gqmv5ZxNF&#10;ub0NP6XKkSfzXbfwh+lw1Hr8OexWICIN8R1+tQ9GQ57D80v6AXLz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yFqvsAAAADbAAAADwAAAAAAAAAAAAAAAACYAgAAZHJzL2Rvd25y&#10;ZXYueG1sUEsFBgAAAAAEAAQA9QAAAIUDAAAAAA==&#10;" path="m10531,-14501r-4,-14l10517,-14529r-10,-10l10493,-14544r-10,-5l10469,-14553r-10,-10l10459,-14573r,-4l10464,-14582r5,-5l10479,-14587r14,l10503,-14582r9,5l10517,-14577r5,-5l10522,-14592r,-5l10522,-14601r-5,-5l10512,-14606r-9,-5l10493,-14616r-14,l10459,-14611r-19,10l10431,-14587r-5,19l10431,-14549r4,10l10450,-14529r9,4l10474,-14515r9,5l10493,-14505r5,9l10493,-14486r-5,5l10483,-14477r-14,5l10455,-14477r-15,-4l10431,-14486r-5,l10421,-14481r,9l10426,-14467r,5l10431,-14457r9,4l10455,-14448r14,l10493,-14453r19,-9l10527,-14477r4,-9l10531,-14501t53,48l10584,-14568r-5,-5l10575,-14573r-10,l10560,-14573r-5,l10551,-14568r,115l10555,-14453r5,5l10565,-14448r10,l10579,-14453r5,m10584,-14606r,-10l10579,-14621r-4,l10565,-14621r-5,l10555,-14621r-4,10l10551,-14606r,9l10555,-14592r5,l10565,-14587r10,-5l10579,-14592r5,-5l10584,-14606t211,153l10795,-14525r,-19l10786,-14558r-10,-15l10757,-14573r-10,l10738,-14568r-10,5l10719,-14553r-10,-10l10704,-14568r-9,-5l10680,-14573r-9,l10661,-14568r-10,5l10642,-14553r,-15l10642,-14573r-5,l10627,-14573r-4,l10618,-14573r,5l10618,-14453r5,5l10632,-14448r5,l10642,-14453r5,l10647,-14529r14,-10l10671,-14544r9,l10685,-14539r5,10l10690,-14520r,67l10695,-14453r4,5l10704,-14448r10,l10719,-14453r4,l10723,-14529r10,-10l10747,-14544r5,l10762,-14539r,10l10767,-14520r,67l10771,-14448r10,l10786,-14448r5,-5l10795,-14453t111,-33l10901,-14501r-5,-9l10887,-14515r-10,-5l10867,-14525r-9,-4l10853,-14534r-5,-5l10853,-14544r,-5l10858,-14553r9,l10877,-14553r10,4l10891,-14549r5,5l10896,-14549r,-9l10896,-14563r,-5l10891,-14568r-4,-5l10877,-14573r-10,l10848,-14573r-14,10l10824,-14553r-5,14l10819,-14525r10,10l10839,-14505r9,4l10858,-14501r9,5l10872,-14491r,5l10872,-14477r-5,l10863,-14472r-5,l10843,-14472r-9,-5l10829,-14481r-5,l10819,-14481r,4l10819,-14467r,5l10824,-14457r5,4l10834,-14453r9,5l10858,-14448r19,l10891,-14457r10,-10l10906,-14486t139,-24l11040,-14534r-5,-24l11021,-14568r-10,-5l10997,-14573r-10,l10978,-14573r-5,5l10963,-14558r,-63l10959,-14625r-5,l10949,-14625r-10,l10935,-14625r,4l10930,-14621r,168l10935,-14453r4,5l10944,-14448r5,l10954,-14453r5,l10959,-14467r9,10l10978,-14453r9,5l10997,-14448r10,l11016,-14453r15,-14l11040,-14486r5,-24m11011,-14510r,14l11007,-14486r-10,9l10987,-14472r-4,-5l10973,-14477r-5,-9l10963,-14491r,-38l10968,-14539r10,-5l10983,-14549r4,l10997,-14544r10,10l11011,-14525r,15m11175,-14453r,-115l11170,-14573r-5,l11160,-14573r-9,l11146,-14573r,5l11146,-14491r-15,10l11117,-14477r-10,l11103,-14481r-5,-10l11098,-14496r,-9l11098,-14568r,-5l11093,-14573r-10,l11074,-14573r-5,l11069,-14568r,67l11069,-14477r10,15l11088,-14453r19,5l11122,-14448r9,-5l11141,-14457r10,-10l11151,-14453r4,5l11160,-14448r10,l11175,-14453t110,-105l11285,-14563r-5,-5l11280,-14573r-5,l11271,-14573r-5,l11261,-14573r-10,5l11247,-14563r-10,10l11237,-14568r,-5l11232,-14573r-9,l11218,-14573r-5,l11213,-14568r,115l11218,-14448r9,l11232,-14448r5,-5l11242,-14453r,-72l11247,-14534r9,-5l11261,-14544r5,l11271,-14544r4,l11280,-14544r,-5l11285,-14558t82,110l11405,-14558r,-10l11395,-14573r-4,l11376,-14573r,5l11371,-14568r-24,82l11323,-14563r-4,-5l11319,-14573r-5,l11304,-14573r-9,l11290,-14568r-5,l11290,-14558r38,101l11328,-14453r5,5l11319,-14414r,5l11319,-14405r4,l11333,-14405r5,l11347,-14405r5,-4l11367,-14448t76,-24l11443,-14481r-4,l11434,-14486r-10,l11419,-14486r-4,5l11410,-14481r,9l11410,-14453r-15,34l11395,-14414r5,l11405,-14409r5,-5l11415,-14414r4,l11434,-14443r5,-5l11439,-14457r4,-5l11443,-14472e" filled="f" strokecolor="white" strokeweight="1.92pt">
                  <v:path arrowok="t" o:connecttype="custom" o:connectlocs="10483,1166;10469,1128;10522,1133;10503,1104;10426,1147;10483,1205;10469,1243;10421,1243;10469,1267;10584,1262;10555,1142;10575,1267;10575,1094;10551,1118;10584,1118;10776,1142;10709,1152;10651,1152;10623,1142;10637,1267;10680,1171;10699,1267;10733,1176;10767,1262;10906,1229;10858,1186;10867,1162;10896,1157;10867,1142;10829,1200;10872,1229;10834,1238;10819,1253;10877,1267;11035,1157;10973,1147;10939,1090;10939,1267;10968,1258;11031,1248;10997,1238;10963,1186;11007,1181;11165,1142;11131,1234;11098,1210;11069,1142;11107,1267;11155,1267;11280,1147;11251,1147;11223,1142;11227,1267;11256,1176;11280,1166;11391,1142;11319,1147;11285,1147;11319,1306;11352,1306;11424,1229;11395,1296;11419,1301" o:connectangles="0,0,0,0,0,0,0,0,0,0,0,0,0,0,0,0,0,0,0,0,0,0,0,0,0,0,0,0,0,0,0,0,0,0,0,0,0,0,0,0,0,0,0,0,0,0,0,0,0,0,0,0,0,0,0,0,0,0,0,0,0,0,0"/>
                </v:shape>
                <v:shape id="Picture 39" o:spid="_x0000_s1052" type="#_x0000_t75" style="position:absolute;left:11400;top:1079;width:298;height:2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IC/HXDAAAA2wAAAA8AAABkcnMvZG93bnJldi54bWxEj0+LwjAUxO+C3yE8YS+ypnrQpTbKoggr&#10;iKK7eH40r3/W5qU0sdZvbwTB4zAzv2GSZWcq0VLjSssKxqMIBHFqdcm5gr/fzecXCOeRNVaWScGd&#10;HCwX/V6CsbY3PlJ78rkIEHYxKii8r2MpXVqQQTeyNXHwMtsY9EE2udQN3gLcVHISRVNpsOSwUGBN&#10;q4LSy+lqFOz23SGz20uqsa3z/+36vBneJ0p9DLrvOQhPnX+HX+0frWA6g+eX8APk4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gL8dcMAAADbAAAADwAAAAAAAAAAAAAAAACf&#10;AgAAZHJzL2Rvd25yZXYueG1sUEsFBgAAAAAEAAQA9wAAAI8DAAAAAA==&#10;">
                  <v:imagedata r:id="rId140" o:title=""/>
                </v:shape>
                <v:shape id="AutoShape 38" o:spid="_x0000_s1053" style="position:absolute;left:7776;top:12397;width:4109;height:3096;visibility:visible;mso-wrap-style:square;v-text-anchor:top" coordsize="4109,30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3/W4sAA&#10;AADbAAAADwAAAGRycy9kb3ducmV2LnhtbERPTYvCMBC9C/sfwizszaaroN1qFBF0PXixLngdmrEt&#10;20xiE7X+e3MQPD7e93zZm1bcqPONZQXfSQqCuLS64UrB33EzzED4gKyxtUwKHuRhufgYzDHX9s4H&#10;uhWhEjGEfY4K6hBcLqUvazLoE+uII3e2ncEQYVdJ3eE9hptWjtJ0Ig02HBtqdLSuqfwvrkbBpdxe&#10;pqP99bRNxz/FKfOOs1+n1Ndnv5qBCNSHt/jl3mkFkzg2fok/QC6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3/W4sAAAADbAAAADwAAAAAAAAAAAAAAAACYAgAAZHJzL2Rvd25y&#10;ZXYueG1sUEsFBgAAAAAEAAQA9QAAAIUDAAAAAA==&#10;" path="m3913,3091r-3716,l202,3095r3706,l3913,3091xm3937,3086r-3764,l178,3091r3754,l3937,3086xm3951,3081r-3792,l164,3086r3782,l3951,3081xm3965,3076r-3821,l149,3081r3812,l3965,3076xm3975,3071r-3840,l140,3076r3830,l3975,3071xm3985,3067r-3860,l130,3071r3850,l3985,3067xm3994,3062r-3878,l120,3067r3869,l3994,3062xm4009,3052r-3908,l111,3062r3888,l4009,3052xm4033,3033r-3956,l96,3052r3917,l4033,3033xm4037,62l72,62,63,72r,4l44,96r,4l34,110r,5l29,120r,4l24,129r,5l20,139r,5l15,148r,10l10,163r,9l5,177r,19l,201,,2894r5,5l5,2918r5,5l10,2932r5,5l15,2947r5,4l20,2956r4,5l24,2966r5,5l29,2975r5,5l34,2985r10,10l44,2999r19,20l63,3023r9,10l4037,3033r10,-10l4047,3019r19,-20l4066,2995r10,-10l4076,2980r5,-5l4081,2971r4,-5l4085,2961r5,-5l4090,2951r5,-4l4095,2937r5,-5l4100,2923r5,-5l4105,2899r4,-5l4109,201r-4,-5l4105,177r-5,-5l4100,163r-5,-5l4095,148r-5,-4l4090,139r-5,-5l4085,129r-4,-5l4081,120r-5,-5l4076,110r-10,-10l4066,96,4047,76r,-4l4037,62xm4013,43l96,43,77,62r3956,l4013,43xm3999,33l111,33,101,43r3908,l3999,33xm3989,28l120,28r-4,5l3994,33r-5,-5xm3980,24l130,24r-5,4l3985,28r-5,-4xm3970,19l140,19r-5,5l3975,24r-5,-5xm3961,14l149,14r-5,5l3965,19r-4,-5xm3946,9l164,9r-5,5l3951,14r-5,-5xm3932,4l178,4r-5,5l3937,9r-5,-5xm3908,l202,r-5,4l3913,4,3908,xe" stroked="f">
                  <v:path arrowok="t" o:connecttype="custom" o:connectlocs="202,15493;3937,15484;3932,15489;159,15479;3951,15479;149,15479;3975,15469;3970,15474;125,15465;3985,15465;120,15465;4009,15450;3999,15460;77,15431;4033,15431;63,12470;44,12498;29,12518;24,12532;15,12546;10,12570;0,12599;5,15316;15,15335;20,15354;29,15369;34,15383;63,15417;4037,15431;4066,15397;4076,15378;4085,15364;4090,15349;4100,15330;4105,15297;4105,12594;4100,12561;4090,12542;4085,12527;4076,12513;4066,12494;4037,12460;77,12460;3999,12431;4009,12441;120,12426;3989,12426;125,12426;3970,12417;3975,12422;149,12412;3961,12412;159,12412;3932,12402;3937,12407;202,12398;3908,12398" o:connectangles="0,0,0,0,0,0,0,0,0,0,0,0,0,0,0,0,0,0,0,0,0,0,0,0,0,0,0,0,0,0,0,0,0,0,0,0,0,0,0,0,0,0,0,0,0,0,0,0,0,0,0,0,0,0,0,0,0"/>
                </v:shape>
                <v:line id="Line 37" o:spid="_x0000_s1054" style="position:absolute;visibility:visible;mso-wrap-style:square" from="7978,13142" to="8458,131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HXhvsIAAADbAAAADwAAAGRycy9kb3ducmV2LnhtbESPQWsCMRSE7wX/Q3iCt5qosNXVKKIU&#10;7Kl0FcHbY/PcXUxelk2q679vCoUeh5n5hlltemfFnbrQeNYwGSsQxKU3DVcaTsf31zmIEJENWs+k&#10;4UkBNuvBywpz4x/8RfciViJBOOSooY6xzaUMZU0Ow9i3xMm7+s5hTLKrpOnwkeDOyqlSmXTYcFqo&#10;saVdTeWt+HYaPrY3O59lb/Rp7AVRqWK6P++0Hg377RJEpD7+h//aB6MhW8Dvl/QD5Po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HXhvsIAAADbAAAADwAAAAAAAAAAAAAA&#10;AAChAgAAZHJzL2Rvd25yZXYueG1sUEsFBgAAAAAEAAQA+QAAAJADAAAAAA==&#10;" strokecolor="#ffff73" strokeweight="1.92pt"/>
                <v:line id="Line 36" o:spid="_x0000_s1055" style="position:absolute;visibility:visible;mso-wrap-style:square" from="7978,13142" to="8098,131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wzKp8MAAADbAAAADwAAAGRycy9kb3ducmV2LnhtbERPz2vCMBS+D/Y/hDfwIpp2zk2rUWQw&#10;2GXidAjeHs2zDWteShJr/e+Xg7Djx/d7ue5tIzrywThWkI8zEMSl04YrBT+Hj9EMRIjIGhvHpOBG&#10;Adarx4clFtpd+Zu6faxECuFQoII6xraQMpQ1WQxj1xIn7uy8xZigr6T2eE3htpHPWfYqLRpODTW2&#10;9F5T+bu/WAWm275s7HCS536Xn6el+TqeTnOlBk/9ZgEiUh//xXf3p1bwltanL+kHyNU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sMyqfDAAAA2wAAAA8AAAAAAAAAAAAA&#10;AAAAoQIAAGRycy9kb3ducmV2LnhtbFBLBQYAAAAABAAEAPkAAACRAwAAAAA=&#10;" strokecolor="#730000" strokeweight=".72pt"/>
                <v:line id="Line 35" o:spid="_x0000_s1056" style="position:absolute;visibility:visible;mso-wrap-style:square" from="8136,13142" to="8175,131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EBvPMUAAADbAAAADwAAAGRycy9kb3ducmV2LnhtbESPT2sCMRTE74V+h/AKvUjNpvbv1ihS&#10;ELxUrErB22Pz3A3dvCxJuq7fvikIPQ4z8xtmOh9cK3oK0XrWoMYFCOLKG8u1hv1uefcCIiZkg61n&#10;0nCmCPPZ9dUUS+NP/En9NtUiQziWqKFJqSuljFVDDuPYd8TZO/rgMGUZamkCnjLctfK+KJ6kQ8t5&#10;ocGO3huqvrc/ToPt1w8LN5ooFTbq+FjZj6/D4VXr25th8QYi0ZD+w5f2ymh4VvD3Jf8AOfs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EBvPMUAAADbAAAADwAAAAAAAAAA&#10;AAAAAAChAgAAZHJzL2Rvd25yZXYueG1sUEsFBgAAAAAEAAQA+QAAAJMDAAAAAA==&#10;" strokecolor="#730000" strokeweight=".72pt"/>
                <v:line id="Line 34" o:spid="_x0000_s1057" style="position:absolute;visibility:visible;mso-wrap-style:square" from="8218,13142" to="8256,131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JLxS8YAAADbAAAADwAAAGRycy9kb3ducmV2LnhtbESPQWsCMRSE74L/ITyhl6LZtbbarVGk&#10;UOil0qoI3h6b527o5mVJ0nX77xuh4HGYmW+Y5bq3jejIB+NYQT7JQBCXThuuFBz2b+MFiBCRNTaO&#10;ScEvBVivhoMlFtpd+Iu6XaxEgnAoUEEdY1tIGcqaLIaJa4mTd3beYkzSV1J7vCS4beQ0y56kRcNp&#10;ocaWXmsqv3c/VoHptrONvX/Ic/+Znx9L83E8nZ6Vuhv1mxcQkfp4C/+337WC+RSuX9IPkK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SS8UvGAAAA2wAAAA8AAAAAAAAA&#10;AAAAAAAAoQIAAGRycy9kb3ducmV2LnhtbFBLBQYAAAAABAAEAPkAAACUAwAAAAA=&#10;" strokecolor="#730000" strokeweight=".72pt"/>
                <v:line id="Line 33" o:spid="_x0000_s1058" style="position:absolute;visibility:visible;mso-wrap-style:square" from="8295,13142" to="8415,131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95U0MYAAADbAAAADwAAAGRycy9kb3ducmV2LnhtbESPQWsCMRSE7wX/Q3iCl6LZrW21W6OI&#10;IPRSaVUEb4/Nczd087Ikcd3++6ZQ6HGYmW+Yxaq3jejIB+NYQT7JQBCXThuuFBwP2/EcRIjIGhvH&#10;pOCbAqyWg7sFFtrd+JO6faxEgnAoUEEdY1tIGcqaLIaJa4mTd3HeYkzSV1J7vCW4beRDlj1Li4bT&#10;Qo0tbWoqv/ZXq8B0u8e1vZ/muf/IL0+leT+dzy9KjYb9+hVEpD7+h//ab1rBbAq/X9IPkMs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veVNDGAAAA2wAAAA8AAAAAAAAA&#10;AAAAAAAAoQIAAGRycy9kb3ducmV2LnhtbFBLBQYAAAAABAAEAPkAAACUAwAAAAA=&#10;" strokecolor="#730000" strokeweight=".72pt"/>
                <v:line id="Line 32" o:spid="_x0000_s1059" style="position:absolute;visibility:visible;mso-wrap-style:square" from="7978,14159" to="8458,141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XcltcMAAADbAAAADwAAAGRycy9kb3ducmV2LnhtbESPQWsCMRSE74X+h/AKvdWstlhZjaJC&#10;pdBTtR68PTavm63Jy5Jk3fXfN4WCx2FmvmEWq8FZcaEQG88KxqMCBHHldcO1gq/D29MMREzIGq1n&#10;UnClCKvl/d0CS+17/qTLPtUiQziWqMCk1JZSxsqQwzjyLXH2vn1wmLIMtdQB+wx3Vk6KYiodNpwX&#10;DLa0NVSd951TsNOb0NOz6a547HYf08Ke6h+r1OPDsJ6DSDSkW/i//a4VvL7A35f8A+Ty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F3JbXDAAAA2wAAAA8AAAAAAAAAAAAA&#10;AAAAoQIAAGRycy9kb3ducmV2LnhtbFBLBQYAAAAABAAEAPkAAACRAwAAAAA=&#10;" strokecolor="#c500ff" strokeweight="1.92pt"/>
                <v:line id="Line 31" o:spid="_x0000_s1060" style="position:absolute;visibility:visible;mso-wrap-style:square" from="7978,14495" to="8458,144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MgOScYAAADbAAAADwAAAGRycy9kb3ducmV2LnhtbESPW2vCQBSE34X+h+UU+lY3SeuF6CrS&#10;Ii0FH7zh6yF7TKLZsyG71cRf7xYKPg4z8w0znbemEhdqXGlZQdyPQBBnVpecK9htl69jEM4ja6ws&#10;k4KOHMxnT70pptpeeU2Xjc9FgLBLUUHhfZ1K6bKCDLq+rYmDd7SNQR9kk0vd4DXATSWTKBpKgyWH&#10;hQJr+igoO29+jYLB6esQd6vu/fzzKfe3tzpZxMtEqZfndjEB4an1j/B/+1srGA3g70v4AXJ2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jIDknGAAAA2wAAAA8AAAAAAAAA&#10;AAAAAAAAoQIAAGRycy9kb3ducmV2LnhtbFBLBQYAAAAABAAEAPkAAACUAwAAAAA=&#10;" strokecolor="#fa0" strokeweight="1.92pt"/>
                <v:line id="Line 30" o:spid="_x0000_s1061" style="position:absolute;visibility:visible;mso-wrap-style:square" from="7978,14831" to="8458,148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AZhicMAAADbAAAADwAAAGRycy9kb3ducmV2LnhtbESPT2sCMRTE74V+h/AK3mp2e7CyNS4i&#10;KL3Wqtjba/L2D928hE3qrv30jSB4HGbmN8yiHG0nztSH1rGCfJqBINbOtFwr2H9unucgQkQ22Dkm&#10;BRcKUC4fHxZYGDfwB513sRYJwqFABU2MvpAy6IYshqnzxMmrXG8xJtnX0vQ4JLjt5EuWzaTFltNC&#10;g57WDemf3a9VoKtDPfjvw9feHisv//B4yvVWqcnTuHoDEWmM9/Ct/W4UvM7g+iX9ALn8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QGYYnDAAAA2wAAAA8AAAAAAAAAAAAA&#10;AAAAoQIAAGRycy9kb3ducmV2LnhtbFBLBQYAAAAABAAEAPkAAACRAwAAAAA=&#10;" strokecolor="#af0" strokeweight="1.44pt"/>
                <v:line id="Line 29" o:spid="_x0000_s1062" style="position:absolute;visibility:visible;mso-wrap-style:square" from="7978,15172" to="8458,151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JAIxMMAAADbAAAADwAAAGRycy9kb3ducmV2LnhtbESPQWsCMRSE7wX/Q3iCt5q1YFdWo4i0&#10;6LVaD96em+dmcfOyTeK69tc3hUKPw8x8wyxWvW1ERz7UjhVMxhkI4tLpmisFn4f35xmIEJE1No5J&#10;wYMCrJaDpwUW2t35g7p9rESCcChQgYmxLaQMpSGLYexa4uRdnLcYk/SV1B7vCW4b+ZJlr9JizWnB&#10;YEsbQ+V1f7MKvuT27LvTW9uvp5fDd3408jQzSo2G/XoOIlIf/8N/7Z1WkOfw+yX9ALn8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iQCMTDAAAA2wAAAA8AAAAAAAAAAAAA&#10;AAAAoQIAAGRycy9kb3ducmV2LnhtbFBLBQYAAAAABAAEAPkAAACRAwAAAAA=&#10;" strokecolor="#004da8" strokeweight="1.44pt"/>
                <v:shape id="Freeform 28" o:spid="_x0000_s1063" style="position:absolute;left:7776;top:12397;width:4109;height:3096;visibility:visible;mso-wrap-style:square;v-text-anchor:top" coordsize="4109,30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cAY78A&#10;AADbAAAADwAAAGRycy9kb3ducmV2LnhtbERPzWrCQBC+F3yHZQQvRTf1EEt0FRFEkXpo6gMMu2MS&#10;zM6G7Fbj2zuHQo8f3/9qM/hW3amPTWADH7MMFLENruHKwOVnP/0EFROywzYwGXhShM169LbCwoUH&#10;f9O9TJWSEI4FGqhT6gqto63JY5yFjli4a+g9JoF9pV2PDwn3rZ5nWa49NiwNNXa0q8neyl9v4BqE&#10;d+XC+vPX+f1gT/mO57kxk/GwXYJKNKR/8Z/76AwsZKx8kR+g1y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atwBjvwAAANsAAAAPAAAAAAAAAAAAAAAAAJgCAABkcnMvZG93bnJl&#10;di54bWxQSwUGAAAAAAQABAD1AAAAhAMAAAAA&#10;" path="m3874,3095r,l202,3095r-5,-4l192,3091r-4,l183,3091r-5,l173,3086r-5,l164,3086r-5,-5l154,3081r-5,l144,3076r-4,l135,3071r-5,l125,3067r-5,l116,3062r-5,l106,3057r-5,-5l96,3052r-4,-5l87,3043r-5,-5l77,3033r-5,l68,3028r-5,-5l63,3019r-5,-5l53,3009r-5,-5l44,2999r,-4l39,2990r-5,-5l34,2980r-5,-5l29,2971r-5,-5l24,2961r-4,-5l20,2951r-5,-4l15,2942r,-5l10,2932r,-5l10,2923r-5,-5l5,2913r,-5l5,2903r,-4l,2894,,201r5,-5l5,192r,-5l5,182r,-5l10,172r,-4l10,163r5,-5l15,153r,-5l20,144r,-5l24,134r,-5l29,124r,-4l34,115r,-5l39,105r5,-5l44,96r4,-5l53,86r5,-5l63,76r,-4l68,67r4,-5l77,62r5,-5l87,52r5,-4l96,43r5,l106,38r5,-5l116,33r4,-5l125,28r5,-4l135,24r5,-5l144,19r5,-5l154,14r5,l164,9r4,l173,9r5,-5l183,4r5,l192,4r5,l202,,3908,r5,4l3917,4r5,l3927,4r5,l3937,9r4,l3946,9r5,5l3956,14r5,l3965,19r5,l3975,24r5,l3985,28r4,l3994,33r5,l4004,38r5,5l4013,43r5,5l4023,52r5,5l4033,62r4,l4042,67r5,5l4047,76r5,5l4057,86r4,5l4066,96r,4l4071,105r5,5l4076,115r5,5l4081,124r4,5l4085,134r5,5l4090,144r5,4l4095,153r,5l4100,163r,5l4100,172r5,5l4105,182r,5l4105,192r,4l4109,201r,2693l4105,2899r,4l4105,2908r,5l4105,2918r-5,5l4100,2927r,5l4095,2937r,5l4095,2947r-5,4l4090,2956r-5,5l4085,2966r-4,5l4081,2975r-5,5l4076,2985r-5,5l4066,2995r,4l4061,3004r-4,5l4052,3014r-5,5l4047,3023r-5,5l4037,3033r-4,l4028,3038r-5,5l4018,3047r-5,5l4009,3052r-5,5l3999,3062r-5,l3989,3067r-4,l3980,3071r-5,l3970,3076r-5,l3961,3081r-5,l3951,3081r-5,5l3941,3086r-4,l3932,3091r-5,l3922,3091r-5,l3913,3091r-5,4l3879,3095r-5,e" filled="f" strokeweight=".48pt">
                  <v:path arrowok="t" o:connecttype="custom" o:connectlocs="197,15489;178,15489;159,15479;140,15474;120,15465;101,15450;82,15436;63,15421;48,15402;34,15383;24,15364;15,15345;10,15325;5,15306;0,12599;5,12580;10,12561;20,12542;29,12522;39,12503;53,12484;68,12465;87,12450;106,12436;125,12426;144,12417;164,12407;183,12402;202,12398;3922,12402;3941,12407;3961,12412;3980,12422;3999,12431;4018,12446;4037,12460;4052,12479;4066,12498;4081,12518;4090,12537;4095,12556;4105,12575;4105,12594;4105,15301;4100,15321;4095,15340;4085,15359;4076,15378;4066,15397;4047,15417;4033,15431;4013,15450;3994,15460;3975,15469;3956,15479;3937,15484;3917,15489;3874,15493" o:connectangles="0,0,0,0,0,0,0,0,0,0,0,0,0,0,0,0,0,0,0,0,0,0,0,0,0,0,0,0,0,0,0,0,0,0,0,0,0,0,0,0,0,0,0,0,0,0,0,0,0,0,0,0,0,0,0,0,0,0"/>
                </v:shape>
                <v:rect id="Rectangle 27" o:spid="_x0000_s1064" style="position:absolute;left:1147;top:15109;width:1426;height:1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XbMUA&#10;AADbAAAADwAAAGRycy9kb3ducmV2LnhtbESPQWvCQBSE74L/YXlCb7qxAbWpq5RCi0qRmtb7M/tM&#10;0mbfhuwaY3+9KxQ8DjPzDTNfdqYSLTWutKxgPIpAEGdWl5wr+P56G85AOI+ssbJMCi7kYLno9+aY&#10;aHvmHbWpz0WAsEtQQeF9nUjpsoIMupGtiYN3tI1BH2STS93gOcBNJR+jaCINlhwWCqzptaDsNz0Z&#10;Bfbz8BG3+/h9Mtte1vF++rPh8Z9SD4Pu5RmEp87fw//tlVYwfYLbl/AD5OI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NdsxQAAANsAAAAPAAAAAAAAAAAAAAAAAJgCAABkcnMv&#10;ZG93bnJldi54bWxQSwUGAAAAAAQABAD1AAAAigMAAAAA&#10;" filled="f" strokeweight=".48pt"/>
                <w10:wrap anchorx="page" anchory="page"/>
              </v:group>
            </w:pict>
          </mc:Fallback>
        </mc:AlternateContent>
      </w:r>
    </w:p>
    <w:p w:rsidR="008C3EB0" w:rsidRDefault="008C3EB0">
      <w:pPr>
        <w:pStyle w:val="BodyText"/>
        <w:rPr>
          <w:rFonts w:ascii="Arial"/>
        </w:rPr>
      </w:pPr>
    </w:p>
    <w:p w:rsidR="008C3EB0" w:rsidRDefault="008C3EB0">
      <w:pPr>
        <w:pStyle w:val="BodyText"/>
        <w:rPr>
          <w:rFonts w:ascii="Arial"/>
        </w:rPr>
      </w:pPr>
    </w:p>
    <w:p w:rsidR="008C3EB0" w:rsidRDefault="008C3EB0">
      <w:pPr>
        <w:pStyle w:val="BodyText"/>
        <w:rPr>
          <w:rFonts w:ascii="Arial"/>
        </w:rPr>
      </w:pPr>
    </w:p>
    <w:p w:rsidR="008C3EB0" w:rsidRDefault="008C3EB0">
      <w:pPr>
        <w:pStyle w:val="BodyText"/>
        <w:spacing w:before="3"/>
        <w:rPr>
          <w:rFonts w:ascii="Arial"/>
          <w:sz w:val="20"/>
        </w:rPr>
      </w:pPr>
    </w:p>
    <w:p w:rsidR="008C3EB0" w:rsidRDefault="00350E10">
      <w:pPr>
        <w:ind w:left="348"/>
        <w:rPr>
          <w:rFonts w:ascii="Arial"/>
          <w:sz w:val="16"/>
        </w:rPr>
      </w:pPr>
      <w:r>
        <w:rPr>
          <w:rFonts w:ascii="Arial"/>
          <w:w w:val="95"/>
          <w:sz w:val="16"/>
        </w:rPr>
        <w:t>Canton</w:t>
      </w:r>
    </w:p>
    <w:p w:rsidR="008C3EB0" w:rsidRDefault="00350E10">
      <w:pPr>
        <w:pStyle w:val="BodyText"/>
        <w:rPr>
          <w:rFonts w:ascii="Arial"/>
        </w:rPr>
      </w:pPr>
      <w:r>
        <w:br w:type="column"/>
      </w:r>
    </w:p>
    <w:p w:rsidR="008C3EB0" w:rsidRDefault="008C3EB0">
      <w:pPr>
        <w:pStyle w:val="BodyText"/>
        <w:rPr>
          <w:rFonts w:ascii="Arial"/>
        </w:rPr>
      </w:pPr>
    </w:p>
    <w:p w:rsidR="008C3EB0" w:rsidRDefault="008C3EB0">
      <w:pPr>
        <w:pStyle w:val="BodyText"/>
        <w:rPr>
          <w:rFonts w:ascii="Arial"/>
        </w:rPr>
      </w:pPr>
    </w:p>
    <w:p w:rsidR="008C3EB0" w:rsidRDefault="008C3EB0">
      <w:pPr>
        <w:pStyle w:val="BodyText"/>
        <w:rPr>
          <w:rFonts w:ascii="Arial"/>
        </w:rPr>
      </w:pPr>
    </w:p>
    <w:p w:rsidR="008C3EB0" w:rsidRDefault="00350E10">
      <w:pPr>
        <w:ind w:left="-20"/>
        <w:rPr>
          <w:rFonts w:ascii="Trebuchet MS"/>
          <w:b/>
          <w:sz w:val="8"/>
        </w:rPr>
      </w:pPr>
      <w:r>
        <w:rPr>
          <w:rFonts w:ascii="Arial"/>
          <w:color w:val="FFFFFF"/>
          <w:spacing w:val="-125"/>
          <w:w w:val="263"/>
          <w:position w:val="-2"/>
          <w:sz w:val="17"/>
        </w:rPr>
        <w:t>!</w:t>
      </w:r>
      <w:r>
        <w:rPr>
          <w:rFonts w:ascii="Arial"/>
          <w:spacing w:val="-110"/>
          <w:w w:val="219"/>
          <w:position w:val="-2"/>
          <w:sz w:val="17"/>
        </w:rPr>
        <w:t>(</w:t>
      </w:r>
      <w:r>
        <w:rPr>
          <w:rFonts w:ascii="Trebuchet MS"/>
          <w:b/>
          <w:w w:val="102"/>
          <w:sz w:val="8"/>
        </w:rPr>
        <w:t>44</w:t>
      </w:r>
    </w:p>
    <w:p w:rsidR="008C3EB0" w:rsidRDefault="00350E10">
      <w:pPr>
        <w:pStyle w:val="BodyText"/>
        <w:rPr>
          <w:rFonts w:ascii="Trebuchet MS"/>
          <w:b/>
          <w:sz w:val="24"/>
        </w:rPr>
      </w:pPr>
      <w:r>
        <w:br w:type="column"/>
      </w:r>
    </w:p>
    <w:p w:rsidR="008C3EB0" w:rsidRDefault="008C3EB0">
      <w:pPr>
        <w:pStyle w:val="BodyText"/>
        <w:rPr>
          <w:rFonts w:ascii="Trebuchet MS"/>
          <w:b/>
          <w:sz w:val="24"/>
        </w:rPr>
      </w:pPr>
    </w:p>
    <w:p w:rsidR="008C3EB0" w:rsidRDefault="008C3EB0">
      <w:pPr>
        <w:pStyle w:val="BodyText"/>
        <w:rPr>
          <w:rFonts w:ascii="Trebuchet MS"/>
          <w:b/>
          <w:sz w:val="24"/>
        </w:rPr>
      </w:pPr>
    </w:p>
    <w:p w:rsidR="008C3EB0" w:rsidRDefault="00350E10">
      <w:pPr>
        <w:spacing w:before="216"/>
        <w:ind w:left="130"/>
        <w:rPr>
          <w:rFonts w:ascii="Trebuchet MS"/>
          <w:b/>
          <w:sz w:val="8"/>
        </w:rPr>
      </w:pPr>
      <w:r>
        <w:rPr>
          <w:rFonts w:ascii="Arial"/>
          <w:spacing w:val="-179"/>
          <w:w w:val="213"/>
          <w:position w:val="-5"/>
          <w:sz w:val="25"/>
        </w:rPr>
        <w:t>(</w:t>
      </w:r>
      <w:r>
        <w:rPr>
          <w:rFonts w:ascii="Arial"/>
          <w:color w:val="FFFFFF"/>
          <w:spacing w:val="-162"/>
          <w:w w:val="256"/>
          <w:position w:val="-5"/>
          <w:sz w:val="25"/>
        </w:rPr>
        <w:t>!</w:t>
      </w:r>
      <w:r>
        <w:rPr>
          <w:rFonts w:ascii="Trebuchet MS"/>
          <w:b/>
          <w:w w:val="102"/>
          <w:sz w:val="8"/>
        </w:rPr>
        <w:t>202</w:t>
      </w:r>
    </w:p>
    <w:p w:rsidR="008C3EB0" w:rsidRDefault="00350E10">
      <w:pPr>
        <w:pStyle w:val="BodyText"/>
        <w:rPr>
          <w:rFonts w:ascii="Trebuchet MS"/>
          <w:b/>
          <w:sz w:val="12"/>
        </w:rPr>
      </w:pPr>
      <w:r>
        <w:br w:type="column"/>
      </w:r>
    </w:p>
    <w:p w:rsidR="008C3EB0" w:rsidRDefault="008C3EB0">
      <w:pPr>
        <w:pStyle w:val="BodyText"/>
        <w:rPr>
          <w:rFonts w:ascii="Trebuchet MS"/>
          <w:b/>
          <w:sz w:val="12"/>
        </w:rPr>
      </w:pPr>
    </w:p>
    <w:p w:rsidR="008C3EB0" w:rsidRDefault="008C3EB0">
      <w:pPr>
        <w:pStyle w:val="BodyText"/>
        <w:rPr>
          <w:rFonts w:ascii="Trebuchet MS"/>
          <w:b/>
          <w:sz w:val="12"/>
        </w:rPr>
      </w:pPr>
    </w:p>
    <w:p w:rsidR="008C3EB0" w:rsidRDefault="008C3EB0">
      <w:pPr>
        <w:pStyle w:val="BodyText"/>
        <w:rPr>
          <w:rFonts w:ascii="Trebuchet MS"/>
          <w:b/>
          <w:sz w:val="12"/>
        </w:rPr>
      </w:pPr>
    </w:p>
    <w:p w:rsidR="008C3EB0" w:rsidRDefault="008C3EB0">
      <w:pPr>
        <w:pStyle w:val="BodyText"/>
        <w:rPr>
          <w:rFonts w:ascii="Trebuchet MS"/>
          <w:b/>
          <w:sz w:val="12"/>
        </w:rPr>
      </w:pPr>
    </w:p>
    <w:p w:rsidR="008C3EB0" w:rsidRDefault="008C3EB0">
      <w:pPr>
        <w:pStyle w:val="BodyText"/>
        <w:rPr>
          <w:rFonts w:ascii="Trebuchet MS"/>
          <w:b/>
          <w:sz w:val="12"/>
        </w:rPr>
      </w:pPr>
    </w:p>
    <w:p w:rsidR="008C3EB0" w:rsidRDefault="008C3EB0">
      <w:pPr>
        <w:pStyle w:val="BodyText"/>
        <w:rPr>
          <w:rFonts w:ascii="Trebuchet MS"/>
          <w:b/>
          <w:sz w:val="12"/>
        </w:rPr>
      </w:pPr>
    </w:p>
    <w:p w:rsidR="008C3EB0" w:rsidRDefault="008C3EB0">
      <w:pPr>
        <w:pStyle w:val="BodyText"/>
        <w:rPr>
          <w:rFonts w:ascii="Trebuchet MS"/>
          <w:b/>
          <w:sz w:val="12"/>
        </w:rPr>
      </w:pPr>
    </w:p>
    <w:p w:rsidR="008C3EB0" w:rsidRDefault="008C3EB0">
      <w:pPr>
        <w:pStyle w:val="BodyText"/>
        <w:rPr>
          <w:rFonts w:ascii="Trebuchet MS"/>
          <w:b/>
          <w:sz w:val="12"/>
        </w:rPr>
      </w:pPr>
    </w:p>
    <w:p w:rsidR="008C3EB0" w:rsidRDefault="008C3EB0">
      <w:pPr>
        <w:pStyle w:val="BodyText"/>
        <w:rPr>
          <w:rFonts w:ascii="Trebuchet MS"/>
          <w:b/>
          <w:sz w:val="12"/>
        </w:rPr>
      </w:pPr>
    </w:p>
    <w:p w:rsidR="008C3EB0" w:rsidRDefault="008C3EB0">
      <w:pPr>
        <w:pStyle w:val="BodyText"/>
        <w:rPr>
          <w:rFonts w:ascii="Trebuchet MS"/>
          <w:b/>
          <w:sz w:val="12"/>
        </w:rPr>
      </w:pPr>
    </w:p>
    <w:p w:rsidR="008C3EB0" w:rsidRDefault="008C3EB0">
      <w:pPr>
        <w:pStyle w:val="BodyText"/>
        <w:rPr>
          <w:rFonts w:ascii="Trebuchet MS"/>
          <w:b/>
          <w:sz w:val="12"/>
        </w:rPr>
      </w:pPr>
    </w:p>
    <w:p w:rsidR="008C3EB0" w:rsidRDefault="008C3EB0">
      <w:pPr>
        <w:pStyle w:val="BodyText"/>
        <w:rPr>
          <w:rFonts w:ascii="Trebuchet MS"/>
          <w:b/>
          <w:sz w:val="12"/>
        </w:rPr>
      </w:pPr>
    </w:p>
    <w:p w:rsidR="008C3EB0" w:rsidRDefault="008C3EB0">
      <w:pPr>
        <w:pStyle w:val="BodyText"/>
        <w:rPr>
          <w:rFonts w:ascii="Trebuchet MS"/>
          <w:b/>
          <w:sz w:val="12"/>
        </w:rPr>
      </w:pPr>
    </w:p>
    <w:p w:rsidR="008C3EB0" w:rsidRDefault="008C3EB0">
      <w:pPr>
        <w:pStyle w:val="BodyText"/>
        <w:rPr>
          <w:rFonts w:ascii="Trebuchet MS"/>
          <w:b/>
          <w:sz w:val="12"/>
        </w:rPr>
      </w:pPr>
    </w:p>
    <w:p w:rsidR="008C3EB0" w:rsidRDefault="008C3EB0">
      <w:pPr>
        <w:pStyle w:val="BodyText"/>
        <w:rPr>
          <w:rFonts w:ascii="Trebuchet MS"/>
          <w:b/>
          <w:sz w:val="12"/>
        </w:rPr>
      </w:pPr>
    </w:p>
    <w:p w:rsidR="008C3EB0" w:rsidRDefault="008C3EB0">
      <w:pPr>
        <w:pStyle w:val="BodyText"/>
        <w:rPr>
          <w:rFonts w:ascii="Trebuchet MS"/>
          <w:b/>
          <w:sz w:val="12"/>
        </w:rPr>
      </w:pPr>
    </w:p>
    <w:p w:rsidR="008C3EB0" w:rsidRDefault="008C3EB0">
      <w:pPr>
        <w:pStyle w:val="BodyText"/>
        <w:rPr>
          <w:rFonts w:ascii="Trebuchet MS"/>
          <w:b/>
          <w:sz w:val="12"/>
        </w:rPr>
      </w:pPr>
    </w:p>
    <w:p w:rsidR="008C3EB0" w:rsidRDefault="008C3EB0">
      <w:pPr>
        <w:pStyle w:val="BodyText"/>
        <w:spacing w:before="7"/>
        <w:rPr>
          <w:rFonts w:ascii="Trebuchet MS"/>
          <w:b/>
          <w:sz w:val="11"/>
        </w:rPr>
      </w:pPr>
    </w:p>
    <w:p w:rsidR="008C3EB0" w:rsidRDefault="00350E10">
      <w:pPr>
        <w:ind w:left="341"/>
        <w:rPr>
          <w:sz w:val="13"/>
        </w:rPr>
      </w:pPr>
      <w:r>
        <w:rPr>
          <w:w w:val="105"/>
          <w:sz w:val="13"/>
        </w:rPr>
        <w:t>4,250</w:t>
      </w:r>
    </w:p>
    <w:p w:rsidR="008C3EB0" w:rsidRDefault="00350E10">
      <w:pPr>
        <w:pStyle w:val="BodyText"/>
        <w:rPr>
          <w:sz w:val="12"/>
        </w:rPr>
      </w:pPr>
      <w:r>
        <w:br w:type="column"/>
      </w:r>
    </w:p>
    <w:p w:rsidR="008C3EB0" w:rsidRDefault="008C3EB0">
      <w:pPr>
        <w:pStyle w:val="BodyText"/>
        <w:rPr>
          <w:sz w:val="12"/>
        </w:rPr>
      </w:pPr>
    </w:p>
    <w:p w:rsidR="008C3EB0" w:rsidRDefault="008C3EB0">
      <w:pPr>
        <w:pStyle w:val="BodyText"/>
        <w:rPr>
          <w:sz w:val="12"/>
        </w:rPr>
      </w:pPr>
    </w:p>
    <w:p w:rsidR="008C3EB0" w:rsidRDefault="008C3EB0">
      <w:pPr>
        <w:pStyle w:val="BodyText"/>
        <w:rPr>
          <w:sz w:val="12"/>
        </w:rPr>
      </w:pPr>
    </w:p>
    <w:p w:rsidR="008C3EB0" w:rsidRDefault="008C3EB0">
      <w:pPr>
        <w:pStyle w:val="BodyText"/>
        <w:rPr>
          <w:sz w:val="12"/>
        </w:rPr>
      </w:pPr>
    </w:p>
    <w:p w:rsidR="008C3EB0" w:rsidRDefault="008C3EB0">
      <w:pPr>
        <w:pStyle w:val="BodyText"/>
        <w:rPr>
          <w:sz w:val="12"/>
        </w:rPr>
      </w:pPr>
    </w:p>
    <w:p w:rsidR="008C3EB0" w:rsidRDefault="008C3EB0">
      <w:pPr>
        <w:pStyle w:val="BodyText"/>
        <w:rPr>
          <w:sz w:val="12"/>
        </w:rPr>
      </w:pPr>
    </w:p>
    <w:p w:rsidR="008C3EB0" w:rsidRDefault="008C3EB0">
      <w:pPr>
        <w:pStyle w:val="BodyText"/>
        <w:rPr>
          <w:sz w:val="12"/>
        </w:rPr>
      </w:pPr>
    </w:p>
    <w:p w:rsidR="008C3EB0" w:rsidRDefault="008C3EB0">
      <w:pPr>
        <w:pStyle w:val="BodyText"/>
        <w:rPr>
          <w:sz w:val="12"/>
        </w:rPr>
      </w:pPr>
    </w:p>
    <w:p w:rsidR="008C3EB0" w:rsidRDefault="008C3EB0">
      <w:pPr>
        <w:pStyle w:val="BodyText"/>
        <w:rPr>
          <w:sz w:val="12"/>
        </w:rPr>
      </w:pPr>
    </w:p>
    <w:p w:rsidR="008C3EB0" w:rsidRDefault="008C3EB0">
      <w:pPr>
        <w:pStyle w:val="BodyText"/>
        <w:rPr>
          <w:sz w:val="12"/>
        </w:rPr>
      </w:pPr>
    </w:p>
    <w:p w:rsidR="008C3EB0" w:rsidRDefault="008C3EB0">
      <w:pPr>
        <w:pStyle w:val="BodyText"/>
        <w:rPr>
          <w:sz w:val="12"/>
        </w:rPr>
      </w:pPr>
    </w:p>
    <w:p w:rsidR="008C3EB0" w:rsidRDefault="008C3EB0">
      <w:pPr>
        <w:pStyle w:val="BodyText"/>
        <w:rPr>
          <w:sz w:val="12"/>
        </w:rPr>
      </w:pPr>
    </w:p>
    <w:p w:rsidR="008C3EB0" w:rsidRDefault="008C3EB0">
      <w:pPr>
        <w:pStyle w:val="BodyText"/>
        <w:rPr>
          <w:sz w:val="12"/>
        </w:rPr>
      </w:pPr>
    </w:p>
    <w:p w:rsidR="008C3EB0" w:rsidRDefault="008C3EB0">
      <w:pPr>
        <w:pStyle w:val="BodyText"/>
        <w:rPr>
          <w:sz w:val="12"/>
        </w:rPr>
      </w:pPr>
    </w:p>
    <w:p w:rsidR="008C3EB0" w:rsidRDefault="008C3EB0">
      <w:pPr>
        <w:pStyle w:val="BodyText"/>
        <w:rPr>
          <w:sz w:val="12"/>
        </w:rPr>
      </w:pPr>
    </w:p>
    <w:p w:rsidR="008C3EB0" w:rsidRDefault="008C3EB0">
      <w:pPr>
        <w:pStyle w:val="BodyText"/>
        <w:rPr>
          <w:sz w:val="12"/>
        </w:rPr>
      </w:pPr>
    </w:p>
    <w:p w:rsidR="008C3EB0" w:rsidRDefault="008C3EB0">
      <w:pPr>
        <w:pStyle w:val="BodyText"/>
        <w:rPr>
          <w:sz w:val="12"/>
        </w:rPr>
      </w:pPr>
    </w:p>
    <w:p w:rsidR="008C3EB0" w:rsidRDefault="008C3EB0">
      <w:pPr>
        <w:pStyle w:val="BodyText"/>
        <w:spacing w:before="10"/>
        <w:rPr>
          <w:sz w:val="15"/>
        </w:rPr>
      </w:pPr>
    </w:p>
    <w:p w:rsidR="008C3EB0" w:rsidRDefault="00350E10">
      <w:pPr>
        <w:spacing w:before="1"/>
        <w:ind w:left="348"/>
        <w:rPr>
          <w:sz w:val="13"/>
        </w:rPr>
      </w:pPr>
      <w:r>
        <w:rPr>
          <w:w w:val="105"/>
          <w:sz w:val="13"/>
        </w:rPr>
        <w:t>Feet</w:t>
      </w:r>
    </w:p>
    <w:p w:rsidR="008C3EB0" w:rsidRDefault="00350E10">
      <w:pPr>
        <w:spacing w:before="107"/>
        <w:jc w:val="right"/>
        <w:rPr>
          <w:rFonts w:ascii="Trebuchet MS"/>
          <w:b/>
          <w:sz w:val="8"/>
        </w:rPr>
      </w:pPr>
      <w:r>
        <w:br w:type="column"/>
      </w:r>
      <w:r>
        <w:rPr>
          <w:rFonts w:ascii="Arial"/>
          <w:color w:val="FFFFFF"/>
          <w:spacing w:val="-115"/>
          <w:w w:val="257"/>
          <w:position w:val="-1"/>
          <w:sz w:val="16"/>
        </w:rPr>
        <w:lastRenderedPageBreak/>
        <w:t>!</w:t>
      </w:r>
      <w:r>
        <w:rPr>
          <w:rFonts w:ascii="Arial"/>
          <w:spacing w:val="-105"/>
          <w:w w:val="214"/>
          <w:position w:val="-2"/>
          <w:sz w:val="16"/>
        </w:rPr>
        <w:t>(</w:t>
      </w:r>
      <w:r>
        <w:rPr>
          <w:rFonts w:ascii="Trebuchet MS"/>
          <w:b/>
          <w:w w:val="102"/>
          <w:sz w:val="8"/>
        </w:rPr>
        <w:t>10</w:t>
      </w:r>
    </w:p>
    <w:p w:rsidR="008C3EB0" w:rsidRDefault="00350E10">
      <w:pPr>
        <w:pStyle w:val="BodyText"/>
        <w:rPr>
          <w:rFonts w:ascii="Trebuchet MS"/>
          <w:b/>
        </w:rPr>
      </w:pPr>
      <w:r>
        <w:br w:type="column"/>
      </w:r>
    </w:p>
    <w:p w:rsidR="008C3EB0" w:rsidRDefault="008C3EB0">
      <w:pPr>
        <w:pStyle w:val="BodyText"/>
        <w:rPr>
          <w:rFonts w:ascii="Trebuchet MS"/>
          <w:b/>
        </w:rPr>
      </w:pPr>
    </w:p>
    <w:p w:rsidR="008C3EB0" w:rsidRDefault="008C3EB0">
      <w:pPr>
        <w:pStyle w:val="BodyText"/>
        <w:rPr>
          <w:rFonts w:ascii="Trebuchet MS"/>
          <w:b/>
        </w:rPr>
      </w:pPr>
    </w:p>
    <w:p w:rsidR="008C3EB0" w:rsidRDefault="00350E10">
      <w:pPr>
        <w:spacing w:before="137"/>
        <w:ind w:left="106"/>
        <w:rPr>
          <w:rFonts w:ascii="Arial"/>
          <w:sz w:val="16"/>
        </w:rPr>
      </w:pPr>
      <w:r>
        <w:pict>
          <v:shape id="_x0000_s1049" type="#_x0000_t136" style="position:absolute;left:0;text-align:left;margin-left:47.7pt;margin-top:-19.6pt;width:25.9pt;height:3.85pt;rotation:84;z-index:251970560;mso-position-horizontal-relative:page" fillcolor="black" stroked="f">
            <o:extrusion v:ext="view" autorotationcenter="t"/>
            <v:textpath style="font-family:&quot;Trebuchet MS&quot;;font-size:3pt;v-text-kern:t;mso-text-shadow:auto" string="W M O U N T A IN R D"/>
            <w10:wrap anchorx="page"/>
          </v:shape>
        </w:pict>
      </w:r>
      <w:r>
        <w:pict>
          <v:shape id="_x0000_s1048" type="#_x0000_t136" style="position:absolute;left:0;text-align:left;margin-left:232.9pt;margin-top:-22.75pt;width:14.75pt;height:18pt;rotation:190;z-index:-257992704;mso-position-horizontal-relative:page" fillcolor="#38a800" stroked="f">
            <o:extrusion v:ext="view" autorotationcenter="t"/>
            <v:textpath style="font-family:&quot;Arial&quot;;font-size:18pt;v-text-kern:t;mso-text-shadow:auto" string="!"/>
            <w10:wrap anchorx="page"/>
          </v:shape>
        </w:pict>
      </w:r>
      <w:r>
        <w:rPr>
          <w:rFonts w:ascii="Arial"/>
          <w:sz w:val="16"/>
        </w:rPr>
        <w:t>Avon</w:t>
      </w:r>
    </w:p>
    <w:p w:rsidR="008C3EB0" w:rsidRDefault="00350E10">
      <w:pPr>
        <w:pStyle w:val="BodyText"/>
        <w:spacing w:before="6"/>
        <w:rPr>
          <w:rFonts w:ascii="Arial"/>
          <w:sz w:val="27"/>
        </w:rPr>
      </w:pPr>
      <w:r>
        <w:br w:type="column"/>
      </w:r>
    </w:p>
    <w:p w:rsidR="008C3EB0" w:rsidRDefault="00350E10">
      <w:pPr>
        <w:pStyle w:val="Heading5"/>
        <w:ind w:left="348"/>
      </w:pPr>
      <w:r>
        <w:pict>
          <v:shape id="_x0000_s1047" type="#_x0000_t136" style="position:absolute;left:0;text-align:left;margin-left:369.45pt;margin-top:-30.4pt;width:14.85pt;height:18pt;rotation:43;z-index:251959296;mso-position-horizontal-relative:page" fillcolor="red" stroked="f">
            <o:extrusion v:ext="view" autorotationcenter="t"/>
            <v:textpath style="font-family:&quot;Arial&quot;;font-size:18pt;v-text-kern:t;mso-text-shadow:auto" string="!"/>
            <w10:wrap anchorx="page"/>
          </v:shape>
        </w:pict>
      </w:r>
      <w:r>
        <w:pict>
          <v:shape id="_x0000_s1046" type="#_x0000_t136" style="position:absolute;left:0;text-align:left;margin-left:384.85pt;margin-top:-35.9pt;width:14.75pt;height:18pt;rotation:48;z-index:251961344;mso-position-horizontal-relative:page" fillcolor="red" stroked="f">
            <o:extrusion v:ext="view" autorotationcenter="t"/>
            <v:textpath style="font-family:&quot;Arial&quot;;font-size:18pt;v-text-kern:t;mso-text-shadow:auto" string="!"/>
            <w10:wrap anchorx="page"/>
          </v:shape>
        </w:pict>
      </w:r>
      <w:r>
        <w:pict>
          <v:shape id="_x0000_s1045" type="#_x0000_t136" style="position:absolute;left:0;text-align:left;margin-left:333.4pt;margin-top:-46.6pt;width:14.7pt;height:18pt;rotation:141;z-index:251977728;mso-position-horizontal-relative:page" fillcolor="#38a800" stroked="f">
            <o:extrusion v:ext="view" autorotationcenter="t"/>
            <v:textpath style="font-family:&quot;Arial&quot;;font-size:18pt;v-text-kern:t;mso-text-shadow:auto" string="!"/>
            <w10:wrap anchorx="page"/>
          </v:shape>
        </w:pict>
      </w:r>
      <w:r>
        <w:pict>
          <v:shape id="_x0000_s1044" type="#_x0000_t136" style="position:absolute;left:0;text-align:left;margin-left:244.65pt;margin-top:-25.5pt;width:14.75pt;height:18pt;rotation:190;z-index:251981824;mso-position-horizontal-relative:page" fillcolor="#38a800" stroked="f">
            <o:extrusion v:ext="view" autorotationcenter="t"/>
            <v:textpath style="font-family:&quot;Arial&quot;;font-size:18pt;v-text-kern:t;mso-text-shadow:auto" string="!"/>
            <w10:wrap anchorx="page"/>
          </v:shape>
        </w:pict>
      </w:r>
      <w:r>
        <w:pict>
          <v:shape id="_x0000_s1043" type="#_x0000_t136" style="position:absolute;left:0;text-align:left;margin-left:207.05pt;margin-top:-19.8pt;width:14.5pt;height:18pt;rotation:193;z-index:251986944;mso-position-horizontal-relative:page" fillcolor="#38a800" stroked="f">
            <o:extrusion v:ext="view" autorotationcenter="t"/>
            <v:textpath style="font-family:&quot;Arial&quot;;font-size:18pt;v-text-kern:t;mso-text-shadow:auto" string="!"/>
            <w10:wrap anchorx="page"/>
          </v:shape>
        </w:pict>
      </w:r>
      <w:r>
        <w:pict>
          <v:shape id="_x0000_s1042" type="#_x0000_t136" style="position:absolute;left:0;text-align:left;margin-left:307.15pt;margin-top:-19.75pt;width:14.6pt;height:18pt;rotation:202;z-index:251995136;mso-position-horizontal-relative:page" fillcolor="#38a800" stroked="f">
            <o:extrusion v:ext="view" autorotationcenter="t"/>
            <v:textpath style="font-family:&quot;Arial&quot;;font-size:18pt;v-text-kern:t;mso-text-shadow:auto" string="!"/>
            <w10:wrap anchorx="page"/>
          </v:shape>
        </w:pict>
      </w:r>
      <w:r>
        <w:pict>
          <v:shape id="_x0000_s1041" type="#_x0000_t136" style="position:absolute;left:0;text-align:left;margin-left:262.5pt;margin-top:-37.2pt;width:14.45pt;height:18pt;rotation:213;z-index:252001280;mso-position-horizontal-relative:page" fillcolor="#38a800" stroked="f">
            <o:extrusion v:ext="view" autorotationcenter="t"/>
            <v:textpath style="font-family:&quot;Arial&quot;;font-size:18pt;v-text-kern:t;mso-text-shadow:auto" string="!"/>
            <w10:wrap anchorx="page"/>
          </v:shape>
        </w:pict>
      </w:r>
      <w:r>
        <w:pict>
          <v:shape id="_x0000_s1040" type="#_x0000_t136" style="position:absolute;left:0;text-align:left;margin-left:305.15pt;margin-top:-11.35pt;width:11.5pt;height:3.85pt;rotation:304;z-index:252021760;mso-position-horizontal-relative:page" fillcolor="black" stroked="f">
            <o:extrusion v:ext="view" autorotationcenter="t"/>
            <v:textpath style="font-family:&quot;Trebuchet MS&quot;;font-size:3pt;v-text-kern:t;mso-text-shadow:auto" string="N O D R D"/>
            <w10:wrap anchorx="page"/>
          </v:shape>
        </w:pict>
      </w:r>
      <w:r>
        <w:t>Legend</w:t>
      </w:r>
    </w:p>
    <w:p w:rsidR="008C3EB0" w:rsidRDefault="00350E10">
      <w:pPr>
        <w:spacing w:before="191" w:line="173" w:lineRule="exact"/>
        <w:ind w:left="924"/>
        <w:rPr>
          <w:rFonts w:ascii="Arial"/>
          <w:sz w:val="16"/>
        </w:rPr>
      </w:pPr>
      <w:r>
        <w:rPr>
          <w:rFonts w:ascii="Arial"/>
          <w:sz w:val="16"/>
        </w:rPr>
        <w:t>Metacomet Trail</w:t>
      </w:r>
    </w:p>
    <w:p w:rsidR="008C3EB0" w:rsidRDefault="00350E10">
      <w:pPr>
        <w:spacing w:line="364" w:lineRule="exact"/>
        <w:ind w:left="444"/>
        <w:rPr>
          <w:rFonts w:ascii="Arial"/>
          <w:sz w:val="16"/>
        </w:rPr>
      </w:pPr>
      <w:r>
        <w:rPr>
          <w:rFonts w:ascii="Arial"/>
          <w:color w:val="38A800"/>
          <w:w w:val="260"/>
          <w:sz w:val="36"/>
        </w:rPr>
        <w:t>!</w:t>
      </w:r>
      <w:r>
        <w:rPr>
          <w:rFonts w:ascii="Arial"/>
          <w:color w:val="38A800"/>
          <w:spacing w:val="-115"/>
          <w:w w:val="260"/>
          <w:sz w:val="36"/>
        </w:rPr>
        <w:t xml:space="preserve"> </w:t>
      </w:r>
      <w:r>
        <w:rPr>
          <w:rFonts w:ascii="Arial"/>
          <w:w w:val="110"/>
          <w:position w:val="1"/>
          <w:sz w:val="16"/>
        </w:rPr>
        <w:t xml:space="preserve">Views of Ridges / Hillsides / Heublein </w:t>
      </w:r>
      <w:r>
        <w:rPr>
          <w:rFonts w:ascii="Arial"/>
          <w:spacing w:val="-3"/>
          <w:w w:val="110"/>
          <w:position w:val="1"/>
          <w:sz w:val="16"/>
        </w:rPr>
        <w:t>Tower</w:t>
      </w:r>
    </w:p>
    <w:p w:rsidR="008C3EB0" w:rsidRDefault="00350E10">
      <w:pPr>
        <w:spacing w:line="375" w:lineRule="exact"/>
        <w:ind w:left="444"/>
        <w:rPr>
          <w:rFonts w:ascii="Arial"/>
          <w:sz w:val="16"/>
        </w:rPr>
      </w:pPr>
      <w:r>
        <w:rPr>
          <w:rFonts w:ascii="Arial"/>
          <w:color w:val="FF0000"/>
          <w:w w:val="265"/>
          <w:sz w:val="36"/>
        </w:rPr>
        <w:t>!</w:t>
      </w:r>
      <w:r>
        <w:rPr>
          <w:rFonts w:ascii="Arial"/>
          <w:color w:val="FF0000"/>
          <w:spacing w:val="-91"/>
          <w:w w:val="265"/>
          <w:sz w:val="36"/>
        </w:rPr>
        <w:t xml:space="preserve"> </w:t>
      </w:r>
      <w:r>
        <w:rPr>
          <w:rFonts w:ascii="Arial"/>
          <w:w w:val="110"/>
          <w:position w:val="1"/>
          <w:sz w:val="16"/>
        </w:rPr>
        <w:t>Other Scenic Views</w:t>
      </w:r>
    </w:p>
    <w:p w:rsidR="008C3EB0" w:rsidRDefault="00350E10">
      <w:pPr>
        <w:spacing w:before="105" w:line="439" w:lineRule="auto"/>
        <w:ind w:left="924" w:right="1362"/>
        <w:rPr>
          <w:rFonts w:ascii="Arial"/>
          <w:sz w:val="16"/>
        </w:rPr>
      </w:pPr>
      <w:r>
        <w:rPr>
          <w:rFonts w:ascii="Arial"/>
          <w:sz w:val="16"/>
        </w:rPr>
        <w:t>Locally Designated Scenic Road Other Scenic Road</w:t>
      </w:r>
    </w:p>
    <w:p w:rsidR="008C3EB0" w:rsidRDefault="00350E10">
      <w:pPr>
        <w:spacing w:line="444" w:lineRule="auto"/>
        <w:ind w:left="924" w:right="1602"/>
        <w:rPr>
          <w:rFonts w:ascii="Arial"/>
          <w:sz w:val="16"/>
        </w:rPr>
      </w:pPr>
      <w:r>
        <w:rPr>
          <w:rFonts w:ascii="Arial"/>
          <w:sz w:val="16"/>
        </w:rPr>
        <w:t>Farmington Valley Greenway Farmington River Trail</w:t>
      </w:r>
    </w:p>
    <w:p w:rsidR="008C3EB0" w:rsidRDefault="008C3EB0">
      <w:pPr>
        <w:spacing w:line="444" w:lineRule="auto"/>
        <w:rPr>
          <w:rFonts w:ascii="Arial"/>
          <w:sz w:val="16"/>
        </w:rPr>
        <w:sectPr w:rsidR="008C3EB0">
          <w:type w:val="continuous"/>
          <w:pgSz w:w="12240" w:h="15840"/>
          <w:pgMar w:top="1500" w:right="0" w:bottom="280" w:left="0" w:header="720" w:footer="720" w:gutter="0"/>
          <w:pgBorders w:offsetFrom="page">
            <w:top w:val="single" w:sz="8" w:space="14" w:color="000000"/>
            <w:left w:val="single" w:sz="8" w:space="14" w:color="000000"/>
            <w:bottom w:val="single" w:sz="8" w:space="14" w:color="000000"/>
            <w:right w:val="single" w:sz="8" w:space="14" w:color="000000"/>
          </w:pgBorders>
          <w:cols w:num="8" w:space="720" w:equalWidth="0">
            <w:col w:w="859" w:space="40"/>
            <w:col w:w="91" w:space="39"/>
            <w:col w:w="292" w:space="39"/>
            <w:col w:w="691" w:space="208"/>
            <w:col w:w="625" w:space="1539"/>
            <w:col w:w="454" w:space="40"/>
            <w:col w:w="504" w:space="2209"/>
            <w:col w:w="4610"/>
          </w:cols>
        </w:sectPr>
      </w:pPr>
    </w:p>
    <w:p w:rsidR="008C3EB0" w:rsidRDefault="008C3EB0">
      <w:pPr>
        <w:pStyle w:val="BodyText"/>
        <w:rPr>
          <w:rFonts w:ascii="Arial"/>
          <w:sz w:val="20"/>
        </w:rPr>
      </w:pPr>
    </w:p>
    <w:p w:rsidR="008C3EB0" w:rsidRDefault="008C3EB0">
      <w:pPr>
        <w:pStyle w:val="BodyText"/>
        <w:spacing w:before="9"/>
        <w:rPr>
          <w:rFonts w:ascii="Arial"/>
          <w:sz w:val="19"/>
        </w:rPr>
      </w:pPr>
    </w:p>
    <w:p w:rsidR="008C3EB0" w:rsidRDefault="002B6761">
      <w:pPr>
        <w:pStyle w:val="Heading8"/>
        <w:spacing w:after="19"/>
        <w:jc w:val="both"/>
      </w:pPr>
      <w:r>
        <w:rPr>
          <w:noProof/>
        </w:rPr>
        <mc:AlternateContent>
          <mc:Choice Requires="wps">
            <w:drawing>
              <wp:anchor distT="0" distB="0" distL="114300" distR="114300" simplePos="0" relativeHeight="252039168" behindDoc="0" locked="0" layoutInCell="1" allowOverlap="1">
                <wp:simplePos x="0" y="0"/>
                <wp:positionH relativeFrom="page">
                  <wp:posOffset>2282825</wp:posOffset>
                </wp:positionH>
                <wp:positionV relativeFrom="paragraph">
                  <wp:posOffset>175895</wp:posOffset>
                </wp:positionV>
                <wp:extent cx="4581525" cy="1664335"/>
                <wp:effectExtent l="0" t="0" r="0" b="0"/>
                <wp:wrapNone/>
                <wp:docPr id="40"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81525" cy="1664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Layout w:type="fixed"/>
                              <w:tblCellMar>
                                <w:left w:w="0" w:type="dxa"/>
                                <w:right w:w="0" w:type="dxa"/>
                              </w:tblCellMar>
                              <w:tblLook w:val="01E0" w:firstRow="1" w:lastRow="1" w:firstColumn="1" w:lastColumn="1" w:noHBand="0" w:noVBand="0"/>
                            </w:tblPr>
                            <w:tblGrid>
                              <w:gridCol w:w="5760"/>
                              <w:gridCol w:w="720"/>
                              <w:gridCol w:w="720"/>
                            </w:tblGrid>
                            <w:tr w:rsidR="008C3EB0">
                              <w:trPr>
                                <w:trHeight w:val="339"/>
                              </w:trPr>
                              <w:tc>
                                <w:tcPr>
                                  <w:tcW w:w="5760" w:type="dxa"/>
                                  <w:shd w:val="clear" w:color="auto" w:fill="000000"/>
                                </w:tcPr>
                                <w:p w:rsidR="008C3EB0" w:rsidRDefault="00350E10">
                                  <w:pPr>
                                    <w:pStyle w:val="TableParagraph"/>
                                    <w:tabs>
                                      <w:tab w:val="left" w:pos="436"/>
                                    </w:tabs>
                                    <w:spacing w:before="42"/>
                                    <w:ind w:left="76"/>
                                    <w:rPr>
                                      <w:sz w:val="20"/>
                                    </w:rPr>
                                  </w:pPr>
                                  <w:r>
                                    <w:rPr>
                                      <w:color w:val="FFFFFF"/>
                                      <w:sz w:val="20"/>
                                    </w:rPr>
                                    <w:t>C.</w:t>
                                  </w:r>
                                  <w:r>
                                    <w:rPr>
                                      <w:color w:val="FFFFFF"/>
                                      <w:sz w:val="20"/>
                                    </w:rPr>
                                    <w:tab/>
                                  </w:r>
                                  <w:r>
                                    <w:rPr>
                                      <w:b/>
                                      <w:color w:val="FFFFFF"/>
                                      <w:sz w:val="20"/>
                                    </w:rPr>
                                    <w:t xml:space="preserve">UNDEVELOPED LAND </w:t>
                                  </w:r>
                                  <w:r>
                                    <w:rPr>
                                      <w:color w:val="FFFFFF"/>
                                      <w:sz w:val="20"/>
                                    </w:rPr>
                                    <w:t>–Simsbury</w:t>
                                  </w:r>
                                  <w:r>
                                    <w:rPr>
                                      <w:color w:val="FFFFFF"/>
                                      <w:spacing w:val="-2"/>
                                      <w:sz w:val="20"/>
                                    </w:rPr>
                                    <w:t xml:space="preserve"> </w:t>
                                  </w:r>
                                  <w:r>
                                    <w:rPr>
                                      <w:color w:val="FFFFFF"/>
                                      <w:sz w:val="20"/>
                                    </w:rPr>
                                    <w:t>will:</w:t>
                                  </w:r>
                                </w:p>
                              </w:tc>
                              <w:tc>
                                <w:tcPr>
                                  <w:tcW w:w="720" w:type="dxa"/>
                                  <w:shd w:val="clear" w:color="auto" w:fill="000000"/>
                                </w:tcPr>
                                <w:p w:rsidR="008C3EB0" w:rsidRDefault="00350E10">
                                  <w:pPr>
                                    <w:pStyle w:val="TableParagraph"/>
                                    <w:spacing w:before="42"/>
                                    <w:ind w:left="76"/>
                                    <w:rPr>
                                      <w:b/>
                                      <w:sz w:val="16"/>
                                    </w:rPr>
                                  </w:pPr>
                                  <w:r>
                                    <w:rPr>
                                      <w:b/>
                                      <w:color w:val="FFFFFF"/>
                                      <w:sz w:val="16"/>
                                    </w:rPr>
                                    <w:t>Leader</w:t>
                                  </w:r>
                                </w:p>
                              </w:tc>
                              <w:tc>
                                <w:tcPr>
                                  <w:tcW w:w="720" w:type="dxa"/>
                                  <w:shd w:val="clear" w:color="auto" w:fill="000000"/>
                                </w:tcPr>
                                <w:p w:rsidR="008C3EB0" w:rsidRDefault="00350E10">
                                  <w:pPr>
                                    <w:pStyle w:val="TableParagraph"/>
                                    <w:spacing w:before="42"/>
                                    <w:ind w:left="76"/>
                                    <w:rPr>
                                      <w:b/>
                                      <w:sz w:val="16"/>
                                    </w:rPr>
                                  </w:pPr>
                                  <w:r>
                                    <w:rPr>
                                      <w:b/>
                                      <w:color w:val="FFFFFF"/>
                                      <w:sz w:val="16"/>
                                    </w:rPr>
                                    <w:t>Partners</w:t>
                                  </w:r>
                                </w:p>
                              </w:tc>
                            </w:tr>
                            <w:tr w:rsidR="008C3EB0">
                              <w:trPr>
                                <w:trHeight w:val="1881"/>
                              </w:trPr>
                              <w:tc>
                                <w:tcPr>
                                  <w:tcW w:w="5760" w:type="dxa"/>
                                  <w:tcBorders>
                                    <w:left w:val="single" w:sz="4" w:space="0" w:color="000000"/>
                                    <w:bottom w:val="single" w:sz="4" w:space="0" w:color="000000"/>
                                    <w:right w:val="single" w:sz="4" w:space="0" w:color="000000"/>
                                  </w:tcBorders>
                                </w:tcPr>
                                <w:p w:rsidR="008C3EB0" w:rsidRDefault="00350E10">
                                  <w:pPr>
                                    <w:pStyle w:val="TableParagraph"/>
                                    <w:spacing w:before="42"/>
                                    <w:ind w:left="790" w:right="59" w:hanging="359"/>
                                    <w:jc w:val="both"/>
                                    <w:rPr>
                                      <w:sz w:val="20"/>
                                    </w:rPr>
                                  </w:pPr>
                                  <w:r>
                                    <w:rPr>
                                      <w:sz w:val="20"/>
                                    </w:rPr>
                                    <w:t>1. Continue to use the “PA‐490” assessment reduction pro‐ gram (CGS 12‐107) to help preserve undeveloped land as long as</w:t>
                                  </w:r>
                                  <w:r>
                                    <w:rPr>
                                      <w:spacing w:val="-3"/>
                                      <w:sz w:val="20"/>
                                    </w:rPr>
                                    <w:t xml:space="preserve"> </w:t>
                                  </w:r>
                                  <w:r>
                                    <w:rPr>
                                      <w:sz w:val="20"/>
                                    </w:rPr>
                                    <w:t>possible.</w:t>
                                  </w:r>
                                </w:p>
                                <w:p w:rsidR="008C3EB0" w:rsidRDefault="00350E10">
                                  <w:pPr>
                                    <w:pStyle w:val="TableParagraph"/>
                                    <w:tabs>
                                      <w:tab w:val="left" w:pos="1583"/>
                                    </w:tabs>
                                    <w:spacing w:before="146" w:line="163" w:lineRule="auto"/>
                                    <w:ind w:left="1583" w:right="62" w:hanging="791"/>
                                    <w:rPr>
                                      <w:i/>
                                      <w:sz w:val="20"/>
                                    </w:rPr>
                                  </w:pPr>
                                  <w:r>
                                    <w:rPr>
                                      <w:rFonts w:ascii="Wingdings" w:hAnsi="Wingdings"/>
                                      <w:position w:val="-9"/>
                                      <w:sz w:val="32"/>
                                    </w:rPr>
                                    <w:t></w:t>
                                  </w:r>
                                  <w:r>
                                    <w:rPr>
                                      <w:rFonts w:ascii="Times New Roman" w:hAnsi="Times New Roman"/>
                                      <w:spacing w:val="65"/>
                                      <w:position w:val="-9"/>
                                      <w:sz w:val="32"/>
                                    </w:rPr>
                                    <w:t xml:space="preserve"> </w:t>
                                  </w:r>
                                  <w:r>
                                    <w:rPr>
                                      <w:i/>
                                      <w:color w:val="FF0000"/>
                                      <w:sz w:val="20"/>
                                    </w:rPr>
                                    <w:t>a.</w:t>
                                  </w:r>
                                  <w:r>
                                    <w:rPr>
                                      <w:i/>
                                      <w:color w:val="FF0000"/>
                                      <w:sz w:val="20"/>
                                    </w:rPr>
                                    <w:tab/>
                                    <w:t xml:space="preserve">Review the criteria for the PA‐490 “open space” </w:t>
                                  </w:r>
                                  <w:r>
                                    <w:rPr>
                                      <w:i/>
                                      <w:color w:val="FF0000"/>
                                      <w:sz w:val="20"/>
                                    </w:rPr>
                                    <w:t>assessment category to evaluate whether to</w:t>
                                  </w:r>
                                  <w:r>
                                    <w:rPr>
                                      <w:i/>
                                      <w:color w:val="FF0000"/>
                                      <w:spacing w:val="-15"/>
                                      <w:sz w:val="20"/>
                                    </w:rPr>
                                    <w:t xml:space="preserve"> </w:t>
                                  </w:r>
                                  <w:r>
                                    <w:rPr>
                                      <w:i/>
                                      <w:color w:val="FF0000"/>
                                      <w:sz w:val="20"/>
                                    </w:rPr>
                                    <w:t>ex‐</w:t>
                                  </w:r>
                                </w:p>
                                <w:p w:rsidR="008C3EB0" w:rsidRDefault="00350E10">
                                  <w:pPr>
                                    <w:pStyle w:val="TableParagraph"/>
                                    <w:spacing w:before="18"/>
                                    <w:ind w:left="1582" w:right="62"/>
                                    <w:rPr>
                                      <w:i/>
                                      <w:sz w:val="20"/>
                                    </w:rPr>
                                  </w:pPr>
                                  <w:r>
                                    <w:rPr>
                                      <w:i/>
                                      <w:color w:val="FF0000"/>
                                      <w:sz w:val="20"/>
                                    </w:rPr>
                                    <w:t>tend incentives to residentially‐zoned parcels less than 25 acres in size.</w:t>
                                  </w:r>
                                </w:p>
                              </w:tc>
                              <w:tc>
                                <w:tcPr>
                                  <w:tcW w:w="720" w:type="dxa"/>
                                  <w:tcBorders>
                                    <w:left w:val="single" w:sz="4" w:space="0" w:color="000000"/>
                                    <w:bottom w:val="single" w:sz="4" w:space="0" w:color="000000"/>
                                    <w:right w:val="single" w:sz="4" w:space="0" w:color="000000"/>
                                  </w:tcBorders>
                                </w:tcPr>
                                <w:p w:rsidR="008C3EB0" w:rsidRDefault="00350E10">
                                  <w:pPr>
                                    <w:pStyle w:val="TableParagraph"/>
                                    <w:spacing w:before="43"/>
                                    <w:ind w:left="151"/>
                                    <w:rPr>
                                      <w:b/>
                                      <w:sz w:val="18"/>
                                    </w:rPr>
                                  </w:pPr>
                                  <w:r>
                                    <w:rPr>
                                      <w:b/>
                                      <w:color w:val="7F7F7F"/>
                                      <w:sz w:val="18"/>
                                    </w:rPr>
                                    <w:t>Town</w:t>
                                  </w:r>
                                </w:p>
                                <w:p w:rsidR="008C3EB0" w:rsidRDefault="008C3EB0">
                                  <w:pPr>
                                    <w:pStyle w:val="TableParagraph"/>
                                    <w:rPr>
                                      <w:b/>
                                      <w:sz w:val="18"/>
                                    </w:rPr>
                                  </w:pPr>
                                </w:p>
                                <w:p w:rsidR="008C3EB0" w:rsidRDefault="008C3EB0">
                                  <w:pPr>
                                    <w:pStyle w:val="TableParagraph"/>
                                    <w:rPr>
                                      <w:b/>
                                      <w:sz w:val="18"/>
                                    </w:rPr>
                                  </w:pPr>
                                </w:p>
                                <w:p w:rsidR="008C3EB0" w:rsidRDefault="00350E10">
                                  <w:pPr>
                                    <w:pStyle w:val="TableParagraph"/>
                                    <w:spacing w:before="159"/>
                                    <w:ind w:left="151"/>
                                    <w:rPr>
                                      <w:b/>
                                      <w:sz w:val="18"/>
                                    </w:rPr>
                                  </w:pPr>
                                  <w:r>
                                    <w:rPr>
                                      <w:b/>
                                      <w:color w:val="7F7F7F"/>
                                      <w:sz w:val="18"/>
                                    </w:rPr>
                                    <w:t>Town</w:t>
                                  </w:r>
                                </w:p>
                              </w:tc>
                              <w:tc>
                                <w:tcPr>
                                  <w:tcW w:w="720" w:type="dxa"/>
                                  <w:tcBorders>
                                    <w:left w:val="single" w:sz="4" w:space="0" w:color="000000"/>
                                    <w:bottom w:val="single" w:sz="4" w:space="0" w:color="000000"/>
                                    <w:right w:val="single" w:sz="4" w:space="0" w:color="000000"/>
                                  </w:tcBorders>
                                </w:tcPr>
                                <w:p w:rsidR="008C3EB0" w:rsidRDefault="00350E10">
                                  <w:pPr>
                                    <w:pStyle w:val="TableParagraph"/>
                                    <w:spacing w:before="43"/>
                                    <w:ind w:left="263" w:right="177" w:hanging="58"/>
                                    <w:rPr>
                                      <w:b/>
                                      <w:sz w:val="18"/>
                                    </w:rPr>
                                  </w:pPr>
                                  <w:r>
                                    <w:rPr>
                                      <w:b/>
                                      <w:color w:val="7F7F7F"/>
                                      <w:sz w:val="18"/>
                                    </w:rPr>
                                    <w:t>BOS PC</w:t>
                                  </w:r>
                                </w:p>
                              </w:tc>
                            </w:tr>
                            <w:tr w:rsidR="008C3EB0">
                              <w:trPr>
                                <w:trHeight w:val="380"/>
                              </w:trPr>
                              <w:tc>
                                <w:tcPr>
                                  <w:tcW w:w="5760" w:type="dxa"/>
                                  <w:tcBorders>
                                    <w:top w:val="single" w:sz="4" w:space="0" w:color="000000"/>
                                    <w:right w:val="single" w:sz="4" w:space="0" w:color="000000"/>
                                  </w:tcBorders>
                                </w:tcPr>
                                <w:p w:rsidR="008C3EB0" w:rsidRDefault="008C3EB0">
                                  <w:pPr>
                                    <w:pStyle w:val="TableParagraph"/>
                                    <w:rPr>
                                      <w:rFonts w:ascii="Times New Roman"/>
                                      <w:sz w:val="18"/>
                                    </w:rPr>
                                  </w:pPr>
                                </w:p>
                              </w:tc>
                              <w:tc>
                                <w:tcPr>
                                  <w:tcW w:w="1440" w:type="dxa"/>
                                  <w:gridSpan w:val="2"/>
                                  <w:tcBorders>
                                    <w:top w:val="single" w:sz="4" w:space="0" w:color="000000"/>
                                    <w:left w:val="single" w:sz="4" w:space="0" w:color="000000"/>
                                    <w:bottom w:val="single" w:sz="4" w:space="0" w:color="000000"/>
                                    <w:right w:val="single" w:sz="4" w:space="0" w:color="000000"/>
                                  </w:tcBorders>
                                </w:tcPr>
                                <w:p w:rsidR="008C3EB0" w:rsidRDefault="00350E10">
                                  <w:pPr>
                                    <w:pStyle w:val="TableParagraph"/>
                                    <w:spacing w:before="42"/>
                                    <w:ind w:left="295" w:right="256" w:hanging="11"/>
                                    <w:rPr>
                                      <w:b/>
                                      <w:i/>
                                      <w:sz w:val="12"/>
                                    </w:rPr>
                                  </w:pPr>
                                  <w:r>
                                    <w:rPr>
                                      <w:b/>
                                      <w:i/>
                                      <w:color w:val="FF0000"/>
                                      <w:sz w:val="12"/>
                                    </w:rPr>
                                    <w:t>Code legend is on inside back cover</w:t>
                                  </w:r>
                                </w:p>
                              </w:tc>
                            </w:tr>
                          </w:tbl>
                          <w:p w:rsidR="008C3EB0" w:rsidRDefault="008C3EB0">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 o:spid="_x0000_s1096" type="#_x0000_t202" style="position:absolute;left:0;text-align:left;margin-left:179.75pt;margin-top:13.85pt;width:360.75pt;height:131.05pt;z-index:2520391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" filled="f" stroked="f">
                <v:textbox inset="0,0,0,0">
                  <w:txbxContent>
                    <w:tbl>
                      <w:tblPr>
                        <w:tblW w:w="0" w:type="auto"/>
                        <w:tblInd w:w="7" w:type="dxa"/>
                        <w:tblLayout w:type="fixed"/>
                        <w:tblCellMar>
                          <w:left w:w="0" w:type="dxa"/>
                          <w:right w:w="0" w:type="dxa"/>
                        </w:tblCellMar>
                        <w:tblLook w:val="01E0" w:firstRow="1" w:lastRow="1" w:firstColumn="1" w:lastColumn="1" w:noHBand="0" w:noVBand="0"/>
                      </w:tblPr>
                      <w:tblGrid>
                        <w:gridCol w:w="5760"/>
                        <w:gridCol w:w="720"/>
                        <w:gridCol w:w="720"/>
                      </w:tblGrid>
                      <w:tr w:rsidR="008C3EB0">
                        <w:trPr>
                          <w:trHeight w:val="339"/>
                        </w:trPr>
                        <w:tc>
                          <w:tcPr>
                            <w:tcW w:w="5760" w:type="dxa"/>
                            <w:shd w:val="clear" w:color="auto" w:fill="000000"/>
                          </w:tcPr>
                          <w:p w:rsidR="008C3EB0" w:rsidRDefault="00350E10">
                            <w:pPr>
                              <w:pStyle w:val="TableParagraph"/>
                              <w:tabs>
                                <w:tab w:val="left" w:pos="436"/>
                              </w:tabs>
                              <w:spacing w:before="42"/>
                              <w:ind w:left="76"/>
                              <w:rPr>
                                <w:sz w:val="20"/>
                              </w:rPr>
                            </w:pPr>
                            <w:r>
                              <w:rPr>
                                <w:color w:val="FFFFFF"/>
                                <w:sz w:val="20"/>
                              </w:rPr>
                              <w:t>C.</w:t>
                            </w:r>
                            <w:r>
                              <w:rPr>
                                <w:color w:val="FFFFFF"/>
                                <w:sz w:val="20"/>
                              </w:rPr>
                              <w:tab/>
                            </w:r>
                            <w:r>
                              <w:rPr>
                                <w:b/>
                                <w:color w:val="FFFFFF"/>
                                <w:sz w:val="20"/>
                              </w:rPr>
                              <w:t xml:space="preserve">UNDEVELOPED LAND </w:t>
                            </w:r>
                            <w:r>
                              <w:rPr>
                                <w:color w:val="FFFFFF"/>
                                <w:sz w:val="20"/>
                              </w:rPr>
                              <w:t>–Simsbury</w:t>
                            </w:r>
                            <w:r>
                              <w:rPr>
                                <w:color w:val="FFFFFF"/>
                                <w:spacing w:val="-2"/>
                                <w:sz w:val="20"/>
                              </w:rPr>
                              <w:t xml:space="preserve"> </w:t>
                            </w:r>
                            <w:r>
                              <w:rPr>
                                <w:color w:val="FFFFFF"/>
                                <w:sz w:val="20"/>
                              </w:rPr>
                              <w:t>will:</w:t>
                            </w:r>
                          </w:p>
                        </w:tc>
                        <w:tc>
                          <w:tcPr>
                            <w:tcW w:w="720" w:type="dxa"/>
                            <w:shd w:val="clear" w:color="auto" w:fill="000000"/>
                          </w:tcPr>
                          <w:p w:rsidR="008C3EB0" w:rsidRDefault="00350E10">
                            <w:pPr>
                              <w:pStyle w:val="TableParagraph"/>
                              <w:spacing w:before="42"/>
                              <w:ind w:left="76"/>
                              <w:rPr>
                                <w:b/>
                                <w:sz w:val="16"/>
                              </w:rPr>
                            </w:pPr>
                            <w:r>
                              <w:rPr>
                                <w:b/>
                                <w:color w:val="FFFFFF"/>
                                <w:sz w:val="16"/>
                              </w:rPr>
                              <w:t>Leader</w:t>
                            </w:r>
                          </w:p>
                        </w:tc>
                        <w:tc>
                          <w:tcPr>
                            <w:tcW w:w="720" w:type="dxa"/>
                            <w:shd w:val="clear" w:color="auto" w:fill="000000"/>
                          </w:tcPr>
                          <w:p w:rsidR="008C3EB0" w:rsidRDefault="00350E10">
                            <w:pPr>
                              <w:pStyle w:val="TableParagraph"/>
                              <w:spacing w:before="42"/>
                              <w:ind w:left="76"/>
                              <w:rPr>
                                <w:b/>
                                <w:sz w:val="16"/>
                              </w:rPr>
                            </w:pPr>
                            <w:r>
                              <w:rPr>
                                <w:b/>
                                <w:color w:val="FFFFFF"/>
                                <w:sz w:val="16"/>
                              </w:rPr>
                              <w:t>Partners</w:t>
                            </w:r>
                          </w:p>
                        </w:tc>
                      </w:tr>
                      <w:tr w:rsidR="008C3EB0">
                        <w:trPr>
                          <w:trHeight w:val="1881"/>
                        </w:trPr>
                        <w:tc>
                          <w:tcPr>
                            <w:tcW w:w="5760" w:type="dxa"/>
                            <w:tcBorders>
                              <w:left w:val="single" w:sz="4" w:space="0" w:color="000000"/>
                              <w:bottom w:val="single" w:sz="4" w:space="0" w:color="000000"/>
                              <w:right w:val="single" w:sz="4" w:space="0" w:color="000000"/>
                            </w:tcBorders>
                          </w:tcPr>
                          <w:p w:rsidR="008C3EB0" w:rsidRDefault="00350E10">
                            <w:pPr>
                              <w:pStyle w:val="TableParagraph"/>
                              <w:spacing w:before="42"/>
                              <w:ind w:left="790" w:right="59" w:hanging="359"/>
                              <w:jc w:val="both"/>
                              <w:rPr>
                                <w:sz w:val="20"/>
                              </w:rPr>
                            </w:pPr>
                            <w:r>
                              <w:rPr>
                                <w:sz w:val="20"/>
                              </w:rPr>
                              <w:t>1. Continue to use the “PA‐490” assessment reduction pro‐ gram (CGS 12‐107) to help preserve undeveloped land as long as</w:t>
                            </w:r>
                            <w:r>
                              <w:rPr>
                                <w:spacing w:val="-3"/>
                                <w:sz w:val="20"/>
                              </w:rPr>
                              <w:t xml:space="preserve"> </w:t>
                            </w:r>
                            <w:r>
                              <w:rPr>
                                <w:sz w:val="20"/>
                              </w:rPr>
                              <w:t>possible.</w:t>
                            </w:r>
                          </w:p>
                          <w:p w:rsidR="008C3EB0" w:rsidRDefault="00350E10">
                            <w:pPr>
                              <w:pStyle w:val="TableParagraph"/>
                              <w:tabs>
                                <w:tab w:val="left" w:pos="1583"/>
                              </w:tabs>
                              <w:spacing w:before="146" w:line="163" w:lineRule="auto"/>
                              <w:ind w:left="1583" w:right="62" w:hanging="791"/>
                              <w:rPr>
                                <w:i/>
                                <w:sz w:val="20"/>
                              </w:rPr>
                            </w:pPr>
                            <w:r>
                              <w:rPr>
                                <w:rFonts w:ascii="Wingdings" w:hAnsi="Wingdings"/>
                                <w:position w:val="-9"/>
                                <w:sz w:val="32"/>
                              </w:rPr>
                              <w:t></w:t>
                            </w:r>
                            <w:r>
                              <w:rPr>
                                <w:rFonts w:ascii="Times New Roman" w:hAnsi="Times New Roman"/>
                                <w:spacing w:val="65"/>
                                <w:position w:val="-9"/>
                                <w:sz w:val="32"/>
                              </w:rPr>
                              <w:t xml:space="preserve"> </w:t>
                            </w:r>
                            <w:r>
                              <w:rPr>
                                <w:i/>
                                <w:color w:val="FF0000"/>
                                <w:sz w:val="20"/>
                              </w:rPr>
                              <w:t>a.</w:t>
                            </w:r>
                            <w:r>
                              <w:rPr>
                                <w:i/>
                                <w:color w:val="FF0000"/>
                                <w:sz w:val="20"/>
                              </w:rPr>
                              <w:tab/>
                              <w:t xml:space="preserve">Review the criteria for the PA‐490 “open space” </w:t>
                            </w:r>
                            <w:r>
                              <w:rPr>
                                <w:i/>
                                <w:color w:val="FF0000"/>
                                <w:sz w:val="20"/>
                              </w:rPr>
                              <w:t>assessment category to evaluate whether to</w:t>
                            </w:r>
                            <w:r>
                              <w:rPr>
                                <w:i/>
                                <w:color w:val="FF0000"/>
                                <w:spacing w:val="-15"/>
                                <w:sz w:val="20"/>
                              </w:rPr>
                              <w:t xml:space="preserve"> </w:t>
                            </w:r>
                            <w:r>
                              <w:rPr>
                                <w:i/>
                                <w:color w:val="FF0000"/>
                                <w:sz w:val="20"/>
                              </w:rPr>
                              <w:t>ex‐</w:t>
                            </w:r>
                          </w:p>
                          <w:p w:rsidR="008C3EB0" w:rsidRDefault="00350E10">
                            <w:pPr>
                              <w:pStyle w:val="TableParagraph"/>
                              <w:spacing w:before="18"/>
                              <w:ind w:left="1582" w:right="62"/>
                              <w:rPr>
                                <w:i/>
                                <w:sz w:val="20"/>
                              </w:rPr>
                            </w:pPr>
                            <w:r>
                              <w:rPr>
                                <w:i/>
                                <w:color w:val="FF0000"/>
                                <w:sz w:val="20"/>
                              </w:rPr>
                              <w:t>tend incentives to residentially‐zoned parcels less than 25 acres in size.</w:t>
                            </w:r>
                          </w:p>
                        </w:tc>
                        <w:tc>
                          <w:tcPr>
                            <w:tcW w:w="720" w:type="dxa"/>
                            <w:tcBorders>
                              <w:left w:val="single" w:sz="4" w:space="0" w:color="000000"/>
                              <w:bottom w:val="single" w:sz="4" w:space="0" w:color="000000"/>
                              <w:right w:val="single" w:sz="4" w:space="0" w:color="000000"/>
                            </w:tcBorders>
                          </w:tcPr>
                          <w:p w:rsidR="008C3EB0" w:rsidRDefault="00350E10">
                            <w:pPr>
                              <w:pStyle w:val="TableParagraph"/>
                              <w:spacing w:before="43"/>
                              <w:ind w:left="151"/>
                              <w:rPr>
                                <w:b/>
                                <w:sz w:val="18"/>
                              </w:rPr>
                            </w:pPr>
                            <w:r>
                              <w:rPr>
                                <w:b/>
                                <w:color w:val="7F7F7F"/>
                                <w:sz w:val="18"/>
                              </w:rPr>
                              <w:t>Town</w:t>
                            </w:r>
                          </w:p>
                          <w:p w:rsidR="008C3EB0" w:rsidRDefault="008C3EB0">
                            <w:pPr>
                              <w:pStyle w:val="TableParagraph"/>
                              <w:rPr>
                                <w:b/>
                                <w:sz w:val="18"/>
                              </w:rPr>
                            </w:pPr>
                          </w:p>
                          <w:p w:rsidR="008C3EB0" w:rsidRDefault="008C3EB0">
                            <w:pPr>
                              <w:pStyle w:val="TableParagraph"/>
                              <w:rPr>
                                <w:b/>
                                <w:sz w:val="18"/>
                              </w:rPr>
                            </w:pPr>
                          </w:p>
                          <w:p w:rsidR="008C3EB0" w:rsidRDefault="00350E10">
                            <w:pPr>
                              <w:pStyle w:val="TableParagraph"/>
                              <w:spacing w:before="159"/>
                              <w:ind w:left="151"/>
                              <w:rPr>
                                <w:b/>
                                <w:sz w:val="18"/>
                              </w:rPr>
                            </w:pPr>
                            <w:r>
                              <w:rPr>
                                <w:b/>
                                <w:color w:val="7F7F7F"/>
                                <w:sz w:val="18"/>
                              </w:rPr>
                              <w:t>Town</w:t>
                            </w:r>
                          </w:p>
                        </w:tc>
                        <w:tc>
                          <w:tcPr>
                            <w:tcW w:w="720" w:type="dxa"/>
                            <w:tcBorders>
                              <w:left w:val="single" w:sz="4" w:space="0" w:color="000000"/>
                              <w:bottom w:val="single" w:sz="4" w:space="0" w:color="000000"/>
                              <w:right w:val="single" w:sz="4" w:space="0" w:color="000000"/>
                            </w:tcBorders>
                          </w:tcPr>
                          <w:p w:rsidR="008C3EB0" w:rsidRDefault="00350E10">
                            <w:pPr>
                              <w:pStyle w:val="TableParagraph"/>
                              <w:spacing w:before="43"/>
                              <w:ind w:left="263" w:right="177" w:hanging="58"/>
                              <w:rPr>
                                <w:b/>
                                <w:sz w:val="18"/>
                              </w:rPr>
                            </w:pPr>
                            <w:r>
                              <w:rPr>
                                <w:b/>
                                <w:color w:val="7F7F7F"/>
                                <w:sz w:val="18"/>
                              </w:rPr>
                              <w:t>BOS PC</w:t>
                            </w:r>
                          </w:p>
                        </w:tc>
                      </w:tr>
                      <w:tr w:rsidR="008C3EB0">
                        <w:trPr>
                          <w:trHeight w:val="380"/>
                        </w:trPr>
                        <w:tc>
                          <w:tcPr>
                            <w:tcW w:w="5760" w:type="dxa"/>
                            <w:tcBorders>
                              <w:top w:val="single" w:sz="4" w:space="0" w:color="000000"/>
                              <w:right w:val="single" w:sz="4" w:space="0" w:color="000000"/>
                            </w:tcBorders>
                          </w:tcPr>
                          <w:p w:rsidR="008C3EB0" w:rsidRDefault="008C3EB0">
                            <w:pPr>
                              <w:pStyle w:val="TableParagraph"/>
                              <w:rPr>
                                <w:rFonts w:ascii="Times New Roman"/>
                                <w:sz w:val="18"/>
                              </w:rPr>
                            </w:pPr>
                          </w:p>
                        </w:tc>
                        <w:tc>
                          <w:tcPr>
                            <w:tcW w:w="1440" w:type="dxa"/>
                            <w:gridSpan w:val="2"/>
                            <w:tcBorders>
                              <w:top w:val="single" w:sz="4" w:space="0" w:color="000000"/>
                              <w:left w:val="single" w:sz="4" w:space="0" w:color="000000"/>
                              <w:bottom w:val="single" w:sz="4" w:space="0" w:color="000000"/>
                              <w:right w:val="single" w:sz="4" w:space="0" w:color="000000"/>
                            </w:tcBorders>
                          </w:tcPr>
                          <w:p w:rsidR="008C3EB0" w:rsidRDefault="00350E10">
                            <w:pPr>
                              <w:pStyle w:val="TableParagraph"/>
                              <w:spacing w:before="42"/>
                              <w:ind w:left="295" w:right="256" w:hanging="11"/>
                              <w:rPr>
                                <w:b/>
                                <w:i/>
                                <w:sz w:val="12"/>
                              </w:rPr>
                            </w:pPr>
                            <w:r>
                              <w:rPr>
                                <w:b/>
                                <w:i/>
                                <w:color w:val="FF0000"/>
                                <w:sz w:val="12"/>
                              </w:rPr>
                              <w:t>Code legend is on inside back cover</w:t>
                            </w:r>
                          </w:p>
                        </w:tc>
                      </w:tr>
                    </w:tbl>
                    <w:p w:rsidR="008C3EB0" w:rsidRDefault="008C3EB0">
                      <w:pPr>
                        <w:pStyle w:val="BodyText"/>
                      </w:pPr>
                    </w:p>
                  </w:txbxContent>
                </v:textbox>
                <w10:wrap anchorx="page"/>
              </v:shape>
            </w:pict>
          </mc:Fallback>
        </mc:AlternateContent>
      </w:r>
      <w:r w:rsidR="00350E10">
        <w:t>PA‐490 Program</w:t>
      </w:r>
    </w:p>
    <w:p w:rsidR="008C3EB0" w:rsidRDefault="002B6761">
      <w:pPr>
        <w:pStyle w:val="BodyText"/>
        <w:spacing w:line="20" w:lineRule="exact"/>
        <w:ind w:left="973"/>
        <w:rPr>
          <w:sz w:val="2"/>
        </w:rPr>
      </w:pPr>
      <w:r>
        <w:rPr>
          <w:noProof/>
          <w:sz w:val="2"/>
        </w:rPr>
        <mc:AlternateContent>
          <mc:Choice Requires="wpg">
            <w:drawing>
              <wp:inline distT="0" distB="0" distL="0" distR="0">
                <wp:extent cx="1409700" cy="6350"/>
                <wp:effectExtent l="9525" t="9525" r="9525" b="3175"/>
                <wp:docPr id="38"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09700" cy="6350"/>
                          <a:chOff x="0" y="0"/>
                          <a:chExt cx="2220" cy="10"/>
                        </a:xfrm>
                      </wpg:grpSpPr>
                      <wps:wsp>
                        <wps:cNvPr id="39" name="Line 14"/>
                        <wps:cNvCnPr/>
                        <wps:spPr bwMode="auto">
                          <a:xfrm>
                            <a:off x="0" y="5"/>
                            <a:ext cx="222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13" o:spid="_x0000_s1026" style="width:111pt;height:.5pt;mso-position-horizontal-relative:char;mso-position-vertical-relative:line" coordsize="222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">
                <v:line id="Line 14" o:spid="_x0000_s1027" style="position:absolute;visibility:visible;mso-wrap-style:square" from="0,5" to="222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cCenMQAAADbAAAADwAAAGRycy9kb3ducmV2LnhtbESPQWsCMRSE74L/ITzBm2ZbQdutUdqC&#10;WtiTttAeH8nrZunmZdnE3fXfm4LgcZiZb5j1dnC16KgNlWcFD/MMBLH2puJSwdfnbvYEIkRkg7Vn&#10;UnChANvNeLTG3Piej9SdYikShEOOCmyMTS5l0JYchrlviJP361uHMcm2lKbFPsFdLR+zbCkdVpwW&#10;LDb0bkn/nc5OQXcofrpi5VEfvos3q3f7atXvlZpOhtcXEJGGeA/f2h9GweIZ/r+kHyA3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pwJ6cxAAAANsAAAAPAAAAAAAAAAAA&#10;AAAAAKECAABkcnMvZG93bnJldi54bWxQSwUGAAAAAAQABAD5AAAAkgMAAAAA&#10;" strokeweight=".48pt"/>
                <w10:anchorlock/>
              </v:group>
            </w:pict>
          </mc:Fallback>
        </mc:AlternateContent>
      </w:r>
    </w:p>
    <w:p w:rsidR="008C3EB0" w:rsidRDefault="008C3EB0">
      <w:pPr>
        <w:pStyle w:val="BodyText"/>
        <w:spacing w:before="2"/>
        <w:rPr>
          <w:b/>
          <w:sz w:val="17"/>
        </w:rPr>
      </w:pPr>
    </w:p>
    <w:p w:rsidR="008C3EB0" w:rsidRDefault="002B6761">
      <w:pPr>
        <w:pStyle w:val="BodyText"/>
        <w:ind w:left="1007" w:right="9068"/>
        <w:jc w:val="both"/>
      </w:pPr>
      <w:r>
        <w:t>The PA‐490 program (codi</w:t>
      </w:r>
      <w:r w:rsidR="00350E10">
        <w:t>fied in CGS Section 12‐107) is an assessment reduction program that reduces taxes on certain types of land so that it is more likely to re‐ main undeveloped.</w:t>
      </w:r>
    </w:p>
    <w:p w:rsidR="008C3EB0" w:rsidRDefault="008C3EB0">
      <w:pPr>
        <w:pStyle w:val="BodyText"/>
      </w:pPr>
    </w:p>
    <w:p w:rsidR="008C3EB0" w:rsidRDefault="00350E10">
      <w:pPr>
        <w:pStyle w:val="BodyText"/>
        <w:ind w:left="1007" w:right="9071"/>
        <w:jc w:val="both"/>
      </w:pPr>
      <w:r>
        <w:t>The 2016 Grand List reports the fo</w:t>
      </w:r>
      <w:r>
        <w:t>llowing:</w:t>
      </w:r>
    </w:p>
    <w:p w:rsidR="008C3EB0" w:rsidRDefault="002B6761">
      <w:pPr>
        <w:pStyle w:val="ListParagraph"/>
        <w:numPr>
          <w:ilvl w:val="0"/>
          <w:numId w:val="5"/>
        </w:numPr>
        <w:tabs>
          <w:tab w:val="left" w:pos="1368"/>
        </w:tabs>
        <w:ind w:left="1367" w:right="9068"/>
        <w:jc w:val="both"/>
        <w:rPr>
          <w:sz w:val="18"/>
        </w:rPr>
      </w:pPr>
      <w:r>
        <w:rPr>
          <w:noProof/>
        </w:rPr>
        <mc:AlternateContent>
          <mc:Choice Requires="wps">
            <w:drawing>
              <wp:anchor distT="0" distB="0" distL="114300" distR="114300" simplePos="0" relativeHeight="252040192" behindDoc="0" locked="0" layoutInCell="1" allowOverlap="1">
                <wp:simplePos x="0" y="0"/>
                <wp:positionH relativeFrom="page">
                  <wp:posOffset>2282825</wp:posOffset>
                </wp:positionH>
                <wp:positionV relativeFrom="paragraph">
                  <wp:posOffset>323850</wp:posOffset>
                </wp:positionV>
                <wp:extent cx="4581525" cy="2989580"/>
                <wp:effectExtent l="0" t="0" r="0" b="0"/>
                <wp:wrapNone/>
                <wp:docPr id="37"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81525" cy="2989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60"/>
                              <w:gridCol w:w="720"/>
                              <w:gridCol w:w="720"/>
                            </w:tblGrid>
                            <w:tr w:rsidR="008C3EB0">
                              <w:trPr>
                                <w:trHeight w:val="340"/>
                              </w:trPr>
                              <w:tc>
                                <w:tcPr>
                                  <w:tcW w:w="5760" w:type="dxa"/>
                                  <w:tcBorders>
                                    <w:top w:val="nil"/>
                                    <w:left w:val="nil"/>
                                    <w:bottom w:val="nil"/>
                                    <w:right w:val="nil"/>
                                  </w:tcBorders>
                                  <w:shd w:val="clear" w:color="auto" w:fill="000000"/>
                                </w:tcPr>
                                <w:p w:rsidR="008C3EB0" w:rsidRDefault="00350E10">
                                  <w:pPr>
                                    <w:pStyle w:val="TableParagraph"/>
                                    <w:spacing w:before="42"/>
                                    <w:ind w:left="76"/>
                                    <w:rPr>
                                      <w:sz w:val="20"/>
                                    </w:rPr>
                                  </w:pPr>
                                  <w:r>
                                    <w:rPr>
                                      <w:color w:val="FFFFFF"/>
                                      <w:sz w:val="20"/>
                                    </w:rPr>
                                    <w:t xml:space="preserve">D. </w:t>
                                  </w:r>
                                  <w:r>
                                    <w:rPr>
                                      <w:b/>
                                      <w:color w:val="FFFFFF"/>
                                      <w:sz w:val="20"/>
                                    </w:rPr>
                                    <w:t xml:space="preserve">TREES / VEGETATION </w:t>
                                  </w:r>
                                  <w:r>
                                    <w:rPr>
                                      <w:color w:val="FFFFFF"/>
                                      <w:sz w:val="20"/>
                                    </w:rPr>
                                    <w:t>–Simsbury</w:t>
                                  </w:r>
                                  <w:bookmarkStart w:id="0" w:name="_GoBack"/>
                                  <w:r>
                                    <w:rPr>
                                      <w:color w:val="FFFFFF"/>
                                      <w:sz w:val="20"/>
                                    </w:rPr>
                                    <w:t xml:space="preserve"> will:</w:t>
                                  </w:r>
                                </w:p>
                              </w:tc>
                              <w:tc>
                                <w:tcPr>
                                  <w:tcW w:w="720" w:type="dxa"/>
                                  <w:tcBorders>
                                    <w:top w:val="nil"/>
                                    <w:left w:val="nil"/>
                                    <w:bottom w:val="nil"/>
                                    <w:right w:val="nil"/>
                                  </w:tcBorders>
                                  <w:shd w:val="clear" w:color="auto" w:fill="000000"/>
                                </w:tcPr>
                                <w:p w:rsidR="008C3EB0" w:rsidRDefault="00350E10">
                                  <w:pPr>
                                    <w:pStyle w:val="TableParagraph"/>
                                    <w:spacing w:before="42"/>
                                    <w:ind w:right="191"/>
                                    <w:jc w:val="right"/>
                                    <w:rPr>
                                      <w:b/>
                                      <w:sz w:val="16"/>
                                    </w:rPr>
                                  </w:pPr>
                                  <w:r>
                                    <w:rPr>
                                      <w:b/>
                                      <w:color w:val="FFFFFF"/>
                                      <w:w w:val="95"/>
                                      <w:sz w:val="16"/>
                                    </w:rPr>
                                    <w:t>Leader</w:t>
                                  </w:r>
                                </w:p>
                              </w:tc>
                              <w:tc>
                                <w:tcPr>
                                  <w:tcW w:w="720" w:type="dxa"/>
                                  <w:tcBorders>
                                    <w:top w:val="nil"/>
                                    <w:left w:val="nil"/>
                                    <w:bottom w:val="nil"/>
                                    <w:right w:val="nil"/>
                                  </w:tcBorders>
                                  <w:shd w:val="clear" w:color="auto" w:fill="000000"/>
                                </w:tcPr>
                                <w:p w:rsidR="008C3EB0" w:rsidRDefault="00350E10">
                                  <w:pPr>
                                    <w:pStyle w:val="TableParagraph"/>
                                    <w:spacing w:before="42"/>
                                    <w:ind w:left="57" w:right="57"/>
                                    <w:jc w:val="center"/>
                                    <w:rPr>
                                      <w:b/>
                                      <w:sz w:val="16"/>
                                    </w:rPr>
                                  </w:pPr>
                                  <w:r>
                                    <w:rPr>
                                      <w:b/>
                                      <w:color w:val="FFFFFF"/>
                                      <w:sz w:val="16"/>
                                    </w:rPr>
                                    <w:t>Partners</w:t>
                                  </w:r>
                                </w:p>
                              </w:tc>
                            </w:tr>
                            <w:tr w:rsidR="008C3EB0">
                              <w:trPr>
                                <w:trHeight w:val="451"/>
                              </w:trPr>
                              <w:tc>
                                <w:tcPr>
                                  <w:tcW w:w="5760" w:type="dxa"/>
                                  <w:vMerge w:val="restart"/>
                                  <w:tcBorders>
                                    <w:top w:val="nil"/>
                                  </w:tcBorders>
                                </w:tcPr>
                                <w:p w:rsidR="008C3EB0" w:rsidRDefault="00350E10">
                                  <w:pPr>
                                    <w:pStyle w:val="TableParagraph"/>
                                    <w:numPr>
                                      <w:ilvl w:val="0"/>
                                      <w:numId w:val="2"/>
                                    </w:numPr>
                                    <w:tabs>
                                      <w:tab w:val="left" w:pos="791"/>
                                      <w:tab w:val="left" w:pos="792"/>
                                    </w:tabs>
                                    <w:spacing w:before="42"/>
                                    <w:ind w:right="60"/>
                                    <w:rPr>
                                      <w:sz w:val="20"/>
                                    </w:rPr>
                                  </w:pPr>
                                  <w:r>
                                    <w:rPr>
                                      <w:sz w:val="20"/>
                                    </w:rPr>
                                    <w:t>Recognize the importance o</w:t>
                                  </w:r>
                                  <w:r w:rsidR="002B6761">
                                    <w:rPr>
                                      <w:sz w:val="20"/>
                                    </w:rPr>
                                    <w:t>f trees and vegetation to Sims</w:t>
                                  </w:r>
                                  <w:r>
                                    <w:rPr>
                                      <w:sz w:val="20"/>
                                    </w:rPr>
                                    <w:t>bury’s overall character and environmental</w:t>
                                  </w:r>
                                  <w:r>
                                    <w:rPr>
                                      <w:spacing w:val="-9"/>
                                      <w:sz w:val="20"/>
                                    </w:rPr>
                                    <w:t xml:space="preserve"> </w:t>
                                  </w:r>
                                  <w:r>
                                    <w:rPr>
                                      <w:sz w:val="20"/>
                                    </w:rPr>
                                    <w:t>health.</w:t>
                                  </w:r>
                                </w:p>
                                <w:p w:rsidR="008C3EB0" w:rsidRDefault="00350E10">
                                  <w:pPr>
                                    <w:pStyle w:val="TableParagraph"/>
                                    <w:numPr>
                                      <w:ilvl w:val="1"/>
                                      <w:numId w:val="2"/>
                                    </w:numPr>
                                    <w:tabs>
                                      <w:tab w:val="left" w:pos="1224"/>
                                      <w:tab w:val="left" w:pos="1583"/>
                                    </w:tabs>
                                    <w:spacing w:before="145" w:line="163" w:lineRule="auto"/>
                                    <w:ind w:right="60" w:hanging="792"/>
                                    <w:rPr>
                                      <w:i/>
                                      <w:sz w:val="20"/>
                                    </w:rPr>
                                  </w:pPr>
                                  <w:r>
                                    <w:rPr>
                                      <w:i/>
                                      <w:color w:val="FF0000"/>
                                      <w:sz w:val="20"/>
                                    </w:rPr>
                                    <w:t>a.</w:t>
                                  </w:r>
                                  <w:r>
                                    <w:rPr>
                                      <w:i/>
                                      <w:color w:val="FF0000"/>
                                      <w:sz w:val="20"/>
                                    </w:rPr>
                                    <w:tab/>
                                    <w:t>Develop a comprehensive program for streetscape improvements along major</w:t>
                                  </w:r>
                                  <w:r>
                                    <w:rPr>
                                      <w:i/>
                                      <w:color w:val="FF0000"/>
                                      <w:spacing w:val="-2"/>
                                      <w:sz w:val="20"/>
                                    </w:rPr>
                                    <w:t xml:space="preserve"> </w:t>
                                  </w:r>
                                  <w:r>
                                    <w:rPr>
                                      <w:i/>
                                      <w:color w:val="FF0000"/>
                                      <w:sz w:val="20"/>
                                    </w:rPr>
                                    <w:t>streets.</w:t>
                                  </w:r>
                                </w:p>
                                <w:p w:rsidR="008C3EB0" w:rsidRDefault="00350E10">
                                  <w:pPr>
                                    <w:pStyle w:val="TableParagraph"/>
                                    <w:numPr>
                                      <w:ilvl w:val="0"/>
                                      <w:numId w:val="2"/>
                                    </w:numPr>
                                    <w:tabs>
                                      <w:tab w:val="left" w:pos="791"/>
                                      <w:tab w:val="left" w:pos="792"/>
                                    </w:tabs>
                                    <w:spacing w:before="105"/>
                                    <w:ind w:left="791" w:right="61"/>
                                    <w:rPr>
                                      <w:sz w:val="20"/>
                                    </w:rPr>
                                  </w:pPr>
                                  <w:r>
                                    <w:rPr>
                                      <w:sz w:val="20"/>
                                    </w:rPr>
                                    <w:t>Preserve and maintain historic and significant trees such as the sycamores along Route 10 and Route</w:t>
                                  </w:r>
                                  <w:r>
                                    <w:rPr>
                                      <w:spacing w:val="-9"/>
                                      <w:sz w:val="20"/>
                                    </w:rPr>
                                    <w:t xml:space="preserve"> </w:t>
                                  </w:r>
                                  <w:r>
                                    <w:rPr>
                                      <w:sz w:val="20"/>
                                    </w:rPr>
                                    <w:t>185.</w:t>
                                  </w:r>
                                </w:p>
                                <w:p w:rsidR="008C3EB0" w:rsidRDefault="00350E10">
                                  <w:pPr>
                                    <w:pStyle w:val="TableParagraph"/>
                                    <w:numPr>
                                      <w:ilvl w:val="1"/>
                                      <w:numId w:val="2"/>
                                    </w:numPr>
                                    <w:tabs>
                                      <w:tab w:val="left" w:pos="1224"/>
                                      <w:tab w:val="left" w:pos="1583"/>
                                    </w:tabs>
                                    <w:spacing w:before="146" w:line="163" w:lineRule="auto"/>
                                    <w:ind w:left="1583" w:right="58" w:hanging="791"/>
                                    <w:rPr>
                                      <w:i/>
                                      <w:sz w:val="20"/>
                                    </w:rPr>
                                  </w:pPr>
                                  <w:r>
                                    <w:rPr>
                                      <w:i/>
                                      <w:color w:val="FF0000"/>
                                      <w:sz w:val="20"/>
                                    </w:rPr>
                                    <w:t>a.</w:t>
                                  </w:r>
                                  <w:r>
                                    <w:rPr>
                                      <w:i/>
                                      <w:color w:val="FF0000"/>
                                      <w:sz w:val="20"/>
                                    </w:rPr>
                                    <w:tab/>
                                    <w:t>Develop a maintenance / replacement plan for street</w:t>
                                  </w:r>
                                  <w:r>
                                    <w:rPr>
                                      <w:i/>
                                      <w:color w:val="FF0000"/>
                                      <w:spacing w:val="21"/>
                                      <w:sz w:val="20"/>
                                    </w:rPr>
                                    <w:t xml:space="preserve"> </w:t>
                                  </w:r>
                                  <w:r>
                                    <w:rPr>
                                      <w:i/>
                                      <w:color w:val="FF0000"/>
                                      <w:sz w:val="20"/>
                                    </w:rPr>
                                    <w:t>trees,</w:t>
                                  </w:r>
                                  <w:r>
                                    <w:rPr>
                                      <w:i/>
                                      <w:color w:val="FF0000"/>
                                      <w:spacing w:val="21"/>
                                      <w:sz w:val="20"/>
                                    </w:rPr>
                                    <w:t xml:space="preserve"> </w:t>
                                  </w:r>
                                  <w:r>
                                    <w:rPr>
                                      <w:i/>
                                      <w:color w:val="FF0000"/>
                                      <w:sz w:val="20"/>
                                    </w:rPr>
                                    <w:t>(especially</w:t>
                                  </w:r>
                                  <w:r>
                                    <w:rPr>
                                      <w:i/>
                                      <w:color w:val="FF0000"/>
                                      <w:spacing w:val="22"/>
                                      <w:sz w:val="20"/>
                                    </w:rPr>
                                    <w:t xml:space="preserve"> </w:t>
                                  </w:r>
                                  <w:r>
                                    <w:rPr>
                                      <w:i/>
                                      <w:color w:val="FF0000"/>
                                      <w:sz w:val="20"/>
                                    </w:rPr>
                                    <w:t>the</w:t>
                                  </w:r>
                                  <w:r>
                                    <w:rPr>
                                      <w:i/>
                                      <w:color w:val="FF0000"/>
                                      <w:spacing w:val="21"/>
                                      <w:sz w:val="20"/>
                                    </w:rPr>
                                    <w:t xml:space="preserve"> </w:t>
                                  </w:r>
                                  <w:r>
                                    <w:rPr>
                                      <w:i/>
                                      <w:color w:val="FF0000"/>
                                      <w:sz w:val="20"/>
                                    </w:rPr>
                                    <w:t>iconic</w:t>
                                  </w:r>
                                  <w:r>
                                    <w:rPr>
                                      <w:i/>
                                      <w:color w:val="FF0000"/>
                                      <w:spacing w:val="21"/>
                                      <w:sz w:val="20"/>
                                    </w:rPr>
                                    <w:t xml:space="preserve"> </w:t>
                                  </w:r>
                                  <w:r>
                                    <w:rPr>
                                      <w:i/>
                                      <w:color w:val="FF0000"/>
                                      <w:sz w:val="20"/>
                                    </w:rPr>
                                    <w:t>sycamore</w:t>
                                  </w:r>
                                  <w:r>
                                    <w:rPr>
                                      <w:i/>
                                      <w:color w:val="FF0000"/>
                                      <w:spacing w:val="20"/>
                                      <w:sz w:val="20"/>
                                    </w:rPr>
                                    <w:t xml:space="preserve"> </w:t>
                                  </w:r>
                                  <w:r>
                                    <w:rPr>
                                      <w:i/>
                                      <w:color w:val="FF0000"/>
                                      <w:sz w:val="20"/>
                                    </w:rPr>
                                    <w:t>trees</w:t>
                                  </w:r>
                                </w:p>
                                <w:p w:rsidR="008C3EB0" w:rsidRDefault="00350E10">
                                  <w:pPr>
                                    <w:pStyle w:val="TableParagraph"/>
                                    <w:spacing w:before="19"/>
                                    <w:ind w:left="1583"/>
                                    <w:rPr>
                                      <w:i/>
                                      <w:sz w:val="20"/>
                                    </w:rPr>
                                  </w:pPr>
                                  <w:r>
                                    <w:rPr>
                                      <w:i/>
                                      <w:color w:val="FF0000"/>
                                      <w:sz w:val="20"/>
                                    </w:rPr>
                                    <w:t>along Hopmeadow Street in Simsbury Center).</w:t>
                                  </w:r>
                                </w:p>
                                <w:p w:rsidR="008C3EB0" w:rsidRDefault="00350E10">
                                  <w:pPr>
                                    <w:pStyle w:val="TableParagraph"/>
                                    <w:numPr>
                                      <w:ilvl w:val="0"/>
                                      <w:numId w:val="2"/>
                                    </w:numPr>
                                    <w:tabs>
                                      <w:tab w:val="left" w:pos="791"/>
                                      <w:tab w:val="left" w:pos="792"/>
                                    </w:tabs>
                                    <w:spacing w:before="85"/>
                                    <w:ind w:left="792" w:right="61" w:hanging="361"/>
                                    <w:rPr>
                                      <w:sz w:val="20"/>
                                    </w:rPr>
                                  </w:pPr>
                                  <w:r>
                                    <w:rPr>
                                      <w:sz w:val="20"/>
                                    </w:rPr>
                                    <w:t>Emphasize the importance of landscaping (including berms) as part of any commercial</w:t>
                                  </w:r>
                                  <w:r>
                                    <w:rPr>
                                      <w:spacing w:val="-3"/>
                                      <w:sz w:val="20"/>
                                    </w:rPr>
                                    <w:t xml:space="preserve"> </w:t>
                                  </w:r>
                                  <w:r>
                                    <w:rPr>
                                      <w:sz w:val="20"/>
                                    </w:rPr>
                                    <w:t>development.</w:t>
                                  </w:r>
                                </w:p>
                                <w:p w:rsidR="008C3EB0" w:rsidRDefault="00350E10">
                                  <w:pPr>
                                    <w:pStyle w:val="TableParagraph"/>
                                    <w:numPr>
                                      <w:ilvl w:val="1"/>
                                      <w:numId w:val="2"/>
                                    </w:numPr>
                                    <w:tabs>
                                      <w:tab w:val="left" w:pos="1224"/>
                                      <w:tab w:val="left" w:pos="1583"/>
                                    </w:tabs>
                                    <w:spacing w:before="146" w:line="163" w:lineRule="auto"/>
                                    <w:ind w:left="1583" w:right="60" w:hanging="791"/>
                                    <w:rPr>
                                      <w:i/>
                                      <w:sz w:val="20"/>
                                    </w:rPr>
                                  </w:pPr>
                                  <w:r>
                                    <w:rPr>
                                      <w:i/>
                                      <w:color w:val="FF0000"/>
                                      <w:sz w:val="20"/>
                                    </w:rPr>
                                    <w:t>a.</w:t>
                                  </w:r>
                                  <w:r>
                                    <w:rPr>
                                      <w:i/>
                                      <w:color w:val="FF0000"/>
                                      <w:sz w:val="20"/>
                                    </w:rPr>
                                    <w:tab/>
                                    <w:t>Amend the Zoning Regulations to include a section outlining landscaping</w:t>
                                  </w:r>
                                  <w:r>
                                    <w:rPr>
                                      <w:i/>
                                      <w:color w:val="FF0000"/>
                                      <w:spacing w:val="-2"/>
                                      <w:sz w:val="20"/>
                                    </w:rPr>
                                    <w:t xml:space="preserve"> </w:t>
                                  </w:r>
                                  <w:r>
                                    <w:rPr>
                                      <w:i/>
                                      <w:color w:val="FF0000"/>
                                      <w:sz w:val="20"/>
                                    </w:rPr>
                                    <w:t>requirements.</w:t>
                                  </w:r>
                                </w:p>
                              </w:tc>
                              <w:tc>
                                <w:tcPr>
                                  <w:tcW w:w="720" w:type="dxa"/>
                                  <w:tcBorders>
                                    <w:top w:val="nil"/>
                                    <w:bottom w:val="nil"/>
                                  </w:tcBorders>
                                </w:tcPr>
                                <w:p w:rsidR="008C3EB0" w:rsidRDefault="00350E10">
                                  <w:pPr>
                                    <w:pStyle w:val="TableParagraph"/>
                                    <w:spacing w:before="43"/>
                                    <w:ind w:right="139"/>
                                    <w:jc w:val="right"/>
                                    <w:rPr>
                                      <w:b/>
                                      <w:sz w:val="18"/>
                                    </w:rPr>
                                  </w:pPr>
                                  <w:r>
                                    <w:rPr>
                                      <w:b/>
                                      <w:color w:val="7F7F7F"/>
                                      <w:sz w:val="18"/>
                                    </w:rPr>
                                    <w:t>Town</w:t>
                                  </w:r>
                                </w:p>
                              </w:tc>
                              <w:tc>
                                <w:tcPr>
                                  <w:tcW w:w="720" w:type="dxa"/>
                                  <w:tcBorders>
                                    <w:top w:val="nil"/>
                                    <w:bottom w:val="nil"/>
                                  </w:tcBorders>
                                </w:tcPr>
                                <w:p w:rsidR="008C3EB0" w:rsidRDefault="00350E10">
                                  <w:pPr>
                                    <w:pStyle w:val="TableParagraph"/>
                                    <w:spacing w:before="43"/>
                                    <w:ind w:left="194" w:right="184"/>
                                    <w:jc w:val="center"/>
                                    <w:rPr>
                                      <w:b/>
                                      <w:sz w:val="18"/>
                                    </w:rPr>
                                  </w:pPr>
                                  <w:r>
                                    <w:rPr>
                                      <w:b/>
                                      <w:color w:val="7F7F7F"/>
                                      <w:sz w:val="18"/>
                                    </w:rPr>
                                    <w:t>SBC</w:t>
                                  </w:r>
                                </w:p>
                              </w:tc>
                            </w:tr>
                            <w:tr w:rsidR="008C3EB0">
                              <w:trPr>
                                <w:trHeight w:val="564"/>
                              </w:trPr>
                              <w:tc>
                                <w:tcPr>
                                  <w:tcW w:w="5760" w:type="dxa"/>
                                  <w:vMerge/>
                                  <w:tcBorders>
                                    <w:top w:val="nil"/>
                                  </w:tcBorders>
                                </w:tcPr>
                                <w:p w:rsidR="008C3EB0" w:rsidRDefault="008C3EB0">
                                  <w:pPr>
                                    <w:rPr>
                                      <w:sz w:val="2"/>
                                      <w:szCs w:val="2"/>
                                    </w:rPr>
                                  </w:pPr>
                                </w:p>
                              </w:tc>
                              <w:tc>
                                <w:tcPr>
                                  <w:tcW w:w="720" w:type="dxa"/>
                                  <w:tcBorders>
                                    <w:top w:val="nil"/>
                                    <w:bottom w:val="nil"/>
                                  </w:tcBorders>
                                </w:tcPr>
                                <w:p w:rsidR="008C3EB0" w:rsidRDefault="00350E10">
                                  <w:pPr>
                                    <w:pStyle w:val="TableParagraph"/>
                                    <w:spacing w:before="155"/>
                                    <w:ind w:right="139"/>
                                    <w:jc w:val="right"/>
                                    <w:rPr>
                                      <w:b/>
                                      <w:sz w:val="18"/>
                                    </w:rPr>
                                  </w:pPr>
                                  <w:r>
                                    <w:rPr>
                                      <w:b/>
                                      <w:color w:val="7F7F7F"/>
                                      <w:sz w:val="18"/>
                                    </w:rPr>
                                    <w:t>Town</w:t>
                                  </w:r>
                                </w:p>
                              </w:tc>
                              <w:tc>
                                <w:tcPr>
                                  <w:tcW w:w="720" w:type="dxa"/>
                                  <w:tcBorders>
                                    <w:top w:val="nil"/>
                                    <w:bottom w:val="nil"/>
                                  </w:tcBorders>
                                </w:tcPr>
                                <w:p w:rsidR="008C3EB0" w:rsidRDefault="00350E10">
                                  <w:pPr>
                                    <w:pStyle w:val="TableParagraph"/>
                                    <w:spacing w:before="155"/>
                                    <w:ind w:left="193" w:right="184"/>
                                    <w:jc w:val="center"/>
                                    <w:rPr>
                                      <w:b/>
                                      <w:sz w:val="18"/>
                                    </w:rPr>
                                  </w:pPr>
                                  <w:r>
                                    <w:rPr>
                                      <w:b/>
                                      <w:color w:val="7F7F7F"/>
                                      <w:sz w:val="18"/>
                                    </w:rPr>
                                    <w:t>PW</w:t>
                                  </w:r>
                                </w:p>
                              </w:tc>
                            </w:tr>
                            <w:tr w:rsidR="008C3EB0">
                              <w:trPr>
                                <w:trHeight w:val="564"/>
                              </w:trPr>
                              <w:tc>
                                <w:tcPr>
                                  <w:tcW w:w="5760" w:type="dxa"/>
                                  <w:vMerge/>
                                  <w:tcBorders>
                                    <w:top w:val="nil"/>
                                  </w:tcBorders>
                                </w:tcPr>
                                <w:p w:rsidR="008C3EB0" w:rsidRDefault="008C3EB0">
                                  <w:pPr>
                                    <w:rPr>
                                      <w:sz w:val="2"/>
                                      <w:szCs w:val="2"/>
                                    </w:rPr>
                                  </w:pPr>
                                </w:p>
                              </w:tc>
                              <w:tc>
                                <w:tcPr>
                                  <w:tcW w:w="720" w:type="dxa"/>
                                  <w:tcBorders>
                                    <w:top w:val="nil"/>
                                    <w:bottom w:val="nil"/>
                                  </w:tcBorders>
                                </w:tcPr>
                                <w:p w:rsidR="008C3EB0" w:rsidRDefault="00350E10">
                                  <w:pPr>
                                    <w:pStyle w:val="TableParagraph"/>
                                    <w:spacing w:before="156"/>
                                    <w:ind w:right="139"/>
                                    <w:jc w:val="right"/>
                                    <w:rPr>
                                      <w:b/>
                                      <w:sz w:val="18"/>
                                    </w:rPr>
                                  </w:pPr>
                                  <w:r>
                                    <w:rPr>
                                      <w:b/>
                                      <w:color w:val="7F7F7F"/>
                                      <w:sz w:val="18"/>
                                    </w:rPr>
                                    <w:t>Town</w:t>
                                  </w:r>
                                </w:p>
                              </w:tc>
                              <w:tc>
                                <w:tcPr>
                                  <w:tcW w:w="720" w:type="dxa"/>
                                  <w:tcBorders>
                                    <w:top w:val="nil"/>
                                    <w:bottom w:val="nil"/>
                                  </w:tcBorders>
                                </w:tcPr>
                                <w:p w:rsidR="008C3EB0" w:rsidRDefault="008C3EB0">
                                  <w:pPr>
                                    <w:pStyle w:val="TableParagraph"/>
                                    <w:rPr>
                                      <w:rFonts w:ascii="Times New Roman"/>
                                      <w:sz w:val="18"/>
                                    </w:rPr>
                                  </w:pPr>
                                </w:p>
                              </w:tc>
                            </w:tr>
                            <w:tr w:rsidR="008C3EB0">
                              <w:trPr>
                                <w:trHeight w:val="686"/>
                              </w:trPr>
                              <w:tc>
                                <w:tcPr>
                                  <w:tcW w:w="5760" w:type="dxa"/>
                                  <w:vMerge/>
                                  <w:tcBorders>
                                    <w:top w:val="nil"/>
                                  </w:tcBorders>
                                </w:tcPr>
                                <w:p w:rsidR="008C3EB0" w:rsidRDefault="008C3EB0">
                                  <w:pPr>
                                    <w:rPr>
                                      <w:sz w:val="2"/>
                                      <w:szCs w:val="2"/>
                                    </w:rPr>
                                  </w:pPr>
                                </w:p>
                              </w:tc>
                              <w:tc>
                                <w:tcPr>
                                  <w:tcW w:w="720" w:type="dxa"/>
                                  <w:tcBorders>
                                    <w:top w:val="nil"/>
                                    <w:bottom w:val="nil"/>
                                  </w:tcBorders>
                                </w:tcPr>
                                <w:p w:rsidR="008C3EB0" w:rsidRDefault="00350E10">
                                  <w:pPr>
                                    <w:pStyle w:val="TableParagraph"/>
                                    <w:spacing w:before="156"/>
                                    <w:ind w:right="139"/>
                                    <w:jc w:val="right"/>
                                    <w:rPr>
                                      <w:b/>
                                      <w:sz w:val="18"/>
                                    </w:rPr>
                                  </w:pPr>
                                  <w:r>
                                    <w:rPr>
                                      <w:b/>
                                      <w:color w:val="7F7F7F"/>
                                      <w:sz w:val="18"/>
                                    </w:rPr>
                                    <w:t>Town</w:t>
                                  </w:r>
                                </w:p>
                              </w:tc>
                              <w:tc>
                                <w:tcPr>
                                  <w:tcW w:w="720" w:type="dxa"/>
                                  <w:tcBorders>
                                    <w:top w:val="nil"/>
                                    <w:bottom w:val="nil"/>
                                  </w:tcBorders>
                                </w:tcPr>
                                <w:p w:rsidR="008C3EB0" w:rsidRDefault="008C3EB0">
                                  <w:pPr>
                                    <w:pStyle w:val="TableParagraph"/>
                                    <w:rPr>
                                      <w:rFonts w:ascii="Times New Roman"/>
                                      <w:sz w:val="18"/>
                                    </w:rPr>
                                  </w:pPr>
                                </w:p>
                              </w:tc>
                            </w:tr>
                            <w:tr w:rsidR="008C3EB0">
                              <w:trPr>
                                <w:trHeight w:val="685"/>
                              </w:trPr>
                              <w:tc>
                                <w:tcPr>
                                  <w:tcW w:w="5760" w:type="dxa"/>
                                  <w:vMerge/>
                                  <w:tcBorders>
                                    <w:top w:val="nil"/>
                                  </w:tcBorders>
                                </w:tcPr>
                                <w:p w:rsidR="008C3EB0" w:rsidRDefault="008C3EB0">
                                  <w:pPr>
                                    <w:rPr>
                                      <w:sz w:val="2"/>
                                      <w:szCs w:val="2"/>
                                    </w:rPr>
                                  </w:pPr>
                                </w:p>
                              </w:tc>
                              <w:tc>
                                <w:tcPr>
                                  <w:tcW w:w="720" w:type="dxa"/>
                                  <w:tcBorders>
                                    <w:top w:val="nil"/>
                                    <w:bottom w:val="nil"/>
                                  </w:tcBorders>
                                </w:tcPr>
                                <w:p w:rsidR="008C3EB0" w:rsidRDefault="008C3EB0">
                                  <w:pPr>
                                    <w:pStyle w:val="TableParagraph"/>
                                    <w:spacing w:before="9"/>
                                    <w:rPr>
                                      <w:b/>
                                    </w:rPr>
                                  </w:pPr>
                                </w:p>
                                <w:p w:rsidR="008C3EB0" w:rsidRDefault="00350E10">
                                  <w:pPr>
                                    <w:pStyle w:val="TableParagraph"/>
                                    <w:ind w:left="193" w:right="184"/>
                                    <w:jc w:val="center"/>
                                    <w:rPr>
                                      <w:b/>
                                      <w:sz w:val="18"/>
                                    </w:rPr>
                                  </w:pPr>
                                  <w:r>
                                    <w:rPr>
                                      <w:b/>
                                      <w:color w:val="7F7F7F"/>
                                      <w:sz w:val="18"/>
                                    </w:rPr>
                                    <w:t>ZC</w:t>
                                  </w:r>
                                </w:p>
                              </w:tc>
                              <w:tc>
                                <w:tcPr>
                                  <w:tcW w:w="720" w:type="dxa"/>
                                  <w:tcBorders>
                                    <w:top w:val="nil"/>
                                    <w:bottom w:val="nil"/>
                                  </w:tcBorders>
                                </w:tcPr>
                                <w:p w:rsidR="008C3EB0" w:rsidRDefault="008C3EB0">
                                  <w:pPr>
                                    <w:pStyle w:val="TableParagraph"/>
                                    <w:rPr>
                                      <w:rFonts w:ascii="Times New Roman"/>
                                      <w:sz w:val="18"/>
                                    </w:rPr>
                                  </w:pPr>
                                </w:p>
                              </w:tc>
                            </w:tr>
                            <w:tr w:rsidR="008C3EB0" w:rsidTr="002B6761">
                              <w:trPr>
                                <w:trHeight w:val="890"/>
                              </w:trPr>
                              <w:tc>
                                <w:tcPr>
                                  <w:tcW w:w="5760" w:type="dxa"/>
                                  <w:vMerge/>
                                  <w:tcBorders>
                                    <w:top w:val="nil"/>
                                  </w:tcBorders>
                                </w:tcPr>
                                <w:p w:rsidR="008C3EB0" w:rsidRDefault="008C3EB0">
                                  <w:pPr>
                                    <w:rPr>
                                      <w:sz w:val="2"/>
                                      <w:szCs w:val="2"/>
                                    </w:rPr>
                                  </w:pPr>
                                </w:p>
                              </w:tc>
                              <w:tc>
                                <w:tcPr>
                                  <w:tcW w:w="720" w:type="dxa"/>
                                  <w:tcBorders>
                                    <w:top w:val="nil"/>
                                  </w:tcBorders>
                                </w:tcPr>
                                <w:p w:rsidR="008C3EB0" w:rsidRDefault="00350E10">
                                  <w:pPr>
                                    <w:pStyle w:val="TableParagraph"/>
                                    <w:spacing w:before="155"/>
                                    <w:ind w:left="193" w:right="184"/>
                                    <w:jc w:val="center"/>
                                    <w:rPr>
                                      <w:b/>
                                      <w:sz w:val="18"/>
                                    </w:rPr>
                                  </w:pPr>
                                  <w:r>
                                    <w:rPr>
                                      <w:b/>
                                      <w:color w:val="7F7F7F"/>
                                      <w:sz w:val="18"/>
                                    </w:rPr>
                                    <w:t>ZC</w:t>
                                  </w:r>
                                </w:p>
                              </w:tc>
                              <w:tc>
                                <w:tcPr>
                                  <w:tcW w:w="720" w:type="dxa"/>
                                  <w:tcBorders>
                                    <w:top w:val="nil"/>
                                  </w:tcBorders>
                                </w:tcPr>
                                <w:p w:rsidR="008C3EB0" w:rsidRDefault="008C3EB0">
                                  <w:pPr>
                                    <w:pStyle w:val="TableParagraph"/>
                                    <w:rPr>
                                      <w:rFonts w:ascii="Times New Roman"/>
                                      <w:sz w:val="18"/>
                                    </w:rPr>
                                  </w:pPr>
                                </w:p>
                              </w:tc>
                            </w:tr>
                            <w:tr w:rsidR="008C3EB0">
                              <w:trPr>
                                <w:trHeight w:val="378"/>
                              </w:trPr>
                              <w:tc>
                                <w:tcPr>
                                  <w:tcW w:w="5760" w:type="dxa"/>
                                  <w:tcBorders>
                                    <w:left w:val="nil"/>
                                    <w:bottom w:val="nil"/>
                                  </w:tcBorders>
                                </w:tcPr>
                                <w:p w:rsidR="008C3EB0" w:rsidRDefault="008C3EB0">
                                  <w:pPr>
                                    <w:pStyle w:val="TableParagraph"/>
                                    <w:rPr>
                                      <w:rFonts w:ascii="Times New Roman"/>
                                      <w:sz w:val="18"/>
                                    </w:rPr>
                                  </w:pPr>
                                </w:p>
                              </w:tc>
                              <w:tc>
                                <w:tcPr>
                                  <w:tcW w:w="1440" w:type="dxa"/>
                                  <w:gridSpan w:val="2"/>
                                </w:tcPr>
                                <w:p w:rsidR="008C3EB0" w:rsidRDefault="00350E10">
                                  <w:pPr>
                                    <w:pStyle w:val="TableParagraph"/>
                                    <w:spacing w:before="42"/>
                                    <w:ind w:left="295" w:right="256" w:hanging="11"/>
                                    <w:rPr>
                                      <w:b/>
                                      <w:i/>
                                      <w:sz w:val="12"/>
                                    </w:rPr>
                                  </w:pPr>
                                  <w:r>
                                    <w:rPr>
                                      <w:b/>
                                      <w:i/>
                                      <w:color w:val="FF0000"/>
                                      <w:sz w:val="12"/>
                                    </w:rPr>
                                    <w:t>Code legend is on inside back cover</w:t>
                                  </w:r>
                                </w:p>
                              </w:tc>
                            </w:tr>
                            <w:bookmarkEnd w:id="0"/>
                          </w:tbl>
                          <w:p w:rsidR="008C3EB0" w:rsidRDefault="008C3EB0">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 o:spid="_x0000_s1097" type="#_x0000_t202" style="position:absolute;left:0;text-align:left;margin-left:179.75pt;margin-top:25.5pt;width:360.75pt;height:235.4pt;z-index:2520401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" filled="f" stroked="f">
                <v:textbox inset="0,0,0,0">
                  <w:txbxContent>
                    <w:tbl>
                      <w:tblPr>
                        <w:tblW w:w="0" w:type="auto"/>
                        <w:tblInd w:w="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60"/>
                        <w:gridCol w:w="720"/>
                        <w:gridCol w:w="720"/>
                      </w:tblGrid>
                      <w:tr w:rsidR="008C3EB0">
                        <w:trPr>
                          <w:trHeight w:val="340"/>
                        </w:trPr>
                        <w:tc>
                          <w:tcPr>
                            <w:tcW w:w="5760" w:type="dxa"/>
                            <w:tcBorders>
                              <w:top w:val="nil"/>
                              <w:left w:val="nil"/>
                              <w:bottom w:val="nil"/>
                              <w:right w:val="nil"/>
                            </w:tcBorders>
                            <w:shd w:val="clear" w:color="auto" w:fill="000000"/>
                          </w:tcPr>
                          <w:p w:rsidR="008C3EB0" w:rsidRDefault="00350E10">
                            <w:pPr>
                              <w:pStyle w:val="TableParagraph"/>
                              <w:spacing w:before="42"/>
                              <w:ind w:left="76"/>
                              <w:rPr>
                                <w:sz w:val="20"/>
                              </w:rPr>
                            </w:pPr>
                            <w:r>
                              <w:rPr>
                                <w:color w:val="FFFFFF"/>
                                <w:sz w:val="20"/>
                              </w:rPr>
                              <w:t xml:space="preserve">D. </w:t>
                            </w:r>
                            <w:r>
                              <w:rPr>
                                <w:b/>
                                <w:color w:val="FFFFFF"/>
                                <w:sz w:val="20"/>
                              </w:rPr>
                              <w:t xml:space="preserve">TREES / VEGETATION </w:t>
                            </w:r>
                            <w:r>
                              <w:rPr>
                                <w:color w:val="FFFFFF"/>
                                <w:sz w:val="20"/>
                              </w:rPr>
                              <w:t>–Simsbury</w:t>
                            </w:r>
                            <w:bookmarkStart w:id="1" w:name="_GoBack"/>
                            <w:r>
                              <w:rPr>
                                <w:color w:val="FFFFFF"/>
                                <w:sz w:val="20"/>
                              </w:rPr>
                              <w:t xml:space="preserve"> will:</w:t>
                            </w:r>
                          </w:p>
                        </w:tc>
                        <w:tc>
                          <w:tcPr>
                            <w:tcW w:w="720" w:type="dxa"/>
                            <w:tcBorders>
                              <w:top w:val="nil"/>
                              <w:left w:val="nil"/>
                              <w:bottom w:val="nil"/>
                              <w:right w:val="nil"/>
                            </w:tcBorders>
                            <w:shd w:val="clear" w:color="auto" w:fill="000000"/>
                          </w:tcPr>
                          <w:p w:rsidR="008C3EB0" w:rsidRDefault="00350E10">
                            <w:pPr>
                              <w:pStyle w:val="TableParagraph"/>
                              <w:spacing w:before="42"/>
                              <w:ind w:right="191"/>
                              <w:jc w:val="right"/>
                              <w:rPr>
                                <w:b/>
                                <w:sz w:val="16"/>
                              </w:rPr>
                            </w:pPr>
                            <w:r>
                              <w:rPr>
                                <w:b/>
                                <w:color w:val="FFFFFF"/>
                                <w:w w:val="95"/>
                                <w:sz w:val="16"/>
                              </w:rPr>
                              <w:t>Leader</w:t>
                            </w:r>
                          </w:p>
                        </w:tc>
                        <w:tc>
                          <w:tcPr>
                            <w:tcW w:w="720" w:type="dxa"/>
                            <w:tcBorders>
                              <w:top w:val="nil"/>
                              <w:left w:val="nil"/>
                              <w:bottom w:val="nil"/>
                              <w:right w:val="nil"/>
                            </w:tcBorders>
                            <w:shd w:val="clear" w:color="auto" w:fill="000000"/>
                          </w:tcPr>
                          <w:p w:rsidR="008C3EB0" w:rsidRDefault="00350E10">
                            <w:pPr>
                              <w:pStyle w:val="TableParagraph"/>
                              <w:spacing w:before="42"/>
                              <w:ind w:left="57" w:right="57"/>
                              <w:jc w:val="center"/>
                              <w:rPr>
                                <w:b/>
                                <w:sz w:val="16"/>
                              </w:rPr>
                            </w:pPr>
                            <w:r>
                              <w:rPr>
                                <w:b/>
                                <w:color w:val="FFFFFF"/>
                                <w:sz w:val="16"/>
                              </w:rPr>
                              <w:t>Partners</w:t>
                            </w:r>
                          </w:p>
                        </w:tc>
                      </w:tr>
                      <w:tr w:rsidR="008C3EB0">
                        <w:trPr>
                          <w:trHeight w:val="451"/>
                        </w:trPr>
                        <w:tc>
                          <w:tcPr>
                            <w:tcW w:w="5760" w:type="dxa"/>
                            <w:vMerge w:val="restart"/>
                            <w:tcBorders>
                              <w:top w:val="nil"/>
                            </w:tcBorders>
                          </w:tcPr>
                          <w:p w:rsidR="008C3EB0" w:rsidRDefault="00350E10">
                            <w:pPr>
                              <w:pStyle w:val="TableParagraph"/>
                              <w:numPr>
                                <w:ilvl w:val="0"/>
                                <w:numId w:val="2"/>
                              </w:numPr>
                              <w:tabs>
                                <w:tab w:val="left" w:pos="791"/>
                                <w:tab w:val="left" w:pos="792"/>
                              </w:tabs>
                              <w:spacing w:before="42"/>
                              <w:ind w:right="60"/>
                              <w:rPr>
                                <w:sz w:val="20"/>
                              </w:rPr>
                            </w:pPr>
                            <w:r>
                              <w:rPr>
                                <w:sz w:val="20"/>
                              </w:rPr>
                              <w:t>Recognize the importance o</w:t>
                            </w:r>
                            <w:r w:rsidR="002B6761">
                              <w:rPr>
                                <w:sz w:val="20"/>
                              </w:rPr>
                              <w:t>f trees and vegetation to Sims</w:t>
                            </w:r>
                            <w:r>
                              <w:rPr>
                                <w:sz w:val="20"/>
                              </w:rPr>
                              <w:t>bury’s overall character and environmental</w:t>
                            </w:r>
                            <w:r>
                              <w:rPr>
                                <w:spacing w:val="-9"/>
                                <w:sz w:val="20"/>
                              </w:rPr>
                              <w:t xml:space="preserve"> </w:t>
                            </w:r>
                            <w:r>
                              <w:rPr>
                                <w:sz w:val="20"/>
                              </w:rPr>
                              <w:t>health.</w:t>
                            </w:r>
                          </w:p>
                          <w:p w:rsidR="008C3EB0" w:rsidRDefault="00350E10">
                            <w:pPr>
                              <w:pStyle w:val="TableParagraph"/>
                              <w:numPr>
                                <w:ilvl w:val="1"/>
                                <w:numId w:val="2"/>
                              </w:numPr>
                              <w:tabs>
                                <w:tab w:val="left" w:pos="1224"/>
                                <w:tab w:val="left" w:pos="1583"/>
                              </w:tabs>
                              <w:spacing w:before="145" w:line="163" w:lineRule="auto"/>
                              <w:ind w:right="60" w:hanging="792"/>
                              <w:rPr>
                                <w:i/>
                                <w:sz w:val="20"/>
                              </w:rPr>
                            </w:pPr>
                            <w:r>
                              <w:rPr>
                                <w:i/>
                                <w:color w:val="FF0000"/>
                                <w:sz w:val="20"/>
                              </w:rPr>
                              <w:t>a.</w:t>
                            </w:r>
                            <w:r>
                              <w:rPr>
                                <w:i/>
                                <w:color w:val="FF0000"/>
                                <w:sz w:val="20"/>
                              </w:rPr>
                              <w:tab/>
                              <w:t>Develop a comprehensive program for streetscape improvements along major</w:t>
                            </w:r>
                            <w:r>
                              <w:rPr>
                                <w:i/>
                                <w:color w:val="FF0000"/>
                                <w:spacing w:val="-2"/>
                                <w:sz w:val="20"/>
                              </w:rPr>
                              <w:t xml:space="preserve"> </w:t>
                            </w:r>
                            <w:r>
                              <w:rPr>
                                <w:i/>
                                <w:color w:val="FF0000"/>
                                <w:sz w:val="20"/>
                              </w:rPr>
                              <w:t>streets.</w:t>
                            </w:r>
                          </w:p>
                          <w:p w:rsidR="008C3EB0" w:rsidRDefault="00350E10">
                            <w:pPr>
                              <w:pStyle w:val="TableParagraph"/>
                              <w:numPr>
                                <w:ilvl w:val="0"/>
                                <w:numId w:val="2"/>
                              </w:numPr>
                              <w:tabs>
                                <w:tab w:val="left" w:pos="791"/>
                                <w:tab w:val="left" w:pos="792"/>
                              </w:tabs>
                              <w:spacing w:before="105"/>
                              <w:ind w:left="791" w:right="61"/>
                              <w:rPr>
                                <w:sz w:val="20"/>
                              </w:rPr>
                            </w:pPr>
                            <w:r>
                              <w:rPr>
                                <w:sz w:val="20"/>
                              </w:rPr>
                              <w:t>Preserve and maintain historic and significant trees such as the sycamores along Route 10 and Route</w:t>
                            </w:r>
                            <w:r>
                              <w:rPr>
                                <w:spacing w:val="-9"/>
                                <w:sz w:val="20"/>
                              </w:rPr>
                              <w:t xml:space="preserve"> </w:t>
                            </w:r>
                            <w:r>
                              <w:rPr>
                                <w:sz w:val="20"/>
                              </w:rPr>
                              <w:t>185.</w:t>
                            </w:r>
                          </w:p>
                          <w:p w:rsidR="008C3EB0" w:rsidRDefault="00350E10">
                            <w:pPr>
                              <w:pStyle w:val="TableParagraph"/>
                              <w:numPr>
                                <w:ilvl w:val="1"/>
                                <w:numId w:val="2"/>
                              </w:numPr>
                              <w:tabs>
                                <w:tab w:val="left" w:pos="1224"/>
                                <w:tab w:val="left" w:pos="1583"/>
                              </w:tabs>
                              <w:spacing w:before="146" w:line="163" w:lineRule="auto"/>
                              <w:ind w:left="1583" w:right="58" w:hanging="791"/>
                              <w:rPr>
                                <w:i/>
                                <w:sz w:val="20"/>
                              </w:rPr>
                            </w:pPr>
                            <w:r>
                              <w:rPr>
                                <w:i/>
                                <w:color w:val="FF0000"/>
                                <w:sz w:val="20"/>
                              </w:rPr>
                              <w:t>a.</w:t>
                            </w:r>
                            <w:r>
                              <w:rPr>
                                <w:i/>
                                <w:color w:val="FF0000"/>
                                <w:sz w:val="20"/>
                              </w:rPr>
                              <w:tab/>
                              <w:t>Develop a maintenance / replacement plan for street</w:t>
                            </w:r>
                            <w:r>
                              <w:rPr>
                                <w:i/>
                                <w:color w:val="FF0000"/>
                                <w:spacing w:val="21"/>
                                <w:sz w:val="20"/>
                              </w:rPr>
                              <w:t xml:space="preserve"> </w:t>
                            </w:r>
                            <w:r>
                              <w:rPr>
                                <w:i/>
                                <w:color w:val="FF0000"/>
                                <w:sz w:val="20"/>
                              </w:rPr>
                              <w:t>trees,</w:t>
                            </w:r>
                            <w:r>
                              <w:rPr>
                                <w:i/>
                                <w:color w:val="FF0000"/>
                                <w:spacing w:val="21"/>
                                <w:sz w:val="20"/>
                              </w:rPr>
                              <w:t xml:space="preserve"> </w:t>
                            </w:r>
                            <w:r>
                              <w:rPr>
                                <w:i/>
                                <w:color w:val="FF0000"/>
                                <w:sz w:val="20"/>
                              </w:rPr>
                              <w:t>(especially</w:t>
                            </w:r>
                            <w:r>
                              <w:rPr>
                                <w:i/>
                                <w:color w:val="FF0000"/>
                                <w:spacing w:val="22"/>
                                <w:sz w:val="20"/>
                              </w:rPr>
                              <w:t xml:space="preserve"> </w:t>
                            </w:r>
                            <w:r>
                              <w:rPr>
                                <w:i/>
                                <w:color w:val="FF0000"/>
                                <w:sz w:val="20"/>
                              </w:rPr>
                              <w:t>the</w:t>
                            </w:r>
                            <w:r>
                              <w:rPr>
                                <w:i/>
                                <w:color w:val="FF0000"/>
                                <w:spacing w:val="21"/>
                                <w:sz w:val="20"/>
                              </w:rPr>
                              <w:t xml:space="preserve"> </w:t>
                            </w:r>
                            <w:r>
                              <w:rPr>
                                <w:i/>
                                <w:color w:val="FF0000"/>
                                <w:sz w:val="20"/>
                              </w:rPr>
                              <w:t>iconic</w:t>
                            </w:r>
                            <w:r>
                              <w:rPr>
                                <w:i/>
                                <w:color w:val="FF0000"/>
                                <w:spacing w:val="21"/>
                                <w:sz w:val="20"/>
                              </w:rPr>
                              <w:t xml:space="preserve"> </w:t>
                            </w:r>
                            <w:r>
                              <w:rPr>
                                <w:i/>
                                <w:color w:val="FF0000"/>
                                <w:sz w:val="20"/>
                              </w:rPr>
                              <w:t>sycamore</w:t>
                            </w:r>
                            <w:r>
                              <w:rPr>
                                <w:i/>
                                <w:color w:val="FF0000"/>
                                <w:spacing w:val="20"/>
                                <w:sz w:val="20"/>
                              </w:rPr>
                              <w:t xml:space="preserve"> </w:t>
                            </w:r>
                            <w:r>
                              <w:rPr>
                                <w:i/>
                                <w:color w:val="FF0000"/>
                                <w:sz w:val="20"/>
                              </w:rPr>
                              <w:t>trees</w:t>
                            </w:r>
                          </w:p>
                          <w:p w:rsidR="008C3EB0" w:rsidRDefault="00350E10">
                            <w:pPr>
                              <w:pStyle w:val="TableParagraph"/>
                              <w:spacing w:before="19"/>
                              <w:ind w:left="1583"/>
                              <w:rPr>
                                <w:i/>
                                <w:sz w:val="20"/>
                              </w:rPr>
                            </w:pPr>
                            <w:r>
                              <w:rPr>
                                <w:i/>
                                <w:color w:val="FF0000"/>
                                <w:sz w:val="20"/>
                              </w:rPr>
                              <w:t>along Hopmeadow Street in Simsbury Center).</w:t>
                            </w:r>
                          </w:p>
                          <w:p w:rsidR="008C3EB0" w:rsidRDefault="00350E10">
                            <w:pPr>
                              <w:pStyle w:val="TableParagraph"/>
                              <w:numPr>
                                <w:ilvl w:val="0"/>
                                <w:numId w:val="2"/>
                              </w:numPr>
                              <w:tabs>
                                <w:tab w:val="left" w:pos="791"/>
                                <w:tab w:val="left" w:pos="792"/>
                              </w:tabs>
                              <w:spacing w:before="85"/>
                              <w:ind w:left="792" w:right="61" w:hanging="361"/>
                              <w:rPr>
                                <w:sz w:val="20"/>
                              </w:rPr>
                            </w:pPr>
                            <w:r>
                              <w:rPr>
                                <w:sz w:val="20"/>
                              </w:rPr>
                              <w:t>Emphasize the importance of landscaping (including berms) as part of any commercial</w:t>
                            </w:r>
                            <w:r>
                              <w:rPr>
                                <w:spacing w:val="-3"/>
                                <w:sz w:val="20"/>
                              </w:rPr>
                              <w:t xml:space="preserve"> </w:t>
                            </w:r>
                            <w:r>
                              <w:rPr>
                                <w:sz w:val="20"/>
                              </w:rPr>
                              <w:t>development.</w:t>
                            </w:r>
                          </w:p>
                          <w:p w:rsidR="008C3EB0" w:rsidRDefault="00350E10">
                            <w:pPr>
                              <w:pStyle w:val="TableParagraph"/>
                              <w:numPr>
                                <w:ilvl w:val="1"/>
                                <w:numId w:val="2"/>
                              </w:numPr>
                              <w:tabs>
                                <w:tab w:val="left" w:pos="1224"/>
                                <w:tab w:val="left" w:pos="1583"/>
                              </w:tabs>
                              <w:spacing w:before="146" w:line="163" w:lineRule="auto"/>
                              <w:ind w:left="1583" w:right="60" w:hanging="791"/>
                              <w:rPr>
                                <w:i/>
                                <w:sz w:val="20"/>
                              </w:rPr>
                            </w:pPr>
                            <w:r>
                              <w:rPr>
                                <w:i/>
                                <w:color w:val="FF0000"/>
                                <w:sz w:val="20"/>
                              </w:rPr>
                              <w:t>a.</w:t>
                            </w:r>
                            <w:r>
                              <w:rPr>
                                <w:i/>
                                <w:color w:val="FF0000"/>
                                <w:sz w:val="20"/>
                              </w:rPr>
                              <w:tab/>
                              <w:t>Amend the Zoning Regulations to include a section outlining landscaping</w:t>
                            </w:r>
                            <w:r>
                              <w:rPr>
                                <w:i/>
                                <w:color w:val="FF0000"/>
                                <w:spacing w:val="-2"/>
                                <w:sz w:val="20"/>
                              </w:rPr>
                              <w:t xml:space="preserve"> </w:t>
                            </w:r>
                            <w:r>
                              <w:rPr>
                                <w:i/>
                                <w:color w:val="FF0000"/>
                                <w:sz w:val="20"/>
                              </w:rPr>
                              <w:t>requirements.</w:t>
                            </w:r>
                          </w:p>
                        </w:tc>
                        <w:tc>
                          <w:tcPr>
                            <w:tcW w:w="720" w:type="dxa"/>
                            <w:tcBorders>
                              <w:top w:val="nil"/>
                              <w:bottom w:val="nil"/>
                            </w:tcBorders>
                          </w:tcPr>
                          <w:p w:rsidR="008C3EB0" w:rsidRDefault="00350E10">
                            <w:pPr>
                              <w:pStyle w:val="TableParagraph"/>
                              <w:spacing w:before="43"/>
                              <w:ind w:right="139"/>
                              <w:jc w:val="right"/>
                              <w:rPr>
                                <w:b/>
                                <w:sz w:val="18"/>
                              </w:rPr>
                            </w:pPr>
                            <w:r>
                              <w:rPr>
                                <w:b/>
                                <w:color w:val="7F7F7F"/>
                                <w:sz w:val="18"/>
                              </w:rPr>
                              <w:t>Town</w:t>
                            </w:r>
                          </w:p>
                        </w:tc>
                        <w:tc>
                          <w:tcPr>
                            <w:tcW w:w="720" w:type="dxa"/>
                            <w:tcBorders>
                              <w:top w:val="nil"/>
                              <w:bottom w:val="nil"/>
                            </w:tcBorders>
                          </w:tcPr>
                          <w:p w:rsidR="008C3EB0" w:rsidRDefault="00350E10">
                            <w:pPr>
                              <w:pStyle w:val="TableParagraph"/>
                              <w:spacing w:before="43"/>
                              <w:ind w:left="194" w:right="184"/>
                              <w:jc w:val="center"/>
                              <w:rPr>
                                <w:b/>
                                <w:sz w:val="18"/>
                              </w:rPr>
                            </w:pPr>
                            <w:r>
                              <w:rPr>
                                <w:b/>
                                <w:color w:val="7F7F7F"/>
                                <w:sz w:val="18"/>
                              </w:rPr>
                              <w:t>SBC</w:t>
                            </w:r>
                          </w:p>
                        </w:tc>
                      </w:tr>
                      <w:tr w:rsidR="008C3EB0">
                        <w:trPr>
                          <w:trHeight w:val="564"/>
                        </w:trPr>
                        <w:tc>
                          <w:tcPr>
                            <w:tcW w:w="5760" w:type="dxa"/>
                            <w:vMerge/>
                            <w:tcBorders>
                              <w:top w:val="nil"/>
                            </w:tcBorders>
                          </w:tcPr>
                          <w:p w:rsidR="008C3EB0" w:rsidRDefault="008C3EB0">
                            <w:pPr>
                              <w:rPr>
                                <w:sz w:val="2"/>
                                <w:szCs w:val="2"/>
                              </w:rPr>
                            </w:pPr>
                          </w:p>
                        </w:tc>
                        <w:tc>
                          <w:tcPr>
                            <w:tcW w:w="720" w:type="dxa"/>
                            <w:tcBorders>
                              <w:top w:val="nil"/>
                              <w:bottom w:val="nil"/>
                            </w:tcBorders>
                          </w:tcPr>
                          <w:p w:rsidR="008C3EB0" w:rsidRDefault="00350E10">
                            <w:pPr>
                              <w:pStyle w:val="TableParagraph"/>
                              <w:spacing w:before="155"/>
                              <w:ind w:right="139"/>
                              <w:jc w:val="right"/>
                              <w:rPr>
                                <w:b/>
                                <w:sz w:val="18"/>
                              </w:rPr>
                            </w:pPr>
                            <w:r>
                              <w:rPr>
                                <w:b/>
                                <w:color w:val="7F7F7F"/>
                                <w:sz w:val="18"/>
                              </w:rPr>
                              <w:t>Town</w:t>
                            </w:r>
                          </w:p>
                        </w:tc>
                        <w:tc>
                          <w:tcPr>
                            <w:tcW w:w="720" w:type="dxa"/>
                            <w:tcBorders>
                              <w:top w:val="nil"/>
                              <w:bottom w:val="nil"/>
                            </w:tcBorders>
                          </w:tcPr>
                          <w:p w:rsidR="008C3EB0" w:rsidRDefault="00350E10">
                            <w:pPr>
                              <w:pStyle w:val="TableParagraph"/>
                              <w:spacing w:before="155"/>
                              <w:ind w:left="193" w:right="184"/>
                              <w:jc w:val="center"/>
                              <w:rPr>
                                <w:b/>
                                <w:sz w:val="18"/>
                              </w:rPr>
                            </w:pPr>
                            <w:r>
                              <w:rPr>
                                <w:b/>
                                <w:color w:val="7F7F7F"/>
                                <w:sz w:val="18"/>
                              </w:rPr>
                              <w:t>PW</w:t>
                            </w:r>
                          </w:p>
                        </w:tc>
                      </w:tr>
                      <w:tr w:rsidR="008C3EB0">
                        <w:trPr>
                          <w:trHeight w:val="564"/>
                        </w:trPr>
                        <w:tc>
                          <w:tcPr>
                            <w:tcW w:w="5760" w:type="dxa"/>
                            <w:vMerge/>
                            <w:tcBorders>
                              <w:top w:val="nil"/>
                            </w:tcBorders>
                          </w:tcPr>
                          <w:p w:rsidR="008C3EB0" w:rsidRDefault="008C3EB0">
                            <w:pPr>
                              <w:rPr>
                                <w:sz w:val="2"/>
                                <w:szCs w:val="2"/>
                              </w:rPr>
                            </w:pPr>
                          </w:p>
                        </w:tc>
                        <w:tc>
                          <w:tcPr>
                            <w:tcW w:w="720" w:type="dxa"/>
                            <w:tcBorders>
                              <w:top w:val="nil"/>
                              <w:bottom w:val="nil"/>
                            </w:tcBorders>
                          </w:tcPr>
                          <w:p w:rsidR="008C3EB0" w:rsidRDefault="00350E10">
                            <w:pPr>
                              <w:pStyle w:val="TableParagraph"/>
                              <w:spacing w:before="156"/>
                              <w:ind w:right="139"/>
                              <w:jc w:val="right"/>
                              <w:rPr>
                                <w:b/>
                                <w:sz w:val="18"/>
                              </w:rPr>
                            </w:pPr>
                            <w:r>
                              <w:rPr>
                                <w:b/>
                                <w:color w:val="7F7F7F"/>
                                <w:sz w:val="18"/>
                              </w:rPr>
                              <w:t>Town</w:t>
                            </w:r>
                          </w:p>
                        </w:tc>
                        <w:tc>
                          <w:tcPr>
                            <w:tcW w:w="720" w:type="dxa"/>
                            <w:tcBorders>
                              <w:top w:val="nil"/>
                              <w:bottom w:val="nil"/>
                            </w:tcBorders>
                          </w:tcPr>
                          <w:p w:rsidR="008C3EB0" w:rsidRDefault="008C3EB0">
                            <w:pPr>
                              <w:pStyle w:val="TableParagraph"/>
                              <w:rPr>
                                <w:rFonts w:ascii="Times New Roman"/>
                                <w:sz w:val="18"/>
                              </w:rPr>
                            </w:pPr>
                          </w:p>
                        </w:tc>
                      </w:tr>
                      <w:tr w:rsidR="008C3EB0">
                        <w:trPr>
                          <w:trHeight w:val="686"/>
                        </w:trPr>
                        <w:tc>
                          <w:tcPr>
                            <w:tcW w:w="5760" w:type="dxa"/>
                            <w:vMerge/>
                            <w:tcBorders>
                              <w:top w:val="nil"/>
                            </w:tcBorders>
                          </w:tcPr>
                          <w:p w:rsidR="008C3EB0" w:rsidRDefault="008C3EB0">
                            <w:pPr>
                              <w:rPr>
                                <w:sz w:val="2"/>
                                <w:szCs w:val="2"/>
                              </w:rPr>
                            </w:pPr>
                          </w:p>
                        </w:tc>
                        <w:tc>
                          <w:tcPr>
                            <w:tcW w:w="720" w:type="dxa"/>
                            <w:tcBorders>
                              <w:top w:val="nil"/>
                              <w:bottom w:val="nil"/>
                            </w:tcBorders>
                          </w:tcPr>
                          <w:p w:rsidR="008C3EB0" w:rsidRDefault="00350E10">
                            <w:pPr>
                              <w:pStyle w:val="TableParagraph"/>
                              <w:spacing w:before="156"/>
                              <w:ind w:right="139"/>
                              <w:jc w:val="right"/>
                              <w:rPr>
                                <w:b/>
                                <w:sz w:val="18"/>
                              </w:rPr>
                            </w:pPr>
                            <w:r>
                              <w:rPr>
                                <w:b/>
                                <w:color w:val="7F7F7F"/>
                                <w:sz w:val="18"/>
                              </w:rPr>
                              <w:t>Town</w:t>
                            </w:r>
                          </w:p>
                        </w:tc>
                        <w:tc>
                          <w:tcPr>
                            <w:tcW w:w="720" w:type="dxa"/>
                            <w:tcBorders>
                              <w:top w:val="nil"/>
                              <w:bottom w:val="nil"/>
                            </w:tcBorders>
                          </w:tcPr>
                          <w:p w:rsidR="008C3EB0" w:rsidRDefault="008C3EB0">
                            <w:pPr>
                              <w:pStyle w:val="TableParagraph"/>
                              <w:rPr>
                                <w:rFonts w:ascii="Times New Roman"/>
                                <w:sz w:val="18"/>
                              </w:rPr>
                            </w:pPr>
                          </w:p>
                        </w:tc>
                      </w:tr>
                      <w:tr w:rsidR="008C3EB0">
                        <w:trPr>
                          <w:trHeight w:val="685"/>
                        </w:trPr>
                        <w:tc>
                          <w:tcPr>
                            <w:tcW w:w="5760" w:type="dxa"/>
                            <w:vMerge/>
                            <w:tcBorders>
                              <w:top w:val="nil"/>
                            </w:tcBorders>
                          </w:tcPr>
                          <w:p w:rsidR="008C3EB0" w:rsidRDefault="008C3EB0">
                            <w:pPr>
                              <w:rPr>
                                <w:sz w:val="2"/>
                                <w:szCs w:val="2"/>
                              </w:rPr>
                            </w:pPr>
                          </w:p>
                        </w:tc>
                        <w:tc>
                          <w:tcPr>
                            <w:tcW w:w="720" w:type="dxa"/>
                            <w:tcBorders>
                              <w:top w:val="nil"/>
                              <w:bottom w:val="nil"/>
                            </w:tcBorders>
                          </w:tcPr>
                          <w:p w:rsidR="008C3EB0" w:rsidRDefault="008C3EB0">
                            <w:pPr>
                              <w:pStyle w:val="TableParagraph"/>
                              <w:spacing w:before="9"/>
                              <w:rPr>
                                <w:b/>
                              </w:rPr>
                            </w:pPr>
                          </w:p>
                          <w:p w:rsidR="008C3EB0" w:rsidRDefault="00350E10">
                            <w:pPr>
                              <w:pStyle w:val="TableParagraph"/>
                              <w:ind w:left="193" w:right="184"/>
                              <w:jc w:val="center"/>
                              <w:rPr>
                                <w:b/>
                                <w:sz w:val="18"/>
                              </w:rPr>
                            </w:pPr>
                            <w:r>
                              <w:rPr>
                                <w:b/>
                                <w:color w:val="7F7F7F"/>
                                <w:sz w:val="18"/>
                              </w:rPr>
                              <w:t>ZC</w:t>
                            </w:r>
                          </w:p>
                        </w:tc>
                        <w:tc>
                          <w:tcPr>
                            <w:tcW w:w="720" w:type="dxa"/>
                            <w:tcBorders>
                              <w:top w:val="nil"/>
                              <w:bottom w:val="nil"/>
                            </w:tcBorders>
                          </w:tcPr>
                          <w:p w:rsidR="008C3EB0" w:rsidRDefault="008C3EB0">
                            <w:pPr>
                              <w:pStyle w:val="TableParagraph"/>
                              <w:rPr>
                                <w:rFonts w:ascii="Times New Roman"/>
                                <w:sz w:val="18"/>
                              </w:rPr>
                            </w:pPr>
                          </w:p>
                        </w:tc>
                      </w:tr>
                      <w:tr w:rsidR="008C3EB0" w:rsidTr="002B6761">
                        <w:trPr>
                          <w:trHeight w:val="890"/>
                        </w:trPr>
                        <w:tc>
                          <w:tcPr>
                            <w:tcW w:w="5760" w:type="dxa"/>
                            <w:vMerge/>
                            <w:tcBorders>
                              <w:top w:val="nil"/>
                            </w:tcBorders>
                          </w:tcPr>
                          <w:p w:rsidR="008C3EB0" w:rsidRDefault="008C3EB0">
                            <w:pPr>
                              <w:rPr>
                                <w:sz w:val="2"/>
                                <w:szCs w:val="2"/>
                              </w:rPr>
                            </w:pPr>
                          </w:p>
                        </w:tc>
                        <w:tc>
                          <w:tcPr>
                            <w:tcW w:w="720" w:type="dxa"/>
                            <w:tcBorders>
                              <w:top w:val="nil"/>
                            </w:tcBorders>
                          </w:tcPr>
                          <w:p w:rsidR="008C3EB0" w:rsidRDefault="00350E10">
                            <w:pPr>
                              <w:pStyle w:val="TableParagraph"/>
                              <w:spacing w:before="155"/>
                              <w:ind w:left="193" w:right="184"/>
                              <w:jc w:val="center"/>
                              <w:rPr>
                                <w:b/>
                                <w:sz w:val="18"/>
                              </w:rPr>
                            </w:pPr>
                            <w:r>
                              <w:rPr>
                                <w:b/>
                                <w:color w:val="7F7F7F"/>
                                <w:sz w:val="18"/>
                              </w:rPr>
                              <w:t>ZC</w:t>
                            </w:r>
                          </w:p>
                        </w:tc>
                        <w:tc>
                          <w:tcPr>
                            <w:tcW w:w="720" w:type="dxa"/>
                            <w:tcBorders>
                              <w:top w:val="nil"/>
                            </w:tcBorders>
                          </w:tcPr>
                          <w:p w:rsidR="008C3EB0" w:rsidRDefault="008C3EB0">
                            <w:pPr>
                              <w:pStyle w:val="TableParagraph"/>
                              <w:rPr>
                                <w:rFonts w:ascii="Times New Roman"/>
                                <w:sz w:val="18"/>
                              </w:rPr>
                            </w:pPr>
                          </w:p>
                        </w:tc>
                      </w:tr>
                      <w:tr w:rsidR="008C3EB0">
                        <w:trPr>
                          <w:trHeight w:val="378"/>
                        </w:trPr>
                        <w:tc>
                          <w:tcPr>
                            <w:tcW w:w="5760" w:type="dxa"/>
                            <w:tcBorders>
                              <w:left w:val="nil"/>
                              <w:bottom w:val="nil"/>
                            </w:tcBorders>
                          </w:tcPr>
                          <w:p w:rsidR="008C3EB0" w:rsidRDefault="008C3EB0">
                            <w:pPr>
                              <w:pStyle w:val="TableParagraph"/>
                              <w:rPr>
                                <w:rFonts w:ascii="Times New Roman"/>
                                <w:sz w:val="18"/>
                              </w:rPr>
                            </w:pPr>
                          </w:p>
                        </w:tc>
                        <w:tc>
                          <w:tcPr>
                            <w:tcW w:w="1440" w:type="dxa"/>
                            <w:gridSpan w:val="2"/>
                          </w:tcPr>
                          <w:p w:rsidR="008C3EB0" w:rsidRDefault="00350E10">
                            <w:pPr>
                              <w:pStyle w:val="TableParagraph"/>
                              <w:spacing w:before="42"/>
                              <w:ind w:left="295" w:right="256" w:hanging="11"/>
                              <w:rPr>
                                <w:b/>
                                <w:i/>
                                <w:sz w:val="12"/>
                              </w:rPr>
                            </w:pPr>
                            <w:r>
                              <w:rPr>
                                <w:b/>
                                <w:i/>
                                <w:color w:val="FF0000"/>
                                <w:sz w:val="12"/>
                              </w:rPr>
                              <w:t>Code legend is on inside back cover</w:t>
                            </w:r>
                          </w:p>
                        </w:tc>
                      </w:tr>
                      <w:bookmarkEnd w:id="1"/>
                    </w:tbl>
                    <w:p w:rsidR="008C3EB0" w:rsidRDefault="008C3EB0">
                      <w:pPr>
                        <w:pStyle w:val="BodyText"/>
                      </w:pPr>
                    </w:p>
                  </w:txbxContent>
                </v:textbox>
                <w10:wrap anchorx="page"/>
              </v:shape>
            </w:pict>
          </mc:Fallback>
        </mc:AlternateContent>
      </w:r>
      <w:r w:rsidR="00350E10">
        <w:rPr>
          <w:sz w:val="18"/>
        </w:rPr>
        <w:t>84 parcels used for farming (totaling 1,419 acres),</w:t>
      </w:r>
    </w:p>
    <w:p w:rsidR="008C3EB0" w:rsidRDefault="00350E10">
      <w:pPr>
        <w:pStyle w:val="ListParagraph"/>
        <w:numPr>
          <w:ilvl w:val="0"/>
          <w:numId w:val="5"/>
        </w:numPr>
        <w:tabs>
          <w:tab w:val="left" w:pos="1368"/>
        </w:tabs>
        <w:spacing w:before="1"/>
        <w:ind w:left="1367" w:right="9070"/>
        <w:jc w:val="both"/>
        <w:rPr>
          <w:sz w:val="18"/>
        </w:rPr>
      </w:pPr>
      <w:r>
        <w:rPr>
          <w:sz w:val="18"/>
        </w:rPr>
        <w:t>12 parcels of at lea</w:t>
      </w:r>
      <w:r w:rsidR="002B6761">
        <w:rPr>
          <w:sz w:val="18"/>
        </w:rPr>
        <w:t>st 25 acres kept as forest (to</w:t>
      </w:r>
      <w:r>
        <w:rPr>
          <w:sz w:val="18"/>
        </w:rPr>
        <w:t>taling 861</w:t>
      </w:r>
      <w:r>
        <w:rPr>
          <w:spacing w:val="-1"/>
          <w:sz w:val="18"/>
        </w:rPr>
        <w:t xml:space="preserve"> </w:t>
      </w:r>
      <w:r>
        <w:rPr>
          <w:sz w:val="18"/>
        </w:rPr>
        <w:t>acres),</w:t>
      </w:r>
    </w:p>
    <w:p w:rsidR="008C3EB0" w:rsidRDefault="00350E10">
      <w:pPr>
        <w:pStyle w:val="ListParagraph"/>
        <w:numPr>
          <w:ilvl w:val="0"/>
          <w:numId w:val="5"/>
        </w:numPr>
        <w:tabs>
          <w:tab w:val="left" w:pos="1369"/>
        </w:tabs>
        <w:ind w:left="1367" w:right="9070"/>
        <w:jc w:val="both"/>
        <w:rPr>
          <w:sz w:val="18"/>
        </w:rPr>
      </w:pPr>
      <w:r>
        <w:rPr>
          <w:sz w:val="18"/>
        </w:rPr>
        <w:t>12 parcels meeti</w:t>
      </w:r>
      <w:r w:rsidR="002B6761">
        <w:rPr>
          <w:sz w:val="18"/>
        </w:rPr>
        <w:t>ng the open space criteria (to</w:t>
      </w:r>
      <w:r>
        <w:rPr>
          <w:sz w:val="18"/>
        </w:rPr>
        <w:t>taling 576</w:t>
      </w:r>
      <w:r>
        <w:rPr>
          <w:spacing w:val="-1"/>
          <w:sz w:val="18"/>
        </w:rPr>
        <w:t xml:space="preserve"> </w:t>
      </w:r>
      <w:r>
        <w:rPr>
          <w:sz w:val="18"/>
        </w:rPr>
        <w:t>acres).</w:t>
      </w:r>
    </w:p>
    <w:p w:rsidR="008C3EB0" w:rsidRDefault="008C3EB0">
      <w:pPr>
        <w:pStyle w:val="BodyText"/>
      </w:pPr>
    </w:p>
    <w:p w:rsidR="008C3EB0" w:rsidRDefault="008C3EB0">
      <w:pPr>
        <w:pStyle w:val="BodyText"/>
      </w:pPr>
    </w:p>
    <w:p w:rsidR="008C3EB0" w:rsidRDefault="00350E10">
      <w:pPr>
        <w:pStyle w:val="Heading8"/>
        <w:spacing w:after="19"/>
        <w:jc w:val="both"/>
      </w:pPr>
      <w:r>
        <w:t>Gateway</w:t>
      </w:r>
      <w:r>
        <w:rPr>
          <w:spacing w:val="-4"/>
        </w:rPr>
        <w:t xml:space="preserve"> </w:t>
      </w:r>
      <w:r>
        <w:t>Approaches</w:t>
      </w:r>
    </w:p>
    <w:p w:rsidR="008C3EB0" w:rsidRDefault="002B6761">
      <w:pPr>
        <w:pStyle w:val="BodyText"/>
        <w:spacing w:line="20" w:lineRule="exact"/>
        <w:ind w:left="973"/>
        <w:rPr>
          <w:sz w:val="2"/>
        </w:rPr>
      </w:pPr>
      <w:r>
        <w:rPr>
          <w:noProof/>
          <w:sz w:val="2"/>
        </w:rPr>
        <mc:AlternateContent>
          <mc:Choice Requires="wpg">
            <w:drawing>
              <wp:inline distT="0" distB="0" distL="0" distR="0">
                <wp:extent cx="1409700" cy="6350"/>
                <wp:effectExtent l="9525" t="9525" r="9525" b="3175"/>
                <wp:docPr id="35"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09700" cy="6350"/>
                          <a:chOff x="0" y="0"/>
                          <a:chExt cx="2220" cy="10"/>
                        </a:xfrm>
                      </wpg:grpSpPr>
                      <wps:wsp>
                        <wps:cNvPr id="36" name="Line 11"/>
                        <wps:cNvCnPr/>
                        <wps:spPr bwMode="auto">
                          <a:xfrm>
                            <a:off x="0" y="5"/>
                            <a:ext cx="222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10" o:spid="_x0000_s1026" style="width:111pt;height:.5pt;mso-position-horizontal-relative:char;mso-position-vertical-relative:line" coordsize="222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">
                <v:line id="Line 11" o:spid="_x0000_s1027" style="position:absolute;visibility:visible;mso-wrap-style:square" from="0,5" to="222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F8K7sMAAADbAAAADwAAAGRycy9kb3ducmV2LnhtbESPQWsCMRSE7wX/Q3iF3mq2FlRWo1RB&#10;LeypKujxkTw3Szcvyybd3f77RhB6HGbmG2a5HlwtOmpD5VnB2zgDQay9qbhUcD7tXucgQkQ2WHsm&#10;Bb8UYL0aPS0xN77nL+qOsRQJwiFHBTbGJpcyaEsOw9g3xMm7+dZhTLItpWmxT3BXy0mWTaXDitOC&#10;xYa2lvT38ccp6A7FtStmHvXhUmys3u2rWb9X6uV5+FiAiDTE//Cj/WkUvE/h/iX9ALn6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hfCu7DAAAA2wAAAA8AAAAAAAAAAAAA&#10;AAAAoQIAAGRycy9kb3ducmV2LnhtbFBLBQYAAAAABAAEAPkAAACRAwAAAAA=&#10;" strokeweight=".48pt"/>
                <w10:anchorlock/>
              </v:group>
            </w:pict>
          </mc:Fallback>
        </mc:AlternateContent>
      </w:r>
    </w:p>
    <w:p w:rsidR="008C3EB0" w:rsidRDefault="008C3EB0">
      <w:pPr>
        <w:pStyle w:val="BodyText"/>
        <w:spacing w:before="3"/>
        <w:rPr>
          <w:b/>
          <w:sz w:val="17"/>
        </w:rPr>
      </w:pPr>
    </w:p>
    <w:p w:rsidR="008C3EB0" w:rsidRDefault="00350E10">
      <w:pPr>
        <w:pStyle w:val="BodyText"/>
        <w:ind w:left="1007" w:right="9069"/>
        <w:jc w:val="both"/>
      </w:pPr>
      <w:r>
        <w:t xml:space="preserve">The following locations could be considered as </w:t>
      </w:r>
      <w:r>
        <w:rPr>
          <w:spacing w:val="-3"/>
        </w:rPr>
        <w:t xml:space="preserve">major </w:t>
      </w:r>
      <w:r>
        <w:t>gateways in</w:t>
      </w:r>
      <w:r>
        <w:rPr>
          <w:spacing w:val="-2"/>
        </w:rPr>
        <w:t xml:space="preserve"> </w:t>
      </w:r>
      <w:r>
        <w:t>Simsbury:</w:t>
      </w:r>
    </w:p>
    <w:p w:rsidR="008C3EB0" w:rsidRDefault="00350E10">
      <w:pPr>
        <w:pStyle w:val="ListParagraph"/>
        <w:numPr>
          <w:ilvl w:val="0"/>
          <w:numId w:val="5"/>
        </w:numPr>
        <w:tabs>
          <w:tab w:val="left" w:pos="1368"/>
        </w:tabs>
        <w:ind w:left="1367" w:right="9069"/>
        <w:jc w:val="both"/>
        <w:rPr>
          <w:sz w:val="18"/>
        </w:rPr>
      </w:pPr>
      <w:r>
        <w:rPr>
          <w:sz w:val="18"/>
        </w:rPr>
        <w:t xml:space="preserve">The north and </w:t>
      </w:r>
      <w:r>
        <w:rPr>
          <w:spacing w:val="-3"/>
          <w:sz w:val="18"/>
        </w:rPr>
        <w:t xml:space="preserve">south </w:t>
      </w:r>
      <w:r>
        <w:rPr>
          <w:sz w:val="18"/>
        </w:rPr>
        <w:t>entrance points of Route</w:t>
      </w:r>
      <w:r>
        <w:rPr>
          <w:spacing w:val="-1"/>
          <w:sz w:val="18"/>
        </w:rPr>
        <w:t xml:space="preserve"> </w:t>
      </w:r>
      <w:r>
        <w:rPr>
          <w:sz w:val="18"/>
        </w:rPr>
        <w:t>10/202</w:t>
      </w:r>
    </w:p>
    <w:p w:rsidR="008C3EB0" w:rsidRDefault="00350E10">
      <w:pPr>
        <w:pStyle w:val="ListParagraph"/>
        <w:numPr>
          <w:ilvl w:val="0"/>
          <w:numId w:val="5"/>
        </w:numPr>
        <w:tabs>
          <w:tab w:val="left" w:pos="1368"/>
        </w:tabs>
        <w:ind w:left="1367" w:right="9071"/>
        <w:jc w:val="both"/>
        <w:rPr>
          <w:sz w:val="18"/>
        </w:rPr>
      </w:pPr>
      <w:r>
        <w:rPr>
          <w:sz w:val="18"/>
        </w:rPr>
        <w:t>The intersection of Routes 167 and</w:t>
      </w:r>
      <w:r>
        <w:rPr>
          <w:spacing w:val="-2"/>
          <w:sz w:val="18"/>
        </w:rPr>
        <w:t xml:space="preserve"> </w:t>
      </w:r>
      <w:r>
        <w:rPr>
          <w:sz w:val="18"/>
        </w:rPr>
        <w:t>44</w:t>
      </w:r>
    </w:p>
    <w:p w:rsidR="008C3EB0" w:rsidRDefault="002B6761">
      <w:pPr>
        <w:pStyle w:val="ListParagraph"/>
        <w:numPr>
          <w:ilvl w:val="0"/>
          <w:numId w:val="5"/>
        </w:numPr>
        <w:tabs>
          <w:tab w:val="left" w:pos="1368"/>
        </w:tabs>
        <w:ind w:left="1367" w:right="9070"/>
        <w:jc w:val="both"/>
        <w:rPr>
          <w:sz w:val="18"/>
        </w:rPr>
      </w:pPr>
      <w:r>
        <w:rPr>
          <w:noProof/>
        </w:rPr>
        <mc:AlternateContent>
          <mc:Choice Requires="wps">
            <w:drawing>
              <wp:anchor distT="0" distB="0" distL="114300" distR="114300" simplePos="0" relativeHeight="252041216" behindDoc="0" locked="0" layoutInCell="1" allowOverlap="1">
                <wp:simplePos x="0" y="0"/>
                <wp:positionH relativeFrom="page">
                  <wp:posOffset>2282825</wp:posOffset>
                </wp:positionH>
                <wp:positionV relativeFrom="paragraph">
                  <wp:posOffset>333375</wp:posOffset>
                </wp:positionV>
                <wp:extent cx="4581525" cy="1873885"/>
                <wp:effectExtent l="0" t="0" r="0" b="0"/>
                <wp:wrapNone/>
                <wp:docPr id="3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81525" cy="1873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Layout w:type="fixed"/>
                              <w:tblCellMar>
                                <w:left w:w="0" w:type="dxa"/>
                                <w:right w:w="0" w:type="dxa"/>
                              </w:tblCellMar>
                              <w:tblLook w:val="01E0" w:firstRow="1" w:lastRow="1" w:firstColumn="1" w:lastColumn="1" w:noHBand="0" w:noVBand="0"/>
                            </w:tblPr>
                            <w:tblGrid>
                              <w:gridCol w:w="5760"/>
                              <w:gridCol w:w="720"/>
                              <w:gridCol w:w="720"/>
                            </w:tblGrid>
                            <w:tr w:rsidR="008C3EB0">
                              <w:trPr>
                                <w:trHeight w:val="340"/>
                              </w:trPr>
                              <w:tc>
                                <w:tcPr>
                                  <w:tcW w:w="5760" w:type="dxa"/>
                                  <w:shd w:val="clear" w:color="auto" w:fill="000000"/>
                                </w:tcPr>
                                <w:p w:rsidR="008C3EB0" w:rsidRDefault="00350E10">
                                  <w:pPr>
                                    <w:pStyle w:val="TableParagraph"/>
                                    <w:tabs>
                                      <w:tab w:val="left" w:pos="436"/>
                                    </w:tabs>
                                    <w:spacing w:before="42"/>
                                    <w:ind w:left="76"/>
                                    <w:rPr>
                                      <w:sz w:val="20"/>
                                    </w:rPr>
                                  </w:pPr>
                                  <w:r>
                                    <w:rPr>
                                      <w:color w:val="FFFFFF"/>
                                      <w:sz w:val="20"/>
                                    </w:rPr>
                                    <w:t>E.</w:t>
                                  </w:r>
                                  <w:r>
                                    <w:rPr>
                                      <w:color w:val="FFFFFF"/>
                                      <w:sz w:val="20"/>
                                    </w:rPr>
                                    <w:tab/>
                                  </w:r>
                                  <w:r>
                                    <w:rPr>
                                      <w:b/>
                                      <w:color w:val="FFFFFF"/>
                                      <w:sz w:val="20"/>
                                    </w:rPr>
                                    <w:t xml:space="preserve">GATEWAYS </w:t>
                                  </w:r>
                                  <w:r>
                                    <w:rPr>
                                      <w:color w:val="FFFFFF"/>
                                      <w:sz w:val="20"/>
                                    </w:rPr>
                                    <w:t>–Simsbury will:</w:t>
                                  </w:r>
                                </w:p>
                              </w:tc>
                              <w:tc>
                                <w:tcPr>
                                  <w:tcW w:w="720" w:type="dxa"/>
                                  <w:shd w:val="clear" w:color="auto" w:fill="000000"/>
                                </w:tcPr>
                                <w:p w:rsidR="008C3EB0" w:rsidRDefault="00350E10">
                                  <w:pPr>
                                    <w:pStyle w:val="TableParagraph"/>
                                    <w:spacing w:before="42"/>
                                    <w:ind w:left="76"/>
                                    <w:rPr>
                                      <w:b/>
                                      <w:sz w:val="16"/>
                                    </w:rPr>
                                  </w:pPr>
                                  <w:r>
                                    <w:rPr>
                                      <w:b/>
                                      <w:color w:val="FFFFFF"/>
                                      <w:sz w:val="16"/>
                                    </w:rPr>
                                    <w:t>Leader</w:t>
                                  </w:r>
                                </w:p>
                              </w:tc>
                              <w:tc>
                                <w:tcPr>
                                  <w:tcW w:w="720" w:type="dxa"/>
                                  <w:shd w:val="clear" w:color="auto" w:fill="000000"/>
                                </w:tcPr>
                                <w:p w:rsidR="008C3EB0" w:rsidRDefault="00350E10">
                                  <w:pPr>
                                    <w:pStyle w:val="TableParagraph"/>
                                    <w:spacing w:before="42"/>
                                    <w:ind w:left="76"/>
                                    <w:rPr>
                                      <w:b/>
                                      <w:sz w:val="16"/>
                                    </w:rPr>
                                  </w:pPr>
                                  <w:r>
                                    <w:rPr>
                                      <w:b/>
                                      <w:color w:val="FFFFFF"/>
                                      <w:sz w:val="16"/>
                                    </w:rPr>
                                    <w:t>Partners</w:t>
                                  </w:r>
                                </w:p>
                              </w:tc>
                            </w:tr>
                            <w:tr w:rsidR="008C3EB0">
                              <w:trPr>
                                <w:trHeight w:val="2211"/>
                              </w:trPr>
                              <w:tc>
                                <w:tcPr>
                                  <w:tcW w:w="5760" w:type="dxa"/>
                                  <w:tcBorders>
                                    <w:left w:val="single" w:sz="4" w:space="0" w:color="000000"/>
                                    <w:bottom w:val="single" w:sz="4" w:space="0" w:color="000000"/>
                                    <w:right w:val="single" w:sz="4" w:space="0" w:color="000000"/>
                                  </w:tcBorders>
                                </w:tcPr>
                                <w:p w:rsidR="008C3EB0" w:rsidRDefault="00350E10">
                                  <w:pPr>
                                    <w:pStyle w:val="TableParagraph"/>
                                    <w:numPr>
                                      <w:ilvl w:val="0"/>
                                      <w:numId w:val="1"/>
                                    </w:numPr>
                                    <w:tabs>
                                      <w:tab w:val="left" w:pos="792"/>
                                    </w:tabs>
                                    <w:spacing w:before="42"/>
                                    <w:ind w:right="60"/>
                                    <w:jc w:val="both"/>
                                    <w:rPr>
                                      <w:sz w:val="20"/>
                                    </w:rPr>
                                  </w:pPr>
                                  <w:r>
                                    <w:rPr>
                                      <w:sz w:val="20"/>
                                    </w:rPr>
                                    <w:t xml:space="preserve">Seek to preserve and </w:t>
                                  </w:r>
                                  <w:r w:rsidR="002B6761">
                                    <w:rPr>
                                      <w:sz w:val="20"/>
                                    </w:rPr>
                                    <w:t>enhance the major “gateway” ap</w:t>
                                  </w:r>
                                  <w:r>
                                    <w:rPr>
                                      <w:sz w:val="20"/>
                                    </w:rPr>
                                    <w:t>proaches to and within Simsbury (see</w:t>
                                  </w:r>
                                  <w:r>
                                    <w:rPr>
                                      <w:spacing w:val="-7"/>
                                      <w:sz w:val="20"/>
                                    </w:rPr>
                                    <w:t xml:space="preserve"> </w:t>
                                  </w:r>
                                  <w:r>
                                    <w:rPr>
                                      <w:sz w:val="20"/>
                                    </w:rPr>
                                    <w:t>sidebar).</w:t>
                                  </w:r>
                                </w:p>
                                <w:p w:rsidR="008C3EB0" w:rsidRDefault="00350E10">
                                  <w:pPr>
                                    <w:pStyle w:val="TableParagraph"/>
                                    <w:numPr>
                                      <w:ilvl w:val="0"/>
                                      <w:numId w:val="1"/>
                                    </w:numPr>
                                    <w:tabs>
                                      <w:tab w:val="left" w:pos="792"/>
                                    </w:tabs>
                                    <w:spacing w:before="85"/>
                                    <w:ind w:right="60"/>
                                    <w:jc w:val="both"/>
                                    <w:rPr>
                                      <w:sz w:val="20"/>
                                    </w:rPr>
                                  </w:pPr>
                                  <w:r>
                                    <w:rPr>
                                      <w:sz w:val="20"/>
                                    </w:rPr>
                                    <w:t>Encourage the preservation of existing woodlands along the streetscapes, such as but not limited to Routes 185 and</w:t>
                                  </w:r>
                                  <w:r>
                                    <w:rPr>
                                      <w:sz w:val="20"/>
                                    </w:rPr>
                                    <w:t xml:space="preserve"> 309, to enhance the character of the</w:t>
                                  </w:r>
                                  <w:r>
                                    <w:rPr>
                                      <w:spacing w:val="-7"/>
                                      <w:sz w:val="20"/>
                                    </w:rPr>
                                    <w:t xml:space="preserve"> </w:t>
                                  </w:r>
                                  <w:r>
                                    <w:rPr>
                                      <w:sz w:val="20"/>
                                    </w:rPr>
                                    <w:t>gateway.</w:t>
                                  </w:r>
                                </w:p>
                                <w:p w:rsidR="008C3EB0" w:rsidRDefault="00350E10">
                                  <w:pPr>
                                    <w:pStyle w:val="TableParagraph"/>
                                    <w:numPr>
                                      <w:ilvl w:val="0"/>
                                      <w:numId w:val="1"/>
                                    </w:numPr>
                                    <w:tabs>
                                      <w:tab w:val="left" w:pos="792"/>
                                    </w:tabs>
                                    <w:spacing w:before="86"/>
                                    <w:ind w:right="59"/>
                                    <w:jc w:val="both"/>
                                    <w:rPr>
                                      <w:sz w:val="20"/>
                                    </w:rPr>
                                  </w:pPr>
                                  <w:r>
                                    <w:rPr>
                                      <w:sz w:val="20"/>
                                    </w:rPr>
                                    <w:t>Through the site plan review process and other means, maximize landscaping and minimize pavement on public and private right‐of‐ways at the gateway</w:t>
                                  </w:r>
                                  <w:r>
                                    <w:rPr>
                                      <w:spacing w:val="-12"/>
                                      <w:sz w:val="20"/>
                                    </w:rPr>
                                    <w:t xml:space="preserve"> </w:t>
                                  </w:r>
                                  <w:r>
                                    <w:rPr>
                                      <w:sz w:val="20"/>
                                    </w:rPr>
                                    <w:t>approaches.</w:t>
                                  </w:r>
                                </w:p>
                              </w:tc>
                              <w:tc>
                                <w:tcPr>
                                  <w:tcW w:w="720" w:type="dxa"/>
                                  <w:tcBorders>
                                    <w:left w:val="single" w:sz="4" w:space="0" w:color="000000"/>
                                    <w:bottom w:val="single" w:sz="4" w:space="0" w:color="000000"/>
                                    <w:right w:val="single" w:sz="4" w:space="0" w:color="000000"/>
                                  </w:tcBorders>
                                </w:tcPr>
                                <w:p w:rsidR="008C3EB0" w:rsidRDefault="00350E10">
                                  <w:pPr>
                                    <w:pStyle w:val="TableParagraph"/>
                                    <w:spacing w:before="43" w:line="626" w:lineRule="auto"/>
                                    <w:ind w:left="151" w:right="122"/>
                                    <w:rPr>
                                      <w:b/>
                                      <w:sz w:val="18"/>
                                    </w:rPr>
                                  </w:pPr>
                                  <w:r>
                                    <w:rPr>
                                      <w:b/>
                                      <w:color w:val="7F7F7F"/>
                                      <w:sz w:val="18"/>
                                    </w:rPr>
                                    <w:t>Town Town</w:t>
                                  </w:r>
                                </w:p>
                                <w:p w:rsidR="008C3EB0" w:rsidRDefault="008C3EB0">
                                  <w:pPr>
                                    <w:pStyle w:val="TableParagraph"/>
                                    <w:spacing w:before="1"/>
                                    <w:rPr>
                                      <w:b/>
                                      <w:sz w:val="20"/>
                                    </w:rPr>
                                  </w:pPr>
                                </w:p>
                                <w:p w:rsidR="008C3EB0" w:rsidRDefault="00350E10">
                                  <w:pPr>
                                    <w:pStyle w:val="TableParagraph"/>
                                    <w:ind w:left="151"/>
                                    <w:rPr>
                                      <w:b/>
                                      <w:sz w:val="18"/>
                                    </w:rPr>
                                  </w:pPr>
                                  <w:r>
                                    <w:rPr>
                                      <w:b/>
                                      <w:color w:val="7F7F7F"/>
                                      <w:sz w:val="18"/>
                                    </w:rPr>
                                    <w:t>Town</w:t>
                                  </w:r>
                                </w:p>
                              </w:tc>
                              <w:tc>
                                <w:tcPr>
                                  <w:tcW w:w="720" w:type="dxa"/>
                                  <w:tcBorders>
                                    <w:left w:val="single" w:sz="4" w:space="0" w:color="000000"/>
                                    <w:bottom w:val="single" w:sz="4" w:space="0" w:color="000000"/>
                                    <w:right w:val="single" w:sz="4" w:space="0" w:color="000000"/>
                                  </w:tcBorders>
                                </w:tcPr>
                                <w:p w:rsidR="008C3EB0" w:rsidRDefault="008C3EB0">
                                  <w:pPr>
                                    <w:pStyle w:val="TableParagraph"/>
                                    <w:rPr>
                                      <w:b/>
                                      <w:sz w:val="18"/>
                                    </w:rPr>
                                  </w:pPr>
                                </w:p>
                                <w:p w:rsidR="008C3EB0" w:rsidRDefault="008C3EB0">
                                  <w:pPr>
                                    <w:pStyle w:val="TableParagraph"/>
                                    <w:rPr>
                                      <w:b/>
                                      <w:sz w:val="18"/>
                                    </w:rPr>
                                  </w:pPr>
                                </w:p>
                                <w:p w:rsidR="008C3EB0" w:rsidRDefault="008C3EB0">
                                  <w:pPr>
                                    <w:pStyle w:val="TableParagraph"/>
                                    <w:rPr>
                                      <w:b/>
                                      <w:sz w:val="18"/>
                                    </w:rPr>
                                  </w:pPr>
                                </w:p>
                                <w:p w:rsidR="008C3EB0" w:rsidRDefault="008C3EB0">
                                  <w:pPr>
                                    <w:pStyle w:val="TableParagraph"/>
                                    <w:rPr>
                                      <w:b/>
                                      <w:sz w:val="18"/>
                                    </w:rPr>
                                  </w:pPr>
                                </w:p>
                                <w:p w:rsidR="008C3EB0" w:rsidRDefault="008C3EB0">
                                  <w:pPr>
                                    <w:pStyle w:val="TableParagraph"/>
                                    <w:rPr>
                                      <w:b/>
                                      <w:sz w:val="18"/>
                                    </w:rPr>
                                  </w:pPr>
                                </w:p>
                                <w:p w:rsidR="008C3EB0" w:rsidRDefault="008C3EB0">
                                  <w:pPr>
                                    <w:pStyle w:val="TableParagraph"/>
                                    <w:rPr>
                                      <w:b/>
                                      <w:sz w:val="18"/>
                                    </w:rPr>
                                  </w:pPr>
                                </w:p>
                                <w:p w:rsidR="008C3EB0" w:rsidRDefault="00350E10">
                                  <w:pPr>
                                    <w:pStyle w:val="TableParagraph"/>
                                    <w:spacing w:before="117"/>
                                    <w:ind w:left="195" w:right="184"/>
                                    <w:jc w:val="center"/>
                                    <w:rPr>
                                      <w:b/>
                                      <w:sz w:val="18"/>
                                    </w:rPr>
                                  </w:pPr>
                                  <w:r>
                                    <w:rPr>
                                      <w:b/>
                                      <w:color w:val="7F7F7F"/>
                                      <w:sz w:val="18"/>
                                    </w:rPr>
                                    <w:t>ZC PC</w:t>
                                  </w:r>
                                </w:p>
                              </w:tc>
                            </w:tr>
                            <w:tr w:rsidR="008C3EB0">
                              <w:trPr>
                                <w:trHeight w:val="378"/>
                              </w:trPr>
                              <w:tc>
                                <w:tcPr>
                                  <w:tcW w:w="5760" w:type="dxa"/>
                                  <w:tcBorders>
                                    <w:top w:val="single" w:sz="4" w:space="0" w:color="000000"/>
                                    <w:right w:val="single" w:sz="4" w:space="0" w:color="000000"/>
                                  </w:tcBorders>
                                </w:tcPr>
                                <w:p w:rsidR="008C3EB0" w:rsidRDefault="008C3EB0">
                                  <w:pPr>
                                    <w:pStyle w:val="TableParagraph"/>
                                    <w:rPr>
                                      <w:rFonts w:ascii="Times New Roman"/>
                                      <w:sz w:val="18"/>
                                    </w:rPr>
                                  </w:pPr>
                                </w:p>
                              </w:tc>
                              <w:tc>
                                <w:tcPr>
                                  <w:tcW w:w="1440" w:type="dxa"/>
                                  <w:gridSpan w:val="2"/>
                                  <w:tcBorders>
                                    <w:top w:val="single" w:sz="4" w:space="0" w:color="000000"/>
                                    <w:left w:val="single" w:sz="4" w:space="0" w:color="000000"/>
                                    <w:bottom w:val="single" w:sz="4" w:space="0" w:color="000000"/>
                                    <w:right w:val="single" w:sz="4" w:space="0" w:color="000000"/>
                                  </w:tcBorders>
                                </w:tcPr>
                                <w:p w:rsidR="008C3EB0" w:rsidRDefault="00350E10">
                                  <w:pPr>
                                    <w:pStyle w:val="TableParagraph"/>
                                    <w:spacing w:before="42"/>
                                    <w:ind w:left="295" w:right="256" w:hanging="11"/>
                                    <w:rPr>
                                      <w:b/>
                                      <w:i/>
                                      <w:sz w:val="12"/>
                                    </w:rPr>
                                  </w:pPr>
                                  <w:r>
                                    <w:rPr>
                                      <w:b/>
                                      <w:i/>
                                      <w:color w:val="FF0000"/>
                                      <w:sz w:val="12"/>
                                    </w:rPr>
                                    <w:t xml:space="preserve">Code legend is on </w:t>
                                  </w:r>
                                  <w:r>
                                    <w:rPr>
                                      <w:b/>
                                      <w:i/>
                                      <w:color w:val="FF0000"/>
                                      <w:sz w:val="12"/>
                                    </w:rPr>
                                    <w:t>inside back cover</w:t>
                                  </w:r>
                                </w:p>
                              </w:tc>
                            </w:tr>
                          </w:tbl>
                          <w:p w:rsidR="008C3EB0" w:rsidRDefault="008C3EB0">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 o:spid="_x0000_s1098" type="#_x0000_t202" style="position:absolute;left:0;text-align:left;margin-left:179.75pt;margin-top:26.25pt;width:360.75pt;height:147.55pt;z-index:2520412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" filled="f" stroked="f">
                <v:textbox inset="0,0,0,0">
                  <w:txbxContent>
                    <w:tbl>
                      <w:tblPr>
                        <w:tblW w:w="0" w:type="auto"/>
                        <w:tblInd w:w="7" w:type="dxa"/>
                        <w:tblLayout w:type="fixed"/>
                        <w:tblCellMar>
                          <w:left w:w="0" w:type="dxa"/>
                          <w:right w:w="0" w:type="dxa"/>
                        </w:tblCellMar>
                        <w:tblLook w:val="01E0" w:firstRow="1" w:lastRow="1" w:firstColumn="1" w:lastColumn="1" w:noHBand="0" w:noVBand="0"/>
                      </w:tblPr>
                      <w:tblGrid>
                        <w:gridCol w:w="5760"/>
                        <w:gridCol w:w="720"/>
                        <w:gridCol w:w="720"/>
                      </w:tblGrid>
                      <w:tr w:rsidR="008C3EB0">
                        <w:trPr>
                          <w:trHeight w:val="340"/>
                        </w:trPr>
                        <w:tc>
                          <w:tcPr>
                            <w:tcW w:w="5760" w:type="dxa"/>
                            <w:shd w:val="clear" w:color="auto" w:fill="000000"/>
                          </w:tcPr>
                          <w:p w:rsidR="008C3EB0" w:rsidRDefault="00350E10">
                            <w:pPr>
                              <w:pStyle w:val="TableParagraph"/>
                              <w:tabs>
                                <w:tab w:val="left" w:pos="436"/>
                              </w:tabs>
                              <w:spacing w:before="42"/>
                              <w:ind w:left="76"/>
                              <w:rPr>
                                <w:sz w:val="20"/>
                              </w:rPr>
                            </w:pPr>
                            <w:r>
                              <w:rPr>
                                <w:color w:val="FFFFFF"/>
                                <w:sz w:val="20"/>
                              </w:rPr>
                              <w:t>E.</w:t>
                            </w:r>
                            <w:r>
                              <w:rPr>
                                <w:color w:val="FFFFFF"/>
                                <w:sz w:val="20"/>
                              </w:rPr>
                              <w:tab/>
                            </w:r>
                            <w:r>
                              <w:rPr>
                                <w:b/>
                                <w:color w:val="FFFFFF"/>
                                <w:sz w:val="20"/>
                              </w:rPr>
                              <w:t xml:space="preserve">GATEWAYS </w:t>
                            </w:r>
                            <w:r>
                              <w:rPr>
                                <w:color w:val="FFFFFF"/>
                                <w:sz w:val="20"/>
                              </w:rPr>
                              <w:t>–Simsbury will:</w:t>
                            </w:r>
                          </w:p>
                        </w:tc>
                        <w:tc>
                          <w:tcPr>
                            <w:tcW w:w="720" w:type="dxa"/>
                            <w:shd w:val="clear" w:color="auto" w:fill="000000"/>
                          </w:tcPr>
                          <w:p w:rsidR="008C3EB0" w:rsidRDefault="00350E10">
                            <w:pPr>
                              <w:pStyle w:val="TableParagraph"/>
                              <w:spacing w:before="42"/>
                              <w:ind w:left="76"/>
                              <w:rPr>
                                <w:b/>
                                <w:sz w:val="16"/>
                              </w:rPr>
                            </w:pPr>
                            <w:r>
                              <w:rPr>
                                <w:b/>
                                <w:color w:val="FFFFFF"/>
                                <w:sz w:val="16"/>
                              </w:rPr>
                              <w:t>Leader</w:t>
                            </w:r>
                          </w:p>
                        </w:tc>
                        <w:tc>
                          <w:tcPr>
                            <w:tcW w:w="720" w:type="dxa"/>
                            <w:shd w:val="clear" w:color="auto" w:fill="000000"/>
                          </w:tcPr>
                          <w:p w:rsidR="008C3EB0" w:rsidRDefault="00350E10">
                            <w:pPr>
                              <w:pStyle w:val="TableParagraph"/>
                              <w:spacing w:before="42"/>
                              <w:ind w:left="76"/>
                              <w:rPr>
                                <w:b/>
                                <w:sz w:val="16"/>
                              </w:rPr>
                            </w:pPr>
                            <w:r>
                              <w:rPr>
                                <w:b/>
                                <w:color w:val="FFFFFF"/>
                                <w:sz w:val="16"/>
                              </w:rPr>
                              <w:t>Partners</w:t>
                            </w:r>
                          </w:p>
                        </w:tc>
                      </w:tr>
                      <w:tr w:rsidR="008C3EB0">
                        <w:trPr>
                          <w:trHeight w:val="2211"/>
                        </w:trPr>
                        <w:tc>
                          <w:tcPr>
                            <w:tcW w:w="5760" w:type="dxa"/>
                            <w:tcBorders>
                              <w:left w:val="single" w:sz="4" w:space="0" w:color="000000"/>
                              <w:bottom w:val="single" w:sz="4" w:space="0" w:color="000000"/>
                              <w:right w:val="single" w:sz="4" w:space="0" w:color="000000"/>
                            </w:tcBorders>
                          </w:tcPr>
                          <w:p w:rsidR="008C3EB0" w:rsidRDefault="00350E10">
                            <w:pPr>
                              <w:pStyle w:val="TableParagraph"/>
                              <w:numPr>
                                <w:ilvl w:val="0"/>
                                <w:numId w:val="1"/>
                              </w:numPr>
                              <w:tabs>
                                <w:tab w:val="left" w:pos="792"/>
                              </w:tabs>
                              <w:spacing w:before="42"/>
                              <w:ind w:right="60"/>
                              <w:jc w:val="both"/>
                              <w:rPr>
                                <w:sz w:val="20"/>
                              </w:rPr>
                            </w:pPr>
                            <w:r>
                              <w:rPr>
                                <w:sz w:val="20"/>
                              </w:rPr>
                              <w:t xml:space="preserve">Seek to preserve and </w:t>
                            </w:r>
                            <w:r w:rsidR="002B6761">
                              <w:rPr>
                                <w:sz w:val="20"/>
                              </w:rPr>
                              <w:t>enhance the major “gateway” ap</w:t>
                            </w:r>
                            <w:r>
                              <w:rPr>
                                <w:sz w:val="20"/>
                              </w:rPr>
                              <w:t>proaches to and within Simsbury (see</w:t>
                            </w:r>
                            <w:r>
                              <w:rPr>
                                <w:spacing w:val="-7"/>
                                <w:sz w:val="20"/>
                              </w:rPr>
                              <w:t xml:space="preserve"> </w:t>
                            </w:r>
                            <w:r>
                              <w:rPr>
                                <w:sz w:val="20"/>
                              </w:rPr>
                              <w:t>sidebar).</w:t>
                            </w:r>
                          </w:p>
                          <w:p w:rsidR="008C3EB0" w:rsidRDefault="00350E10">
                            <w:pPr>
                              <w:pStyle w:val="TableParagraph"/>
                              <w:numPr>
                                <w:ilvl w:val="0"/>
                                <w:numId w:val="1"/>
                              </w:numPr>
                              <w:tabs>
                                <w:tab w:val="left" w:pos="792"/>
                              </w:tabs>
                              <w:spacing w:before="85"/>
                              <w:ind w:right="60"/>
                              <w:jc w:val="both"/>
                              <w:rPr>
                                <w:sz w:val="20"/>
                              </w:rPr>
                            </w:pPr>
                            <w:r>
                              <w:rPr>
                                <w:sz w:val="20"/>
                              </w:rPr>
                              <w:t>Encourage the preservation of existing woodlands along the streetscapes, such as but not limited to Routes 185 and</w:t>
                            </w:r>
                            <w:r>
                              <w:rPr>
                                <w:sz w:val="20"/>
                              </w:rPr>
                              <w:t xml:space="preserve"> 309, to enhance the character of the</w:t>
                            </w:r>
                            <w:r>
                              <w:rPr>
                                <w:spacing w:val="-7"/>
                                <w:sz w:val="20"/>
                              </w:rPr>
                              <w:t xml:space="preserve"> </w:t>
                            </w:r>
                            <w:r>
                              <w:rPr>
                                <w:sz w:val="20"/>
                              </w:rPr>
                              <w:t>gateway.</w:t>
                            </w:r>
                          </w:p>
                          <w:p w:rsidR="008C3EB0" w:rsidRDefault="00350E10">
                            <w:pPr>
                              <w:pStyle w:val="TableParagraph"/>
                              <w:numPr>
                                <w:ilvl w:val="0"/>
                                <w:numId w:val="1"/>
                              </w:numPr>
                              <w:tabs>
                                <w:tab w:val="left" w:pos="792"/>
                              </w:tabs>
                              <w:spacing w:before="86"/>
                              <w:ind w:right="59"/>
                              <w:jc w:val="both"/>
                              <w:rPr>
                                <w:sz w:val="20"/>
                              </w:rPr>
                            </w:pPr>
                            <w:r>
                              <w:rPr>
                                <w:sz w:val="20"/>
                              </w:rPr>
                              <w:t>Through the site plan review process and other means, maximize landscaping and minimize pavement on public and private right‐of‐ways at the gateway</w:t>
                            </w:r>
                            <w:r>
                              <w:rPr>
                                <w:spacing w:val="-12"/>
                                <w:sz w:val="20"/>
                              </w:rPr>
                              <w:t xml:space="preserve"> </w:t>
                            </w:r>
                            <w:r>
                              <w:rPr>
                                <w:sz w:val="20"/>
                              </w:rPr>
                              <w:t>approaches.</w:t>
                            </w:r>
                          </w:p>
                        </w:tc>
                        <w:tc>
                          <w:tcPr>
                            <w:tcW w:w="720" w:type="dxa"/>
                            <w:tcBorders>
                              <w:left w:val="single" w:sz="4" w:space="0" w:color="000000"/>
                              <w:bottom w:val="single" w:sz="4" w:space="0" w:color="000000"/>
                              <w:right w:val="single" w:sz="4" w:space="0" w:color="000000"/>
                            </w:tcBorders>
                          </w:tcPr>
                          <w:p w:rsidR="008C3EB0" w:rsidRDefault="00350E10">
                            <w:pPr>
                              <w:pStyle w:val="TableParagraph"/>
                              <w:spacing w:before="43" w:line="626" w:lineRule="auto"/>
                              <w:ind w:left="151" w:right="122"/>
                              <w:rPr>
                                <w:b/>
                                <w:sz w:val="18"/>
                              </w:rPr>
                            </w:pPr>
                            <w:r>
                              <w:rPr>
                                <w:b/>
                                <w:color w:val="7F7F7F"/>
                                <w:sz w:val="18"/>
                              </w:rPr>
                              <w:t>Town Town</w:t>
                            </w:r>
                          </w:p>
                          <w:p w:rsidR="008C3EB0" w:rsidRDefault="008C3EB0">
                            <w:pPr>
                              <w:pStyle w:val="TableParagraph"/>
                              <w:spacing w:before="1"/>
                              <w:rPr>
                                <w:b/>
                                <w:sz w:val="20"/>
                              </w:rPr>
                            </w:pPr>
                          </w:p>
                          <w:p w:rsidR="008C3EB0" w:rsidRDefault="00350E10">
                            <w:pPr>
                              <w:pStyle w:val="TableParagraph"/>
                              <w:ind w:left="151"/>
                              <w:rPr>
                                <w:b/>
                                <w:sz w:val="18"/>
                              </w:rPr>
                            </w:pPr>
                            <w:r>
                              <w:rPr>
                                <w:b/>
                                <w:color w:val="7F7F7F"/>
                                <w:sz w:val="18"/>
                              </w:rPr>
                              <w:t>Town</w:t>
                            </w:r>
                          </w:p>
                        </w:tc>
                        <w:tc>
                          <w:tcPr>
                            <w:tcW w:w="720" w:type="dxa"/>
                            <w:tcBorders>
                              <w:left w:val="single" w:sz="4" w:space="0" w:color="000000"/>
                              <w:bottom w:val="single" w:sz="4" w:space="0" w:color="000000"/>
                              <w:right w:val="single" w:sz="4" w:space="0" w:color="000000"/>
                            </w:tcBorders>
                          </w:tcPr>
                          <w:p w:rsidR="008C3EB0" w:rsidRDefault="008C3EB0">
                            <w:pPr>
                              <w:pStyle w:val="TableParagraph"/>
                              <w:rPr>
                                <w:b/>
                                <w:sz w:val="18"/>
                              </w:rPr>
                            </w:pPr>
                          </w:p>
                          <w:p w:rsidR="008C3EB0" w:rsidRDefault="008C3EB0">
                            <w:pPr>
                              <w:pStyle w:val="TableParagraph"/>
                              <w:rPr>
                                <w:b/>
                                <w:sz w:val="18"/>
                              </w:rPr>
                            </w:pPr>
                          </w:p>
                          <w:p w:rsidR="008C3EB0" w:rsidRDefault="008C3EB0">
                            <w:pPr>
                              <w:pStyle w:val="TableParagraph"/>
                              <w:rPr>
                                <w:b/>
                                <w:sz w:val="18"/>
                              </w:rPr>
                            </w:pPr>
                          </w:p>
                          <w:p w:rsidR="008C3EB0" w:rsidRDefault="008C3EB0">
                            <w:pPr>
                              <w:pStyle w:val="TableParagraph"/>
                              <w:rPr>
                                <w:b/>
                                <w:sz w:val="18"/>
                              </w:rPr>
                            </w:pPr>
                          </w:p>
                          <w:p w:rsidR="008C3EB0" w:rsidRDefault="008C3EB0">
                            <w:pPr>
                              <w:pStyle w:val="TableParagraph"/>
                              <w:rPr>
                                <w:b/>
                                <w:sz w:val="18"/>
                              </w:rPr>
                            </w:pPr>
                          </w:p>
                          <w:p w:rsidR="008C3EB0" w:rsidRDefault="008C3EB0">
                            <w:pPr>
                              <w:pStyle w:val="TableParagraph"/>
                              <w:rPr>
                                <w:b/>
                                <w:sz w:val="18"/>
                              </w:rPr>
                            </w:pPr>
                          </w:p>
                          <w:p w:rsidR="008C3EB0" w:rsidRDefault="00350E10">
                            <w:pPr>
                              <w:pStyle w:val="TableParagraph"/>
                              <w:spacing w:before="117"/>
                              <w:ind w:left="195" w:right="184"/>
                              <w:jc w:val="center"/>
                              <w:rPr>
                                <w:b/>
                                <w:sz w:val="18"/>
                              </w:rPr>
                            </w:pPr>
                            <w:r>
                              <w:rPr>
                                <w:b/>
                                <w:color w:val="7F7F7F"/>
                                <w:sz w:val="18"/>
                              </w:rPr>
                              <w:t>ZC PC</w:t>
                            </w:r>
                          </w:p>
                        </w:tc>
                      </w:tr>
                      <w:tr w:rsidR="008C3EB0">
                        <w:trPr>
                          <w:trHeight w:val="378"/>
                        </w:trPr>
                        <w:tc>
                          <w:tcPr>
                            <w:tcW w:w="5760" w:type="dxa"/>
                            <w:tcBorders>
                              <w:top w:val="single" w:sz="4" w:space="0" w:color="000000"/>
                              <w:right w:val="single" w:sz="4" w:space="0" w:color="000000"/>
                            </w:tcBorders>
                          </w:tcPr>
                          <w:p w:rsidR="008C3EB0" w:rsidRDefault="008C3EB0">
                            <w:pPr>
                              <w:pStyle w:val="TableParagraph"/>
                              <w:rPr>
                                <w:rFonts w:ascii="Times New Roman"/>
                                <w:sz w:val="18"/>
                              </w:rPr>
                            </w:pPr>
                          </w:p>
                        </w:tc>
                        <w:tc>
                          <w:tcPr>
                            <w:tcW w:w="1440" w:type="dxa"/>
                            <w:gridSpan w:val="2"/>
                            <w:tcBorders>
                              <w:top w:val="single" w:sz="4" w:space="0" w:color="000000"/>
                              <w:left w:val="single" w:sz="4" w:space="0" w:color="000000"/>
                              <w:bottom w:val="single" w:sz="4" w:space="0" w:color="000000"/>
                              <w:right w:val="single" w:sz="4" w:space="0" w:color="000000"/>
                            </w:tcBorders>
                          </w:tcPr>
                          <w:p w:rsidR="008C3EB0" w:rsidRDefault="00350E10">
                            <w:pPr>
                              <w:pStyle w:val="TableParagraph"/>
                              <w:spacing w:before="42"/>
                              <w:ind w:left="295" w:right="256" w:hanging="11"/>
                              <w:rPr>
                                <w:b/>
                                <w:i/>
                                <w:sz w:val="12"/>
                              </w:rPr>
                            </w:pPr>
                            <w:r>
                              <w:rPr>
                                <w:b/>
                                <w:i/>
                                <w:color w:val="FF0000"/>
                                <w:sz w:val="12"/>
                              </w:rPr>
                              <w:t xml:space="preserve">Code legend is on </w:t>
                            </w:r>
                            <w:r>
                              <w:rPr>
                                <w:b/>
                                <w:i/>
                                <w:color w:val="FF0000"/>
                                <w:sz w:val="12"/>
                              </w:rPr>
                              <w:t>inside back cover</w:t>
                            </w:r>
                          </w:p>
                        </w:tc>
                      </w:tr>
                    </w:tbl>
                    <w:p w:rsidR="008C3EB0" w:rsidRDefault="008C3EB0">
                      <w:pPr>
                        <w:pStyle w:val="BodyText"/>
                      </w:pPr>
                    </w:p>
                  </w:txbxContent>
                </v:textbox>
                <w10:wrap anchorx="page"/>
              </v:shape>
            </w:pict>
          </mc:Fallback>
        </mc:AlternateContent>
      </w:r>
      <w:r w:rsidR="00350E10">
        <w:rPr>
          <w:sz w:val="18"/>
        </w:rPr>
        <w:t xml:space="preserve">The intersection of Routes 315 and 189 </w:t>
      </w:r>
      <w:r w:rsidR="00350E10">
        <w:rPr>
          <w:spacing w:val="-7"/>
          <w:sz w:val="18"/>
        </w:rPr>
        <w:t xml:space="preserve">in </w:t>
      </w:r>
      <w:r w:rsidR="00350E10">
        <w:rPr>
          <w:sz w:val="18"/>
        </w:rPr>
        <w:t>Tariffville</w:t>
      </w:r>
    </w:p>
    <w:p w:rsidR="008C3EB0" w:rsidRDefault="002B6761">
      <w:pPr>
        <w:pStyle w:val="BodyText"/>
        <w:spacing w:line="225" w:lineRule="exact"/>
        <w:ind w:left="1007"/>
        <w:rPr>
          <w:sz w:val="20"/>
        </w:rPr>
      </w:pPr>
      <w:r>
        <w:rPr>
          <w:noProof/>
          <w:position w:val="-4"/>
          <w:sz w:val="20"/>
        </w:rPr>
        <mc:AlternateContent>
          <mc:Choice Requires="wps">
            <w:drawing>
              <wp:inline distT="0" distB="0" distL="0" distR="0">
                <wp:extent cx="1370965" cy="143510"/>
                <wp:effectExtent l="0" t="0" r="635" b="0"/>
                <wp:docPr id="33"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0965" cy="143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3EB0" w:rsidRDefault="00350E10">
                            <w:pPr>
                              <w:pStyle w:val="BodyText"/>
                              <w:numPr>
                                <w:ilvl w:val="0"/>
                                <w:numId w:val="3"/>
                              </w:numPr>
                              <w:tabs>
                                <w:tab w:val="left" w:pos="359"/>
                                <w:tab w:val="left" w:pos="360"/>
                              </w:tabs>
                              <w:spacing w:line="226" w:lineRule="exact"/>
                            </w:pPr>
                            <w:r>
                              <w:t>The entrances at</w:t>
                            </w:r>
                            <w:r>
                              <w:rPr>
                                <w:spacing w:val="16"/>
                              </w:rPr>
                              <w:t xml:space="preserve"> </w:t>
                            </w:r>
                            <w:r>
                              <w:rPr>
                                <w:spacing w:val="-4"/>
                              </w:rPr>
                              <w:t>Route</w:t>
                            </w:r>
                          </w:p>
                        </w:txbxContent>
                      </wps:txbx>
                      <wps:bodyPr rot="0" vert="horz" wrap="square" lIns="0" tIns="0" rIns="0" bIns="0" anchor="t" anchorCtr="0" upright="1">
                        <a:noAutofit/>
                      </wps:bodyPr>
                    </wps:wsp>
                  </a:graphicData>
                </a:graphic>
              </wp:inline>
            </w:drawing>
          </mc:Choice>
          <mc:Fallback>
            <w:pict>
              <v:shape id="Text Box 8" o:spid="_x0000_s1099" type="#_x0000_t202" style="width:107.95pt;height:11.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" filled="f" stroked="f">
                <v:textbox inset="0,0,0,0">
                  <w:txbxContent>
                    <w:p w:rsidR="008C3EB0" w:rsidRDefault="00350E10">
                      <w:pPr>
                        <w:pStyle w:val="BodyText"/>
                        <w:numPr>
                          <w:ilvl w:val="0"/>
                          <w:numId w:val="3"/>
                        </w:numPr>
                        <w:tabs>
                          <w:tab w:val="left" w:pos="359"/>
                          <w:tab w:val="left" w:pos="360"/>
                        </w:tabs>
                        <w:spacing w:line="226" w:lineRule="exact"/>
                      </w:pPr>
                      <w:r>
                        <w:t>The entrances at</w:t>
                      </w:r>
                      <w:r>
                        <w:rPr>
                          <w:spacing w:val="16"/>
                        </w:rPr>
                        <w:t xml:space="preserve"> </w:t>
                      </w:r>
                      <w:r>
                        <w:rPr>
                          <w:spacing w:val="-4"/>
                        </w:rPr>
                        <w:t>Route</w:t>
                      </w:r>
                    </w:p>
                  </w:txbxContent>
                </v:textbox>
                <w10:anchorlock/>
              </v:shape>
            </w:pict>
          </mc:Fallback>
        </mc:AlternateContent>
      </w:r>
    </w:p>
    <w:p w:rsidR="008C3EB0" w:rsidRDefault="00350E10">
      <w:pPr>
        <w:pStyle w:val="BodyText"/>
        <w:spacing w:before="4"/>
        <w:ind w:left="1367" w:right="9070"/>
        <w:jc w:val="both"/>
      </w:pPr>
      <w:r>
        <w:t>185, Nod Road and Route 309</w:t>
      </w:r>
    </w:p>
    <w:p w:rsidR="008C3EB0" w:rsidRDefault="00350E10">
      <w:pPr>
        <w:pStyle w:val="ListParagraph"/>
        <w:numPr>
          <w:ilvl w:val="0"/>
          <w:numId w:val="5"/>
        </w:numPr>
        <w:tabs>
          <w:tab w:val="left" w:pos="1368"/>
        </w:tabs>
        <w:ind w:right="9069" w:hanging="361"/>
        <w:jc w:val="both"/>
        <w:rPr>
          <w:sz w:val="18"/>
        </w:rPr>
      </w:pPr>
      <w:r>
        <w:rPr>
          <w:sz w:val="18"/>
        </w:rPr>
        <w:t>The Wolcott Road area near East</w:t>
      </w:r>
      <w:r>
        <w:rPr>
          <w:spacing w:val="-2"/>
          <w:sz w:val="18"/>
        </w:rPr>
        <w:t xml:space="preserve"> </w:t>
      </w:r>
      <w:r>
        <w:rPr>
          <w:sz w:val="18"/>
        </w:rPr>
        <w:t>Granby</w:t>
      </w:r>
    </w:p>
    <w:p w:rsidR="008C3EB0" w:rsidRDefault="00350E10">
      <w:pPr>
        <w:pStyle w:val="ListParagraph"/>
        <w:numPr>
          <w:ilvl w:val="0"/>
          <w:numId w:val="5"/>
        </w:numPr>
        <w:tabs>
          <w:tab w:val="left" w:pos="1369"/>
        </w:tabs>
        <w:ind w:right="9070" w:hanging="361"/>
        <w:jc w:val="both"/>
        <w:rPr>
          <w:sz w:val="18"/>
        </w:rPr>
      </w:pPr>
      <w:r>
        <w:rPr>
          <w:sz w:val="18"/>
        </w:rPr>
        <w:t>The entrance points on the Farmington Canal Heritage Trail and other trails</w:t>
      </w:r>
    </w:p>
    <w:p w:rsidR="008C3EB0" w:rsidRDefault="008C3EB0">
      <w:pPr>
        <w:pStyle w:val="BodyText"/>
      </w:pPr>
    </w:p>
    <w:p w:rsidR="008C3EB0" w:rsidRDefault="00350E10">
      <w:pPr>
        <w:pStyle w:val="Heading8"/>
        <w:ind w:left="1579"/>
      </w:pPr>
      <w:r>
        <w:t>Gateway Sign</w:t>
      </w:r>
    </w:p>
    <w:p w:rsidR="008C3EB0" w:rsidRDefault="002B6761">
      <w:pPr>
        <w:pStyle w:val="BodyText"/>
        <w:ind w:left="993"/>
        <w:rPr>
          <w:sz w:val="20"/>
        </w:rPr>
      </w:pPr>
      <w:r>
        <w:rPr>
          <w:noProof/>
          <w:sz w:val="20"/>
        </w:rPr>
        <mc:AlternateContent>
          <mc:Choice Requires="wpg">
            <w:drawing>
              <wp:inline distT="0" distB="0" distL="0" distR="0">
                <wp:extent cx="1377950" cy="1103630"/>
                <wp:effectExtent l="9525" t="9525" r="12700" b="10795"/>
                <wp:docPr id="27"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77950" cy="1103630"/>
                          <a:chOff x="0" y="0"/>
                          <a:chExt cx="2170" cy="1738"/>
                        </a:xfrm>
                      </wpg:grpSpPr>
                      <pic:pic xmlns:pic="http://schemas.openxmlformats.org/drawingml/2006/picture">
                        <pic:nvPicPr>
                          <pic:cNvPr id="28" name="Picture 7"/>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9" y="9"/>
                            <a:ext cx="2151" cy="17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9" name="Line 6"/>
                        <wps:cNvCnPr/>
                        <wps:spPr bwMode="auto">
                          <a:xfrm>
                            <a:off x="0" y="5"/>
                            <a:ext cx="217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0" name="Line 5"/>
                        <wps:cNvCnPr/>
                        <wps:spPr bwMode="auto">
                          <a:xfrm>
                            <a:off x="5" y="0"/>
                            <a:ext cx="0" cy="1738"/>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1" name="Line 4"/>
                        <wps:cNvCnPr/>
                        <wps:spPr bwMode="auto">
                          <a:xfrm>
                            <a:off x="0" y="1733"/>
                            <a:ext cx="216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2" name="Line 3"/>
                        <wps:cNvCnPr/>
                        <wps:spPr bwMode="auto">
                          <a:xfrm>
                            <a:off x="2165" y="0"/>
                            <a:ext cx="0" cy="1738"/>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2" o:spid="_x0000_s1026" style="width:108.5pt;height:86.9pt;mso-position-horizontal-relative:char;mso-position-vertical-relative:line" coordsize="2170,17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">
                <v:shape id="Picture 7" o:spid="_x0000_s1027" type="#_x0000_t75" style="position:absolute;left:9;top:9;width:2151;height:17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fFZnfAAAAA2wAAAA8AAABkcnMvZG93bnJldi54bWxET8uKwjAU3Qv+Q7iCO5taZJCOUWRAceNC&#10;ZwSXl+b2MdPclCTa6tebxYDLw3mvNoNpxZ2cbywrmCcpCOLC6oYrBT/fu9kShA/IGlvLpOBBHjbr&#10;8WiFubY9n+h+DpWIIexzVFCH0OVS+qImgz6xHXHkSusMhghdJbXDPoabVmZp+iENNhwbauzoq6bi&#10;73wzCkK57UutezfM7SnbX9PncXH5VWo6GbafIAIN4S3+dx+0giyOjV/iD5DrF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h8Vmd8AAAADbAAAADwAAAAAAAAAAAAAAAACfAgAA&#10;ZHJzL2Rvd25yZXYueG1sUEsFBgAAAAAEAAQA9wAAAIwDAAAAAA==&#10;">
                  <v:imagedata r:id="rId142" o:title=""/>
                </v:shape>
                <v:line id="Line 6" o:spid="_x0000_s1028" style="position:absolute;visibility:visible;mso-wrap-style:square" from="0,5" to="217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BkIQcQAAADbAAAADwAAAGRycy9kb3ducmV2LnhtbESPzWrDMBCE74W8g9hCb43cHJrEjRKa&#10;Qn7ApziB9rhIW8vUWhlLtd23rwKBHIeZ+YZZbUbXiJ66UHtW8DLNQBBrb2quFFzOu+cFiBCRDTae&#10;ScEfBdisJw8rzI0f+ER9GSuRIBxyVGBjbHMpg7bkMEx9S5y8b985jEl2lTQdDgnuGjnLslfpsOa0&#10;YLGlD0v6p/x1CvpD8dUXc4/68Flsrd7t6/mwV+rpcXx/AxFpjPfwrX00CmZLuH5JP0Cu/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sGQhBxAAAANsAAAAPAAAAAAAAAAAA&#10;AAAAAKECAABkcnMvZG93bnJldi54bWxQSwUGAAAAAAQABAD5AAAAkgMAAAAA&#10;" strokeweight=".48pt"/>
                <v:line id="Line 5" o:spid="_x0000_s1029" style="position:absolute;visibility:visible;mso-wrap-style:square" from="5,0" to="5,17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Po3AcAAAADbAAAADwAAAGRycy9kb3ducmV2LnhtbERPz2vCMBS+D/wfwhO8zdQNplSj6EAd&#10;9DQV9PhInk2xeSlN1tb/fjkMdvz4fq82g6tFR22oPCuYTTMQxNqbiksFl/P+dQEiRGSDtWdS8KQA&#10;m/XoZYW58T1/U3eKpUghHHJUYGNscimDtuQwTH1DnLi7bx3GBNtSmhb7FO5q+ZZlH9JhxanBYkOf&#10;lvTj9OMUdMfi1hVzj/p4LXZW7w/VvD8oNRkP2yWISEP8F/+5v4yC97Q+fUk/QK5/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Hj6NwHAAAAA2wAAAA8AAAAAAAAAAAAAAAAA&#10;oQIAAGRycy9kb3ducmV2LnhtbFBLBQYAAAAABAAEAPkAAACOAwAAAAA=&#10;" strokeweight=".48pt"/>
                <v:line id="Line 4" o:spid="_x0000_s1030" style="position:absolute;visibility:visible;mso-wrap-style:square" from="0,1733" to="2160,17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7aSmsMAAADbAAAADwAAAGRycy9kb3ducmV2LnhtbESPQWsCMRSE70L/Q3iF3jSrhVq2RqmC&#10;WtiTWmiPj+R1s3Tzsmzi7vrvjSB4HGbmG2axGlwtOmpD5VnBdJKBINbeVFwq+D5tx+8gQkQ2WHsm&#10;BRcKsFo+jRaYG9/zgbpjLEWCcMhRgY2xyaUM2pLDMPENcfL+fOswJtmW0rTYJ7ir5SzL3qTDitOC&#10;xYY2lvT/8ewUdPvityvmHvX+p1hbvd1V836n1Mvz8PkBItIQH+F7+8soeJ3C7Uv6AXJ5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e2kprDAAAA2wAAAA8AAAAAAAAAAAAA&#10;AAAAoQIAAGRycy9kb3ducmV2LnhtbFBLBQYAAAAABAAEAPkAAACRAwAAAAA=&#10;" strokeweight=".48pt"/>
                <v:line id="Line 3" o:spid="_x0000_s1031" style="position:absolute;visibility:visible;mso-wrap-style:square" from="2165,0" to="2165,17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2QM7cQAAADbAAAADwAAAGRycy9kb3ducmV2LnhtbESPzWrDMBCE74G8g9hCb4ncFJLgRglN&#10;ID/gU51Ae1ykrWVqrYyl2O7bV4VCj8PMfMNsdqNrRE9dqD0reJpnIIi1NzVXCm7X42wNIkRkg41n&#10;UvBNAXbb6WSDufEDv1FfxkokCIccFdgY21zKoC05DHPfEifv03cOY5JdJU2HQ4K7Ri6ybCkd1pwW&#10;LLZ0sKS/yrtT0J+Lj75YedTn92Jv9fFUr4aTUo8P4+sLiEhj/A//tS9GwfMCfr+kHyC3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nZAztxAAAANsAAAAPAAAAAAAAAAAA&#10;AAAAAKECAABkcnMvZG93bnJldi54bWxQSwUGAAAAAAQABAD5AAAAkgMAAAAA&#10;" strokeweight=".48pt"/>
                <w10:anchorlock/>
              </v:group>
            </w:pict>
          </mc:Fallback>
        </mc:AlternateContent>
      </w:r>
    </w:p>
    <w:sectPr w:rsidR="008C3EB0">
      <w:headerReference w:type="even" r:id="rId143"/>
      <w:footerReference w:type="even" r:id="rId144"/>
      <w:pgSz w:w="12240" w:h="15840"/>
      <w:pgMar w:top="980" w:right="0" w:bottom="940" w:left="0" w:header="764" w:footer="745" w:gutter="0"/>
      <w:pgNumType w:start="54"/>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50E10" w:rsidRDefault="00350E10">
      <w:r>
        <w:separator/>
      </w:r>
    </w:p>
  </w:endnote>
  <w:endnote w:type="continuationSeparator" w:id="0">
    <w:p w:rsidR="00350E10" w:rsidRDefault="00350E1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Trebuchet MS">
    <w:altName w:val="Trebuchet MS"/>
    <w:panose1 w:val="020B0603020202020204"/>
    <w:charset w:val="00"/>
    <w:family w:val="swiss"/>
    <w:pitch w:val="variable"/>
    <w:sig w:usb0="000006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3EB0" w:rsidRDefault="002B6761">
    <w:pPr>
      <w:pStyle w:val="BodyText"/>
      <w:spacing w:line="14" w:lineRule="auto"/>
      <w:rPr>
        <w:sz w:val="20"/>
      </w:rPr>
    </w:pPr>
    <w:r>
      <w:rPr>
        <w:noProof/>
      </w:rPr>
      <mc:AlternateContent>
        <mc:Choice Requires="wps">
          <w:drawing>
            <wp:anchor distT="0" distB="0" distL="114300" distR="114300" simplePos="0" relativeHeight="245017600" behindDoc="1" locked="0" layoutInCell="1" allowOverlap="1">
              <wp:simplePos x="0" y="0"/>
              <wp:positionH relativeFrom="page">
                <wp:posOffset>2247900</wp:posOffset>
              </wp:positionH>
              <wp:positionV relativeFrom="page">
                <wp:posOffset>9445625</wp:posOffset>
              </wp:positionV>
              <wp:extent cx="218440" cy="165100"/>
              <wp:effectExtent l="0" t="0" r="0" b="0"/>
              <wp:wrapNone/>
              <wp:docPr id="24"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440"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3EB0" w:rsidRDefault="00350E10">
                          <w:pPr>
                            <w:spacing w:line="244" w:lineRule="exact"/>
                            <w:ind w:left="60"/>
                          </w:pPr>
                          <w:r>
                            <w:fldChar w:fldCharType="begin"/>
                          </w:r>
                          <w:r>
                            <w:instrText xml:space="preserve"> PAGE </w:instrText>
                          </w:r>
                          <w:r>
                            <w:fldChar w:fldCharType="separate"/>
                          </w:r>
                          <w:r w:rsidR="002B6761">
                            <w:rPr>
                              <w:noProof/>
                            </w:rPr>
                            <w:t>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1" o:spid="_x0000_s1102" type="#_x0000_t202" style="position:absolute;margin-left:177pt;margin-top:743.75pt;width:17.2pt;height:13pt;z-index:-258298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" filled="f" stroked="f">
              <v:textbox inset="0,0,0,0">
                <w:txbxContent>
                  <w:p w:rsidR="008C3EB0" w:rsidRDefault="00350E10">
                    <w:pPr>
                      <w:spacing w:line="244" w:lineRule="exact"/>
                      <w:ind w:left="60"/>
                    </w:pPr>
                    <w:r>
                      <w:fldChar w:fldCharType="begin"/>
                    </w:r>
                    <w:r>
                      <w:instrText xml:space="preserve"> PAGE </w:instrText>
                    </w:r>
                    <w:r>
                      <w:fldChar w:fldCharType="separate"/>
                    </w:r>
                    <w:r w:rsidR="002B6761">
                      <w:rPr>
                        <w:noProof/>
                      </w:rPr>
                      <w:t>2</w:t>
                    </w:r>
                    <w:r>
                      <w:fldChar w:fldCharType="end"/>
                    </w:r>
                  </w:p>
                </w:txbxContent>
              </v:textbox>
              <w10:wrap anchorx="page" anchory="page"/>
            </v:shape>
          </w:pict>
        </mc:Fallback>
      </mc:AlternateConten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3EB0" w:rsidRDefault="008C3EB0">
    <w:pPr>
      <w:pStyle w:val="BodyText"/>
      <w:spacing w:line="14" w:lineRule="auto"/>
      <w:rPr>
        <w:sz w:val="2"/>
      </w:rP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3EB0" w:rsidRDefault="002B6761">
    <w:pPr>
      <w:pStyle w:val="BodyText"/>
      <w:spacing w:line="14" w:lineRule="auto"/>
      <w:rPr>
        <w:sz w:val="20"/>
      </w:rPr>
    </w:pPr>
    <w:r>
      <w:rPr>
        <w:noProof/>
      </w:rPr>
      <mc:AlternateContent>
        <mc:Choice Requires="wps">
          <w:drawing>
            <wp:anchor distT="0" distB="0" distL="114300" distR="114300" simplePos="0" relativeHeight="245033984" behindDoc="1" locked="0" layoutInCell="1" allowOverlap="1">
              <wp:simplePos x="0" y="0"/>
              <wp:positionH relativeFrom="page">
                <wp:posOffset>2247900</wp:posOffset>
              </wp:positionH>
              <wp:positionV relativeFrom="page">
                <wp:posOffset>9445625</wp:posOffset>
              </wp:positionV>
              <wp:extent cx="218440" cy="165100"/>
              <wp:effectExtent l="0" t="0" r="0" b="0"/>
              <wp:wrapNone/>
              <wp:docPr id="8"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440"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3EB0" w:rsidRDefault="00350E10">
                          <w:pPr>
                            <w:spacing w:line="244" w:lineRule="exact"/>
                            <w:ind w:left="60"/>
                          </w:pPr>
                          <w:r>
                            <w:fldChar w:fldCharType="begin"/>
                          </w:r>
                          <w:r>
                            <w:instrText xml:space="preserve"> PAGE </w:instrText>
                          </w:r>
                          <w:r>
                            <w:fldChar w:fldCharType="separate"/>
                          </w:r>
                          <w:r w:rsidR="002B6761">
                            <w:rPr>
                              <w:noProof/>
                            </w:rPr>
                            <w:t>50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 o:spid="_x0000_s1118" type="#_x0000_t202" style="position:absolute;margin-left:177pt;margin-top:743.75pt;width:17.2pt;height:13pt;z-index:-258282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" filled="f" stroked="f">
              <v:textbox inset="0,0,0,0">
                <w:txbxContent>
                  <w:p w:rsidR="008C3EB0" w:rsidRDefault="00350E10">
                    <w:pPr>
                      <w:spacing w:line="244" w:lineRule="exact"/>
                      <w:ind w:left="60"/>
                    </w:pPr>
                    <w:r>
                      <w:fldChar w:fldCharType="begin"/>
                    </w:r>
                    <w:r>
                      <w:instrText xml:space="preserve"> PAGE </w:instrText>
                    </w:r>
                    <w:r>
                      <w:fldChar w:fldCharType="separate"/>
                    </w:r>
                    <w:r w:rsidR="002B6761">
                      <w:rPr>
                        <w:noProof/>
                      </w:rPr>
                      <w:t>50</w:t>
                    </w:r>
                    <w:r>
                      <w:fldChar w:fldCharType="end"/>
                    </w:r>
                  </w:p>
                </w:txbxContent>
              </v:textbox>
              <w10:wrap anchorx="page" anchory="page"/>
            </v:shape>
          </w:pict>
        </mc:Fallback>
      </mc:AlternateConten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3EB0" w:rsidRDefault="008C3EB0">
    <w:pPr>
      <w:pStyle w:val="BodyText"/>
      <w:spacing w:line="14" w:lineRule="auto"/>
      <w:rPr>
        <w:sz w:val="2"/>
      </w:rP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3EB0" w:rsidRDefault="002B6761">
    <w:pPr>
      <w:pStyle w:val="BodyText"/>
      <w:spacing w:line="14" w:lineRule="auto"/>
      <w:rPr>
        <w:sz w:val="20"/>
      </w:rPr>
    </w:pPr>
    <w:r>
      <w:rPr>
        <w:noProof/>
      </w:rPr>
      <mc:AlternateContent>
        <mc:Choice Requires="wps">
          <w:drawing>
            <wp:anchor distT="0" distB="0" distL="114300" distR="114300" simplePos="0" relativeHeight="245036032" behindDoc="1" locked="0" layoutInCell="1" allowOverlap="1">
              <wp:simplePos x="0" y="0"/>
              <wp:positionH relativeFrom="page">
                <wp:posOffset>2247900</wp:posOffset>
              </wp:positionH>
              <wp:positionV relativeFrom="page">
                <wp:posOffset>9445625</wp:posOffset>
              </wp:positionV>
              <wp:extent cx="218440" cy="165100"/>
              <wp:effectExtent l="0" t="0" r="0" b="0"/>
              <wp:wrapNone/>
              <wp:docPr id="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440"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3EB0" w:rsidRDefault="00350E10">
                          <w:pPr>
                            <w:spacing w:line="244" w:lineRule="exact"/>
                            <w:ind w:left="60"/>
                          </w:pPr>
                          <w:r>
                            <w:fldChar w:fldCharType="begin"/>
                          </w:r>
                          <w:r>
                            <w:instrText xml:space="preserve"> PAGE </w:instrText>
                          </w:r>
                          <w:r>
                            <w:fldChar w:fldCharType="separate"/>
                          </w:r>
                          <w:r w:rsidR="002B6761">
                            <w:rPr>
                              <w:noProof/>
                            </w:rPr>
                            <w:t>52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 o:spid="_x0000_s1120" type="#_x0000_t202" style="position:absolute;margin-left:177pt;margin-top:743.75pt;width:17.2pt;height:13pt;z-index:-258280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" filled="f" stroked="f">
              <v:textbox inset="0,0,0,0">
                <w:txbxContent>
                  <w:p w:rsidR="008C3EB0" w:rsidRDefault="00350E10">
                    <w:pPr>
                      <w:spacing w:line="244" w:lineRule="exact"/>
                      <w:ind w:left="60"/>
                    </w:pPr>
                    <w:r>
                      <w:fldChar w:fldCharType="begin"/>
                    </w:r>
                    <w:r>
                      <w:instrText xml:space="preserve"> PAGE </w:instrText>
                    </w:r>
                    <w:r>
                      <w:fldChar w:fldCharType="separate"/>
                    </w:r>
                    <w:r w:rsidR="002B6761">
                      <w:rPr>
                        <w:noProof/>
                      </w:rPr>
                      <w:t>52</w:t>
                    </w:r>
                    <w:r>
                      <w:fldChar w:fldCharType="end"/>
                    </w:r>
                  </w:p>
                </w:txbxContent>
              </v:textbox>
              <w10:wrap anchorx="page" anchory="page"/>
            </v:shape>
          </w:pict>
        </mc:Fallback>
      </mc:AlternateConten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3EB0" w:rsidRDefault="008C3EB0">
    <w:pPr>
      <w:pStyle w:val="BodyText"/>
      <w:spacing w:line="14" w:lineRule="auto"/>
      <w:rPr>
        <w:sz w:val="2"/>
      </w:rPr>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3EB0" w:rsidRDefault="002B6761">
    <w:pPr>
      <w:pStyle w:val="BodyText"/>
      <w:spacing w:line="14" w:lineRule="auto"/>
      <w:rPr>
        <w:sz w:val="20"/>
      </w:rPr>
    </w:pPr>
    <w:r>
      <w:rPr>
        <w:noProof/>
      </w:rPr>
      <mc:AlternateContent>
        <mc:Choice Requires="wps">
          <w:drawing>
            <wp:anchor distT="0" distB="0" distL="114300" distR="114300" simplePos="0" relativeHeight="245038080" behindDoc="1" locked="0" layoutInCell="1" allowOverlap="1">
              <wp:simplePos x="0" y="0"/>
              <wp:positionH relativeFrom="page">
                <wp:posOffset>2247900</wp:posOffset>
              </wp:positionH>
              <wp:positionV relativeFrom="page">
                <wp:posOffset>9445625</wp:posOffset>
              </wp:positionV>
              <wp:extent cx="218440" cy="165100"/>
              <wp:effectExtent l="0" t="0" r="0" b="0"/>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440"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3EB0" w:rsidRDefault="00350E10">
                          <w:pPr>
                            <w:spacing w:line="244" w:lineRule="exact"/>
                            <w:ind w:left="60"/>
                          </w:pPr>
                          <w:r>
                            <w:fldChar w:fldCharType="begin"/>
                          </w:r>
                          <w:r>
                            <w:instrText xml:space="preserve"> PAGE </w:instrText>
                          </w:r>
                          <w:r>
                            <w:fldChar w:fldCharType="separate"/>
                          </w:r>
                          <w:r w:rsidR="002B6761">
                            <w:rPr>
                              <w:noProof/>
                            </w:rPr>
                            <w:t>54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 o:spid="_x0000_s1122" type="#_x0000_t202" style="position:absolute;margin-left:177pt;margin-top:743.75pt;width:17.2pt;height:13pt;z-index:-258278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" filled="f" stroked="f">
              <v:textbox inset="0,0,0,0">
                <w:txbxContent>
                  <w:p w:rsidR="008C3EB0" w:rsidRDefault="00350E10">
                    <w:pPr>
                      <w:spacing w:line="244" w:lineRule="exact"/>
                      <w:ind w:left="60"/>
                    </w:pPr>
                    <w:r>
                      <w:fldChar w:fldCharType="begin"/>
                    </w:r>
                    <w:r>
                      <w:instrText xml:space="preserve"> PAGE </w:instrText>
                    </w:r>
                    <w:r>
                      <w:fldChar w:fldCharType="separate"/>
                    </w:r>
                    <w:r w:rsidR="002B6761">
                      <w:rPr>
                        <w:noProof/>
                      </w:rPr>
                      <w:t>54</w:t>
                    </w:r>
                    <w:r>
                      <w:fldChar w:fldCharType="end"/>
                    </w:r>
                  </w:p>
                </w:txbxContent>
              </v:textbox>
              <w10:wrap anchorx="page"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3EB0" w:rsidRDefault="002B6761">
    <w:pPr>
      <w:pStyle w:val="BodyText"/>
      <w:spacing w:line="14" w:lineRule="auto"/>
      <w:rPr>
        <w:sz w:val="20"/>
      </w:rPr>
    </w:pPr>
    <w:r>
      <w:rPr>
        <w:noProof/>
      </w:rPr>
      <mc:AlternateContent>
        <mc:Choice Requires="wps">
          <w:drawing>
            <wp:anchor distT="0" distB="0" distL="114300" distR="114300" simplePos="0" relativeHeight="245018624" behindDoc="1" locked="0" layoutInCell="1" allowOverlap="1">
              <wp:simplePos x="0" y="0"/>
              <wp:positionH relativeFrom="page">
                <wp:posOffset>5306060</wp:posOffset>
              </wp:positionH>
              <wp:positionV relativeFrom="page">
                <wp:posOffset>9445625</wp:posOffset>
              </wp:positionV>
              <wp:extent cx="218440" cy="165100"/>
              <wp:effectExtent l="0" t="0" r="0" b="0"/>
              <wp:wrapNone/>
              <wp:docPr id="23"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440"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3EB0" w:rsidRDefault="00350E10">
                          <w:pPr>
                            <w:spacing w:line="244" w:lineRule="exact"/>
                            <w:ind w:left="60"/>
                          </w:pPr>
                          <w:r>
                            <w:fldChar w:fldCharType="begin"/>
                          </w:r>
                          <w:r>
                            <w:instrText xml:space="preserve"> PAGE </w:instrText>
                          </w:r>
                          <w:r>
                            <w:fldChar w:fldCharType="separate"/>
                          </w:r>
                          <w:r w:rsidR="002B6761">
                            <w:rPr>
                              <w:noProof/>
                            </w:rPr>
                            <w:t>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0" o:spid="_x0000_s1103" type="#_x0000_t202" style="position:absolute;margin-left:417.8pt;margin-top:743.75pt;width:17.2pt;height:13pt;z-index:-258297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" filled="f" stroked="f">
              <v:textbox inset="0,0,0,0">
                <w:txbxContent>
                  <w:p w:rsidR="008C3EB0" w:rsidRDefault="00350E10">
                    <w:pPr>
                      <w:spacing w:line="244" w:lineRule="exact"/>
                      <w:ind w:left="60"/>
                    </w:pPr>
                    <w:r>
                      <w:fldChar w:fldCharType="begin"/>
                    </w:r>
                    <w:r>
                      <w:instrText xml:space="preserve"> PAGE </w:instrText>
                    </w:r>
                    <w:r>
                      <w:fldChar w:fldCharType="separate"/>
                    </w:r>
                    <w:r w:rsidR="002B6761">
                      <w:rPr>
                        <w:noProof/>
                      </w:rPr>
                      <w:t>1</w:t>
                    </w:r>
                    <w:r>
                      <w:fldChar w:fldCharType="end"/>
                    </w:r>
                  </w:p>
                </w:txbxContent>
              </v:textbox>
              <w10:wrap anchorx="page" anchory="page"/>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3EB0" w:rsidRDefault="002B6761">
    <w:pPr>
      <w:pStyle w:val="BodyText"/>
      <w:spacing w:line="14" w:lineRule="auto"/>
      <w:rPr>
        <w:sz w:val="20"/>
      </w:rPr>
    </w:pPr>
    <w:r>
      <w:rPr>
        <w:noProof/>
      </w:rPr>
      <mc:AlternateContent>
        <mc:Choice Requires="wps">
          <w:drawing>
            <wp:anchor distT="0" distB="0" distL="114300" distR="114300" simplePos="0" relativeHeight="245021696" behindDoc="1" locked="0" layoutInCell="1" allowOverlap="1">
              <wp:simplePos x="0" y="0"/>
              <wp:positionH relativeFrom="page">
                <wp:posOffset>2247900</wp:posOffset>
              </wp:positionH>
              <wp:positionV relativeFrom="page">
                <wp:posOffset>9445625</wp:posOffset>
              </wp:positionV>
              <wp:extent cx="218440" cy="165100"/>
              <wp:effectExtent l="0" t="0" r="0" b="0"/>
              <wp:wrapNone/>
              <wp:docPr id="20"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440"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3EB0" w:rsidRDefault="00350E10">
                          <w:pPr>
                            <w:spacing w:line="244" w:lineRule="exact"/>
                            <w:ind w:left="60"/>
                          </w:pPr>
                          <w:r>
                            <w:fldChar w:fldCharType="begin"/>
                          </w:r>
                          <w:r>
                            <w:instrText xml:space="preserve"> PAGE </w:instrText>
                          </w:r>
                          <w:r>
                            <w:fldChar w:fldCharType="separate"/>
                          </w:r>
                          <w:r w:rsidR="002B6761">
                            <w:rPr>
                              <w:noProof/>
                            </w:rPr>
                            <w:t>42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7" o:spid="_x0000_s1106" type="#_x0000_t202" style="position:absolute;margin-left:177pt;margin-top:743.75pt;width:17.2pt;height:13pt;z-index:-258294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" filled="f" stroked="f">
              <v:textbox inset="0,0,0,0">
                <w:txbxContent>
                  <w:p w:rsidR="008C3EB0" w:rsidRDefault="00350E10">
                    <w:pPr>
                      <w:spacing w:line="244" w:lineRule="exact"/>
                      <w:ind w:left="60"/>
                    </w:pPr>
                    <w:r>
                      <w:fldChar w:fldCharType="begin"/>
                    </w:r>
                    <w:r>
                      <w:instrText xml:space="preserve"> PAGE </w:instrText>
                    </w:r>
                    <w:r>
                      <w:fldChar w:fldCharType="separate"/>
                    </w:r>
                    <w:r w:rsidR="002B6761">
                      <w:rPr>
                        <w:noProof/>
                      </w:rPr>
                      <w:t>42</w:t>
                    </w:r>
                    <w:r>
                      <w:fldChar w:fldCharType="end"/>
                    </w:r>
                  </w:p>
                </w:txbxContent>
              </v:textbox>
              <w10:wrap anchorx="page" anchory="page"/>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3EB0" w:rsidRDefault="002B6761">
    <w:pPr>
      <w:pStyle w:val="BodyText"/>
      <w:spacing w:line="14" w:lineRule="auto"/>
      <w:rPr>
        <w:sz w:val="20"/>
      </w:rPr>
    </w:pPr>
    <w:r>
      <w:rPr>
        <w:noProof/>
      </w:rPr>
      <mc:AlternateContent>
        <mc:Choice Requires="wps">
          <w:drawing>
            <wp:anchor distT="0" distB="0" distL="114300" distR="114300" simplePos="0" relativeHeight="245022720" behindDoc="1" locked="0" layoutInCell="1" allowOverlap="1">
              <wp:simplePos x="0" y="0"/>
              <wp:positionH relativeFrom="page">
                <wp:posOffset>5306060</wp:posOffset>
              </wp:positionH>
              <wp:positionV relativeFrom="page">
                <wp:posOffset>9445625</wp:posOffset>
              </wp:positionV>
              <wp:extent cx="218440" cy="165100"/>
              <wp:effectExtent l="0" t="0" r="0" b="0"/>
              <wp:wrapNone/>
              <wp:docPr id="19"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440"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3EB0" w:rsidRDefault="00350E10">
                          <w:pPr>
                            <w:spacing w:line="244" w:lineRule="exact"/>
                            <w:ind w:left="60"/>
                          </w:pPr>
                          <w:r>
                            <w:fldChar w:fldCharType="begin"/>
                          </w:r>
                          <w:r>
                            <w:instrText xml:space="preserve"> PAGE </w:instrText>
                          </w:r>
                          <w:r>
                            <w:fldChar w:fldCharType="separate"/>
                          </w:r>
                          <w:r w:rsidR="002B6761">
                            <w:rPr>
                              <w:noProof/>
                            </w:rPr>
                            <w:t>41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6" o:spid="_x0000_s1107" type="#_x0000_t202" style="position:absolute;margin-left:417.8pt;margin-top:743.75pt;width:17.2pt;height:13pt;z-index:-258293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" filled="f" stroked="f">
              <v:textbox inset="0,0,0,0">
                <w:txbxContent>
                  <w:p w:rsidR="008C3EB0" w:rsidRDefault="00350E10">
                    <w:pPr>
                      <w:spacing w:line="244" w:lineRule="exact"/>
                      <w:ind w:left="60"/>
                    </w:pPr>
                    <w:r>
                      <w:fldChar w:fldCharType="begin"/>
                    </w:r>
                    <w:r>
                      <w:instrText xml:space="preserve"> PAGE </w:instrText>
                    </w:r>
                    <w:r>
                      <w:fldChar w:fldCharType="separate"/>
                    </w:r>
                    <w:r w:rsidR="002B6761">
                      <w:rPr>
                        <w:noProof/>
                      </w:rPr>
                      <w:t>41</w:t>
                    </w:r>
                    <w:r>
                      <w:fldChar w:fldCharType="end"/>
                    </w:r>
                  </w:p>
                </w:txbxContent>
              </v:textbox>
              <w10:wrap anchorx="page" anchory="page"/>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3EB0" w:rsidRDefault="008C3EB0">
    <w:pPr>
      <w:pStyle w:val="BodyText"/>
      <w:spacing w:line="14" w:lineRule="auto"/>
      <w:rPr>
        <w:sz w:val="2"/>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3EB0" w:rsidRDefault="002B6761">
    <w:pPr>
      <w:pStyle w:val="BodyText"/>
      <w:spacing w:line="14" w:lineRule="auto"/>
      <w:rPr>
        <w:sz w:val="20"/>
      </w:rPr>
    </w:pPr>
    <w:r>
      <w:rPr>
        <w:noProof/>
      </w:rPr>
      <mc:AlternateContent>
        <mc:Choice Requires="wps">
          <w:drawing>
            <wp:anchor distT="0" distB="0" distL="114300" distR="114300" simplePos="0" relativeHeight="245025792" behindDoc="1" locked="0" layoutInCell="1" allowOverlap="1">
              <wp:simplePos x="0" y="0"/>
              <wp:positionH relativeFrom="page">
                <wp:posOffset>2247900</wp:posOffset>
              </wp:positionH>
              <wp:positionV relativeFrom="page">
                <wp:posOffset>9445625</wp:posOffset>
              </wp:positionV>
              <wp:extent cx="218440" cy="165100"/>
              <wp:effectExtent l="0" t="0" r="0" b="0"/>
              <wp:wrapNone/>
              <wp:docPr id="16"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440"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3EB0" w:rsidRDefault="00350E10">
                          <w:pPr>
                            <w:spacing w:line="244" w:lineRule="exact"/>
                            <w:ind w:left="60"/>
                          </w:pPr>
                          <w:r>
                            <w:fldChar w:fldCharType="begin"/>
                          </w:r>
                          <w:r>
                            <w:instrText xml:space="preserve"> PAGE </w:instrText>
                          </w:r>
                          <w:r>
                            <w:fldChar w:fldCharType="separate"/>
                          </w:r>
                          <w:r w:rsidR="002B6761">
                            <w:rPr>
                              <w:noProof/>
                            </w:rPr>
                            <w:t>46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3" o:spid="_x0000_s1110" type="#_x0000_t202" style="position:absolute;margin-left:177pt;margin-top:743.75pt;width:17.2pt;height:13pt;z-index:-258290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" filled="f" stroked="f">
              <v:textbox inset="0,0,0,0">
                <w:txbxContent>
                  <w:p w:rsidR="008C3EB0" w:rsidRDefault="00350E10">
                    <w:pPr>
                      <w:spacing w:line="244" w:lineRule="exact"/>
                      <w:ind w:left="60"/>
                    </w:pPr>
                    <w:r>
                      <w:fldChar w:fldCharType="begin"/>
                    </w:r>
                    <w:r>
                      <w:instrText xml:space="preserve"> PAGE </w:instrText>
                    </w:r>
                    <w:r>
                      <w:fldChar w:fldCharType="separate"/>
                    </w:r>
                    <w:r w:rsidR="002B6761">
                      <w:rPr>
                        <w:noProof/>
                      </w:rPr>
                      <w:t>46</w:t>
                    </w:r>
                    <w:r>
                      <w:fldChar w:fldCharType="end"/>
                    </w:r>
                  </w:p>
                </w:txbxContent>
              </v:textbox>
              <w10:wrap anchorx="page" anchory="page"/>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3EB0" w:rsidRDefault="002B6761">
    <w:pPr>
      <w:pStyle w:val="BodyText"/>
      <w:spacing w:line="14" w:lineRule="auto"/>
      <w:rPr>
        <w:sz w:val="20"/>
      </w:rPr>
    </w:pPr>
    <w:r>
      <w:rPr>
        <w:noProof/>
      </w:rPr>
      <mc:AlternateContent>
        <mc:Choice Requires="wps">
          <w:drawing>
            <wp:anchor distT="0" distB="0" distL="114300" distR="114300" simplePos="0" relativeHeight="245026816" behindDoc="1" locked="0" layoutInCell="1" allowOverlap="1">
              <wp:simplePos x="0" y="0"/>
              <wp:positionH relativeFrom="page">
                <wp:posOffset>5306060</wp:posOffset>
              </wp:positionH>
              <wp:positionV relativeFrom="page">
                <wp:posOffset>9445625</wp:posOffset>
              </wp:positionV>
              <wp:extent cx="218440" cy="165100"/>
              <wp:effectExtent l="0" t="0" r="0" b="0"/>
              <wp:wrapNone/>
              <wp:docPr id="15"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440"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3EB0" w:rsidRDefault="00350E10">
                          <w:pPr>
                            <w:spacing w:line="244" w:lineRule="exact"/>
                            <w:ind w:left="60"/>
                          </w:pPr>
                          <w:r>
                            <w:fldChar w:fldCharType="begin"/>
                          </w:r>
                          <w:r>
                            <w:instrText xml:space="preserve"> PAGE </w:instrText>
                          </w:r>
                          <w:r>
                            <w:fldChar w:fldCharType="separate"/>
                          </w:r>
                          <w:r w:rsidR="002B6761">
                            <w:rPr>
                              <w:noProof/>
                            </w:rPr>
                            <w:t>45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111" type="#_x0000_t202" style="position:absolute;margin-left:417.8pt;margin-top:743.75pt;width:17.2pt;height:13pt;z-index:-258289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" filled="f" stroked="f">
              <v:textbox inset="0,0,0,0">
                <w:txbxContent>
                  <w:p w:rsidR="008C3EB0" w:rsidRDefault="00350E10">
                    <w:pPr>
                      <w:spacing w:line="244" w:lineRule="exact"/>
                      <w:ind w:left="60"/>
                    </w:pPr>
                    <w:r>
                      <w:fldChar w:fldCharType="begin"/>
                    </w:r>
                    <w:r>
                      <w:instrText xml:space="preserve"> PAGE </w:instrText>
                    </w:r>
                    <w:r>
                      <w:fldChar w:fldCharType="separate"/>
                    </w:r>
                    <w:r w:rsidR="002B6761">
                      <w:rPr>
                        <w:noProof/>
                      </w:rPr>
                      <w:t>45</w:t>
                    </w:r>
                    <w:r>
                      <w:fldChar w:fldCharType="end"/>
                    </w:r>
                  </w:p>
                </w:txbxContent>
              </v:textbox>
              <w10:wrap anchorx="page" anchory="page"/>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3EB0" w:rsidRDefault="002B6761">
    <w:pPr>
      <w:pStyle w:val="BodyText"/>
      <w:spacing w:line="14" w:lineRule="auto"/>
      <w:rPr>
        <w:sz w:val="20"/>
      </w:rPr>
    </w:pPr>
    <w:r>
      <w:rPr>
        <w:noProof/>
      </w:rPr>
      <mc:AlternateContent>
        <mc:Choice Requires="wps">
          <w:drawing>
            <wp:anchor distT="0" distB="0" distL="114300" distR="114300" simplePos="0" relativeHeight="245031936" behindDoc="1" locked="0" layoutInCell="1" allowOverlap="1">
              <wp:simplePos x="0" y="0"/>
              <wp:positionH relativeFrom="page">
                <wp:posOffset>2247900</wp:posOffset>
              </wp:positionH>
              <wp:positionV relativeFrom="page">
                <wp:posOffset>9445625</wp:posOffset>
              </wp:positionV>
              <wp:extent cx="218440" cy="165100"/>
              <wp:effectExtent l="0" t="0" r="0" b="0"/>
              <wp:wrapNone/>
              <wp:docPr id="11"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440"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3EB0" w:rsidRDefault="00350E10">
                          <w:pPr>
                            <w:spacing w:line="244" w:lineRule="exact"/>
                            <w:ind w:left="60"/>
                          </w:pPr>
                          <w:r>
                            <w:fldChar w:fldCharType="begin"/>
                          </w:r>
                          <w:r>
                            <w:instrText xml:space="preserve"> PAGE </w:instrText>
                          </w:r>
                          <w:r>
                            <w:fldChar w:fldCharType="separate"/>
                          </w:r>
                          <w:r w:rsidR="002B6761">
                            <w:rPr>
                              <w:noProof/>
                            </w:rPr>
                            <w:t>48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 o:spid="_x0000_s1115" type="#_x0000_t202" style="position:absolute;margin-left:177pt;margin-top:743.75pt;width:17.2pt;height:13pt;z-index:-258284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" filled="f" stroked="f">
              <v:textbox inset="0,0,0,0">
                <w:txbxContent>
                  <w:p w:rsidR="008C3EB0" w:rsidRDefault="00350E10">
                    <w:pPr>
                      <w:spacing w:line="244" w:lineRule="exact"/>
                      <w:ind w:left="60"/>
                    </w:pPr>
                    <w:r>
                      <w:fldChar w:fldCharType="begin"/>
                    </w:r>
                    <w:r>
                      <w:instrText xml:space="preserve"> PAGE </w:instrText>
                    </w:r>
                    <w:r>
                      <w:fldChar w:fldCharType="separate"/>
                    </w:r>
                    <w:r w:rsidR="002B6761">
                      <w:rPr>
                        <w:noProof/>
                      </w:rPr>
                      <w:t>48</w:t>
                    </w:r>
                    <w:r>
                      <w:fldChar w:fldCharType="end"/>
                    </w:r>
                  </w:p>
                </w:txbxContent>
              </v:textbox>
              <w10:wrap anchorx="page" anchory="page"/>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3EB0" w:rsidRDefault="002B6761">
    <w:pPr>
      <w:pStyle w:val="BodyText"/>
      <w:spacing w:line="14" w:lineRule="auto"/>
      <w:rPr>
        <w:sz w:val="20"/>
      </w:rPr>
    </w:pPr>
    <w:r>
      <w:rPr>
        <w:noProof/>
      </w:rPr>
      <mc:AlternateContent>
        <mc:Choice Requires="wps">
          <w:drawing>
            <wp:anchor distT="0" distB="0" distL="114300" distR="114300" simplePos="0" relativeHeight="245030912" behindDoc="1" locked="0" layoutInCell="1" allowOverlap="1">
              <wp:simplePos x="0" y="0"/>
              <wp:positionH relativeFrom="page">
                <wp:posOffset>5306060</wp:posOffset>
              </wp:positionH>
              <wp:positionV relativeFrom="page">
                <wp:posOffset>9445625</wp:posOffset>
              </wp:positionV>
              <wp:extent cx="218440" cy="165100"/>
              <wp:effectExtent l="0" t="0" r="0" b="0"/>
              <wp:wrapNone/>
              <wp:docPr id="10"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440"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3EB0" w:rsidRDefault="00350E10">
                          <w:pPr>
                            <w:spacing w:line="244" w:lineRule="exact"/>
                            <w:ind w:left="60"/>
                          </w:pPr>
                          <w:r>
                            <w:fldChar w:fldCharType="begin"/>
                          </w:r>
                          <w:r>
                            <w:instrText xml:space="preserve"> PAGE </w:instrText>
                          </w:r>
                          <w:r>
                            <w:fldChar w:fldCharType="separate"/>
                          </w:r>
                          <w:r w:rsidR="002B6761">
                            <w:rPr>
                              <w:noProof/>
                            </w:rPr>
                            <w:t>47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116" type="#_x0000_t202" style="position:absolute;margin-left:417.8pt;margin-top:743.75pt;width:17.2pt;height:13pt;z-index:-258285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" filled="f" stroked="f">
              <v:textbox inset="0,0,0,0">
                <w:txbxContent>
                  <w:p w:rsidR="008C3EB0" w:rsidRDefault="00350E10">
                    <w:pPr>
                      <w:spacing w:line="244" w:lineRule="exact"/>
                      <w:ind w:left="60"/>
                    </w:pPr>
                    <w:r>
                      <w:fldChar w:fldCharType="begin"/>
                    </w:r>
                    <w:r>
                      <w:instrText xml:space="preserve"> PAGE </w:instrText>
                    </w:r>
                    <w:r>
                      <w:fldChar w:fldCharType="separate"/>
                    </w:r>
                    <w:r w:rsidR="002B6761">
                      <w:rPr>
                        <w:noProof/>
                      </w:rPr>
                      <w:t>47</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50E10" w:rsidRDefault="00350E10">
      <w:r>
        <w:separator/>
      </w:r>
    </w:p>
  </w:footnote>
  <w:footnote w:type="continuationSeparator" w:id="0">
    <w:p w:rsidR="00350E10" w:rsidRDefault="00350E10">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3EB0" w:rsidRDefault="002B6761">
    <w:pPr>
      <w:pStyle w:val="BodyText"/>
      <w:spacing w:line="14" w:lineRule="auto"/>
      <w:rPr>
        <w:sz w:val="20"/>
      </w:rPr>
    </w:pPr>
    <w:r>
      <w:rPr>
        <w:noProof/>
      </w:rPr>
      <mc:AlternateContent>
        <mc:Choice Requires="wps">
          <w:drawing>
            <wp:anchor distT="0" distB="0" distL="114300" distR="114300" simplePos="0" relativeHeight="245015552" behindDoc="1" locked="0" layoutInCell="1" allowOverlap="1">
              <wp:simplePos x="0" y="0"/>
              <wp:positionH relativeFrom="page">
                <wp:posOffset>3397885</wp:posOffset>
              </wp:positionH>
              <wp:positionV relativeFrom="page">
                <wp:posOffset>472440</wp:posOffset>
              </wp:positionV>
              <wp:extent cx="2348865" cy="165100"/>
              <wp:effectExtent l="0" t="0" r="0" b="0"/>
              <wp:wrapNone/>
              <wp:docPr id="26"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8865"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3EB0" w:rsidRDefault="00350E10">
                          <w:pPr>
                            <w:spacing w:line="244" w:lineRule="exact"/>
                            <w:ind w:left="20"/>
                            <w:rPr>
                              <w:b/>
                            </w:rPr>
                          </w:pPr>
                          <w:r>
                            <w:rPr>
                              <w:b/>
                            </w:rPr>
                            <w:t>What We Want To Protect ‐ Open Space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3" o:spid="_x0000_s1100" type="#_x0000_t202" style="position:absolute;margin-left:267.55pt;margin-top:37.2pt;width:184.95pt;height:13pt;z-index:-258300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" filled="f" stroked="f">
              <v:textbox inset="0,0,0,0">
                <w:txbxContent>
                  <w:p w:rsidR="008C3EB0" w:rsidRDefault="00350E10">
                    <w:pPr>
                      <w:spacing w:line="244" w:lineRule="exact"/>
                      <w:ind w:left="20"/>
                      <w:rPr>
                        <w:b/>
                      </w:rPr>
                    </w:pPr>
                    <w:r>
                      <w:rPr>
                        <w:b/>
                      </w:rPr>
                      <w:t>What We Want To Protect ‐ Open Space</w:t>
                    </w:r>
                  </w:p>
                </w:txbxContent>
              </v:textbox>
              <w10:wrap anchorx="page" anchory="page"/>
            </v:shape>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3EB0" w:rsidRDefault="008C3EB0">
    <w:pPr>
      <w:pStyle w:val="BodyText"/>
      <w:spacing w:line="14" w:lineRule="auto"/>
      <w:rPr>
        <w:sz w:val="2"/>
      </w:rP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3EB0" w:rsidRDefault="002B6761">
    <w:pPr>
      <w:pStyle w:val="BodyText"/>
      <w:spacing w:line="14" w:lineRule="auto"/>
      <w:rPr>
        <w:sz w:val="20"/>
      </w:rPr>
    </w:pPr>
    <w:r>
      <w:rPr>
        <w:noProof/>
      </w:rPr>
      <mc:AlternateContent>
        <mc:Choice Requires="wps">
          <w:drawing>
            <wp:anchor distT="0" distB="0" distL="114300" distR="114300" simplePos="0" relativeHeight="245032960" behindDoc="1" locked="0" layoutInCell="1" allowOverlap="1">
              <wp:simplePos x="0" y="0"/>
              <wp:positionH relativeFrom="page">
                <wp:posOffset>2418715</wp:posOffset>
              </wp:positionH>
              <wp:positionV relativeFrom="page">
                <wp:posOffset>472440</wp:posOffset>
              </wp:positionV>
              <wp:extent cx="4304665" cy="165100"/>
              <wp:effectExtent l="0" t="0" r="0" b="0"/>
              <wp:wrapNone/>
              <wp:docPr id="9"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4665"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3EB0" w:rsidRDefault="00350E10">
                          <w:pPr>
                            <w:spacing w:line="244" w:lineRule="exact"/>
                            <w:ind w:left="20"/>
                            <w:rPr>
                              <w:b/>
                            </w:rPr>
                          </w:pPr>
                          <w:r>
                            <w:rPr>
                              <w:b/>
                            </w:rPr>
                            <w:t>What We Want To Protect – Maintain And Enhance Community Character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 o:spid="_x0000_s1117" type="#_x0000_t202" style="position:absolute;margin-left:190.45pt;margin-top:37.2pt;width:338.95pt;height:13pt;z-index:-258283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" filled="f" stroked="f">
              <v:textbox inset="0,0,0,0">
                <w:txbxContent>
                  <w:p w:rsidR="008C3EB0" w:rsidRDefault="00350E10">
                    <w:pPr>
                      <w:spacing w:line="244" w:lineRule="exact"/>
                      <w:ind w:left="20"/>
                      <w:rPr>
                        <w:b/>
                      </w:rPr>
                    </w:pPr>
                    <w:r>
                      <w:rPr>
                        <w:b/>
                      </w:rPr>
                      <w:t>What We Want To Protect – Maintain And Enhance Community Character</w:t>
                    </w:r>
                  </w:p>
                </w:txbxContent>
              </v:textbox>
              <w10:wrap anchorx="page" anchory="page"/>
            </v:shape>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3EB0" w:rsidRDefault="008C3EB0">
    <w:pPr>
      <w:pStyle w:val="BodyText"/>
      <w:spacing w:line="14" w:lineRule="auto"/>
      <w:rPr>
        <w:sz w:val="2"/>
      </w:rP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3EB0" w:rsidRDefault="002B6761">
    <w:pPr>
      <w:pStyle w:val="BodyText"/>
      <w:spacing w:line="14" w:lineRule="auto"/>
      <w:rPr>
        <w:sz w:val="20"/>
      </w:rPr>
    </w:pPr>
    <w:r>
      <w:rPr>
        <w:noProof/>
      </w:rPr>
      <mc:AlternateContent>
        <mc:Choice Requires="wps">
          <w:drawing>
            <wp:anchor distT="0" distB="0" distL="114300" distR="114300" simplePos="0" relativeHeight="245035008" behindDoc="1" locked="0" layoutInCell="1" allowOverlap="1">
              <wp:simplePos x="0" y="0"/>
              <wp:positionH relativeFrom="page">
                <wp:posOffset>2418715</wp:posOffset>
              </wp:positionH>
              <wp:positionV relativeFrom="page">
                <wp:posOffset>472440</wp:posOffset>
              </wp:positionV>
              <wp:extent cx="4304665" cy="165100"/>
              <wp:effectExtent l="0" t="0" r="0" b="0"/>
              <wp:wrapNone/>
              <wp:docPr id="7"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4665"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3EB0" w:rsidRDefault="00350E10">
                          <w:pPr>
                            <w:spacing w:line="244" w:lineRule="exact"/>
                            <w:ind w:left="20"/>
                            <w:rPr>
                              <w:b/>
                            </w:rPr>
                          </w:pPr>
                          <w:r>
                            <w:rPr>
                              <w:b/>
                            </w:rPr>
                            <w:t>What We Want To Protect – Maintain And Enhance Community Character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 o:spid="_x0000_s1119" type="#_x0000_t202" style="position:absolute;margin-left:190.45pt;margin-top:37.2pt;width:338.95pt;height:13pt;z-index:-258281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" filled="f" stroked="f">
              <v:textbox inset="0,0,0,0">
                <w:txbxContent>
                  <w:p w:rsidR="008C3EB0" w:rsidRDefault="00350E10">
                    <w:pPr>
                      <w:spacing w:line="244" w:lineRule="exact"/>
                      <w:ind w:left="20"/>
                      <w:rPr>
                        <w:b/>
                      </w:rPr>
                    </w:pPr>
                    <w:r>
                      <w:rPr>
                        <w:b/>
                      </w:rPr>
                      <w:t>What We Want To Protect – Maintain And Enhance Community Character</w:t>
                    </w:r>
                  </w:p>
                </w:txbxContent>
              </v:textbox>
              <w10:wrap anchorx="page" anchory="page"/>
            </v:shape>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3EB0" w:rsidRDefault="008C3EB0">
    <w:pPr>
      <w:pStyle w:val="BodyText"/>
      <w:spacing w:line="14" w:lineRule="auto"/>
      <w:rPr>
        <w:sz w:val="2"/>
      </w:rP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3EB0" w:rsidRDefault="002B6761">
    <w:pPr>
      <w:pStyle w:val="BodyText"/>
      <w:spacing w:line="14" w:lineRule="auto"/>
      <w:rPr>
        <w:sz w:val="20"/>
      </w:rPr>
    </w:pPr>
    <w:r>
      <w:rPr>
        <w:noProof/>
      </w:rPr>
      <mc:AlternateContent>
        <mc:Choice Requires="wps">
          <w:drawing>
            <wp:anchor distT="0" distB="0" distL="114300" distR="114300" simplePos="0" relativeHeight="245037056" behindDoc="1" locked="0" layoutInCell="1" allowOverlap="1">
              <wp:simplePos x="0" y="0"/>
              <wp:positionH relativeFrom="page">
                <wp:posOffset>2418715</wp:posOffset>
              </wp:positionH>
              <wp:positionV relativeFrom="page">
                <wp:posOffset>472440</wp:posOffset>
              </wp:positionV>
              <wp:extent cx="4304665" cy="165100"/>
              <wp:effectExtent l="0" t="0" r="0" b="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4665"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3EB0" w:rsidRDefault="00350E10">
                          <w:pPr>
                            <w:spacing w:line="244" w:lineRule="exact"/>
                            <w:ind w:left="20"/>
                            <w:rPr>
                              <w:b/>
                            </w:rPr>
                          </w:pPr>
                          <w:r>
                            <w:rPr>
                              <w:b/>
                            </w:rPr>
                            <w:t>What We Want To Protect – Maintain And Enhance Community Character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121" type="#_x0000_t202" style="position:absolute;margin-left:190.45pt;margin-top:37.2pt;width:338.95pt;height:13pt;z-index:-258279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" filled="f" stroked="f">
              <v:textbox inset="0,0,0,0">
                <w:txbxContent>
                  <w:p w:rsidR="008C3EB0" w:rsidRDefault="00350E10">
                    <w:pPr>
                      <w:spacing w:line="244" w:lineRule="exact"/>
                      <w:ind w:left="20"/>
                      <w:rPr>
                        <w:b/>
                      </w:rPr>
                    </w:pPr>
                    <w:r>
                      <w:rPr>
                        <w:b/>
                      </w:rPr>
                      <w:t>What We Want To Protect – Maintain And Enhance Community Character</w:t>
                    </w:r>
                  </w:p>
                </w:txbxContent>
              </v:textbox>
              <w10:wrap anchorx="page" anchory="page"/>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3EB0" w:rsidRDefault="002B6761">
    <w:pPr>
      <w:pStyle w:val="BodyText"/>
      <w:spacing w:line="14" w:lineRule="auto"/>
      <w:rPr>
        <w:sz w:val="20"/>
      </w:rPr>
    </w:pPr>
    <w:r>
      <w:rPr>
        <w:noProof/>
      </w:rPr>
      <mc:AlternateContent>
        <mc:Choice Requires="wps">
          <w:drawing>
            <wp:anchor distT="0" distB="0" distL="114300" distR="114300" simplePos="0" relativeHeight="245016576" behindDoc="1" locked="0" layoutInCell="1" allowOverlap="1">
              <wp:simplePos x="0" y="0"/>
              <wp:positionH relativeFrom="page">
                <wp:posOffset>1047115</wp:posOffset>
              </wp:positionH>
              <wp:positionV relativeFrom="page">
                <wp:posOffset>472440</wp:posOffset>
              </wp:positionV>
              <wp:extent cx="4304665" cy="165100"/>
              <wp:effectExtent l="0" t="0" r="0" b="0"/>
              <wp:wrapNone/>
              <wp:docPr id="25"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4665"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3EB0" w:rsidRDefault="00350E10">
                          <w:pPr>
                            <w:spacing w:line="244" w:lineRule="exact"/>
                            <w:ind w:left="20"/>
                            <w:rPr>
                              <w:b/>
                            </w:rPr>
                          </w:pPr>
                          <w:r>
                            <w:rPr>
                              <w:b/>
                            </w:rPr>
                            <w:t>What We Want To Protect – Maintain And Enhance Community Character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2" o:spid="_x0000_s1101" type="#_x0000_t202" style="position:absolute;margin-left:82.45pt;margin-top:37.2pt;width:338.95pt;height:13pt;z-index:-258299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" filled="f" stroked="f">
              <v:textbox inset="0,0,0,0">
                <w:txbxContent>
                  <w:p w:rsidR="008C3EB0" w:rsidRDefault="00350E10">
                    <w:pPr>
                      <w:spacing w:line="244" w:lineRule="exact"/>
                      <w:ind w:left="20"/>
                      <w:rPr>
                        <w:b/>
                      </w:rPr>
                    </w:pPr>
                    <w:r>
                      <w:rPr>
                        <w:b/>
                      </w:rPr>
                      <w:t>What We Want To Protect – Maintain And Enhance Community Character</w:t>
                    </w:r>
                  </w:p>
                </w:txbxContent>
              </v:textbox>
              <w10:wrap anchorx="page" anchory="page"/>
            </v:shap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3EB0" w:rsidRDefault="002B6761">
    <w:pPr>
      <w:pStyle w:val="BodyText"/>
      <w:spacing w:line="14" w:lineRule="auto"/>
      <w:rPr>
        <w:sz w:val="20"/>
      </w:rPr>
    </w:pPr>
    <w:r>
      <w:rPr>
        <w:noProof/>
      </w:rPr>
      <mc:AlternateContent>
        <mc:Choice Requires="wps">
          <w:drawing>
            <wp:anchor distT="0" distB="0" distL="114300" distR="114300" simplePos="0" relativeHeight="245019648" behindDoc="1" locked="0" layoutInCell="1" allowOverlap="1">
              <wp:simplePos x="0" y="0"/>
              <wp:positionH relativeFrom="page">
                <wp:posOffset>2418715</wp:posOffset>
              </wp:positionH>
              <wp:positionV relativeFrom="page">
                <wp:posOffset>472440</wp:posOffset>
              </wp:positionV>
              <wp:extent cx="4304665" cy="165100"/>
              <wp:effectExtent l="0" t="0" r="0" b="0"/>
              <wp:wrapNone/>
              <wp:docPr id="22"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4665"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3EB0" w:rsidRDefault="00350E10">
                          <w:pPr>
                            <w:spacing w:line="244" w:lineRule="exact"/>
                            <w:ind w:left="20"/>
                            <w:rPr>
                              <w:b/>
                            </w:rPr>
                          </w:pPr>
                          <w:r>
                            <w:rPr>
                              <w:b/>
                            </w:rPr>
                            <w:t>What We Want To Protect – Maintain And Enhance Community Character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9" o:spid="_x0000_s1104" type="#_x0000_t202" style="position:absolute;margin-left:190.45pt;margin-top:37.2pt;width:338.95pt;height:13pt;z-index:-258296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" filled="f" stroked="f">
              <v:textbox inset="0,0,0,0">
                <w:txbxContent>
                  <w:p w:rsidR="008C3EB0" w:rsidRDefault="00350E10">
                    <w:pPr>
                      <w:spacing w:line="244" w:lineRule="exact"/>
                      <w:ind w:left="20"/>
                      <w:rPr>
                        <w:b/>
                      </w:rPr>
                    </w:pPr>
                    <w:r>
                      <w:rPr>
                        <w:b/>
                      </w:rPr>
                      <w:t>What We Want To Protect – Maintain And Enhance Community Character</w:t>
                    </w:r>
                  </w:p>
                </w:txbxContent>
              </v:textbox>
              <w10:wrap anchorx="page" anchory="page"/>
            </v:shape>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3EB0" w:rsidRDefault="002B6761">
    <w:pPr>
      <w:pStyle w:val="BodyText"/>
      <w:spacing w:line="14" w:lineRule="auto"/>
      <w:rPr>
        <w:sz w:val="20"/>
      </w:rPr>
    </w:pPr>
    <w:r>
      <w:rPr>
        <w:noProof/>
      </w:rPr>
      <mc:AlternateContent>
        <mc:Choice Requires="wps">
          <w:drawing>
            <wp:anchor distT="0" distB="0" distL="114300" distR="114300" simplePos="0" relativeHeight="245020672" behindDoc="1" locked="0" layoutInCell="1" allowOverlap="1">
              <wp:simplePos x="0" y="0"/>
              <wp:positionH relativeFrom="page">
                <wp:posOffset>1047115</wp:posOffset>
              </wp:positionH>
              <wp:positionV relativeFrom="page">
                <wp:posOffset>472440</wp:posOffset>
              </wp:positionV>
              <wp:extent cx="4304665" cy="165100"/>
              <wp:effectExtent l="0" t="0" r="0" b="0"/>
              <wp:wrapNone/>
              <wp:docPr id="21"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4665"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3EB0" w:rsidRDefault="00350E10">
                          <w:pPr>
                            <w:spacing w:line="244" w:lineRule="exact"/>
                            <w:ind w:left="20"/>
                            <w:rPr>
                              <w:b/>
                            </w:rPr>
                          </w:pPr>
                          <w:r>
                            <w:rPr>
                              <w:b/>
                            </w:rPr>
                            <w:t>What We Want To Protect – Maintain And Enhance Community Character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8" o:spid="_x0000_s1105" type="#_x0000_t202" style="position:absolute;margin-left:82.45pt;margin-top:37.2pt;width:338.95pt;height:13pt;z-index:-258295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" filled="f" stroked="f">
              <v:textbox inset="0,0,0,0">
                <w:txbxContent>
                  <w:p w:rsidR="008C3EB0" w:rsidRDefault="00350E10">
                    <w:pPr>
                      <w:spacing w:line="244" w:lineRule="exact"/>
                      <w:ind w:left="20"/>
                      <w:rPr>
                        <w:b/>
                      </w:rPr>
                    </w:pPr>
                    <w:r>
                      <w:rPr>
                        <w:b/>
                      </w:rPr>
                      <w:t>What We Want To Protect – Maintain And Enhance Community Character</w:t>
                    </w:r>
                  </w:p>
                </w:txbxContent>
              </v:textbox>
              <w10:wrap anchorx="page" anchory="page"/>
            </v:shape>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3EB0" w:rsidRDefault="008C3EB0">
    <w:pPr>
      <w:pStyle w:val="BodyText"/>
      <w:spacing w:line="14" w:lineRule="auto"/>
      <w:rPr>
        <w:sz w:val="2"/>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3EB0" w:rsidRDefault="002B6761">
    <w:pPr>
      <w:pStyle w:val="BodyText"/>
      <w:spacing w:line="14" w:lineRule="auto"/>
      <w:rPr>
        <w:sz w:val="20"/>
      </w:rPr>
    </w:pPr>
    <w:r>
      <w:rPr>
        <w:noProof/>
      </w:rPr>
      <mc:AlternateContent>
        <mc:Choice Requires="wps">
          <w:drawing>
            <wp:anchor distT="0" distB="0" distL="114300" distR="114300" simplePos="0" relativeHeight="245023744" behindDoc="1" locked="0" layoutInCell="1" allowOverlap="1">
              <wp:simplePos x="0" y="0"/>
              <wp:positionH relativeFrom="page">
                <wp:posOffset>2418715</wp:posOffset>
              </wp:positionH>
              <wp:positionV relativeFrom="page">
                <wp:posOffset>472440</wp:posOffset>
              </wp:positionV>
              <wp:extent cx="4304665" cy="165100"/>
              <wp:effectExtent l="0" t="0" r="0" b="0"/>
              <wp:wrapNone/>
              <wp:docPr id="18"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4665"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3EB0" w:rsidRDefault="00350E10">
                          <w:pPr>
                            <w:spacing w:line="244" w:lineRule="exact"/>
                            <w:ind w:left="20"/>
                            <w:rPr>
                              <w:b/>
                            </w:rPr>
                          </w:pPr>
                          <w:r>
                            <w:rPr>
                              <w:b/>
                            </w:rPr>
                            <w:t>What We Want To Protect – Maintain And Enhance Community Character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108" type="#_x0000_t202" style="position:absolute;margin-left:190.45pt;margin-top:37.2pt;width:338.95pt;height:13pt;z-index:-258292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" filled="f" stroked="f">
              <v:textbox inset="0,0,0,0">
                <w:txbxContent>
                  <w:p w:rsidR="008C3EB0" w:rsidRDefault="00350E10">
                    <w:pPr>
                      <w:spacing w:line="244" w:lineRule="exact"/>
                      <w:ind w:left="20"/>
                      <w:rPr>
                        <w:b/>
                      </w:rPr>
                    </w:pPr>
                    <w:r>
                      <w:rPr>
                        <w:b/>
                      </w:rPr>
                      <w:t>What We Want To Protect – Maintain And Enhance Community Character</w:t>
                    </w:r>
                  </w:p>
                </w:txbxContent>
              </v:textbox>
              <w10:wrap anchorx="page" anchory="page"/>
            </v:shape>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3EB0" w:rsidRDefault="002B6761">
    <w:pPr>
      <w:pStyle w:val="BodyText"/>
      <w:spacing w:line="14" w:lineRule="auto"/>
      <w:rPr>
        <w:sz w:val="20"/>
      </w:rPr>
    </w:pPr>
    <w:r>
      <w:rPr>
        <w:noProof/>
      </w:rPr>
      <mc:AlternateContent>
        <mc:Choice Requires="wps">
          <w:drawing>
            <wp:anchor distT="0" distB="0" distL="114300" distR="114300" simplePos="0" relativeHeight="245024768" behindDoc="1" locked="0" layoutInCell="1" allowOverlap="1">
              <wp:simplePos x="0" y="0"/>
              <wp:positionH relativeFrom="page">
                <wp:posOffset>1047115</wp:posOffset>
              </wp:positionH>
              <wp:positionV relativeFrom="page">
                <wp:posOffset>472440</wp:posOffset>
              </wp:positionV>
              <wp:extent cx="4304665" cy="165100"/>
              <wp:effectExtent l="0" t="0" r="0" b="0"/>
              <wp:wrapNone/>
              <wp:docPr id="17"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4665"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3EB0" w:rsidRDefault="00350E10">
                          <w:pPr>
                            <w:spacing w:line="244" w:lineRule="exact"/>
                            <w:ind w:left="20"/>
                            <w:rPr>
                              <w:b/>
                            </w:rPr>
                          </w:pPr>
                          <w:r>
                            <w:rPr>
                              <w:b/>
                            </w:rPr>
                            <w:t>What We Want To Protect – Maintain And Enhance Community Character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4" o:spid="_x0000_s1109" type="#_x0000_t202" style="position:absolute;margin-left:82.45pt;margin-top:37.2pt;width:338.95pt;height:13pt;z-index:-258291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" filled="f" stroked="f">
              <v:textbox inset="0,0,0,0">
                <w:txbxContent>
                  <w:p w:rsidR="008C3EB0" w:rsidRDefault="00350E10">
                    <w:pPr>
                      <w:spacing w:line="244" w:lineRule="exact"/>
                      <w:ind w:left="20"/>
                      <w:rPr>
                        <w:b/>
                      </w:rPr>
                    </w:pPr>
                    <w:r>
                      <w:rPr>
                        <w:b/>
                      </w:rPr>
                      <w:t>What We Want To Protect – Maintain And Enhance Community Character</w:t>
                    </w:r>
                  </w:p>
                </w:txbxContent>
              </v:textbox>
              <w10:wrap anchorx="page" anchory="page"/>
            </v:shape>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3EB0" w:rsidRDefault="002B6761">
    <w:pPr>
      <w:pStyle w:val="BodyText"/>
      <w:spacing w:line="14" w:lineRule="auto"/>
      <w:rPr>
        <w:sz w:val="20"/>
      </w:rPr>
    </w:pPr>
    <w:r>
      <w:rPr>
        <w:noProof/>
      </w:rPr>
      <mc:AlternateContent>
        <mc:Choice Requires="wps">
          <w:drawing>
            <wp:anchor distT="0" distB="0" distL="114300" distR="114300" simplePos="0" relativeHeight="245029888" behindDoc="1" locked="0" layoutInCell="1" allowOverlap="1">
              <wp:simplePos x="0" y="0"/>
              <wp:positionH relativeFrom="page">
                <wp:posOffset>2418715</wp:posOffset>
              </wp:positionH>
              <wp:positionV relativeFrom="page">
                <wp:posOffset>472440</wp:posOffset>
              </wp:positionV>
              <wp:extent cx="4304665" cy="165100"/>
              <wp:effectExtent l="0" t="0" r="0" b="0"/>
              <wp:wrapNone/>
              <wp:docPr id="1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4665"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3EB0" w:rsidRDefault="00350E10">
                          <w:pPr>
                            <w:spacing w:line="244" w:lineRule="exact"/>
                            <w:ind w:left="20"/>
                            <w:rPr>
                              <w:b/>
                            </w:rPr>
                          </w:pPr>
                          <w:r>
                            <w:rPr>
                              <w:b/>
                            </w:rPr>
                            <w:t>What We Want To Protect – Maintain And Enhance Community Character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112" type="#_x0000_t202" style="position:absolute;margin-left:190.45pt;margin-top:37.2pt;width:338.95pt;height:13pt;z-index:-258286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" filled="f" stroked="f">
              <v:textbox inset="0,0,0,0">
                <w:txbxContent>
                  <w:p w:rsidR="008C3EB0" w:rsidRDefault="00350E10">
                    <w:pPr>
                      <w:spacing w:line="244" w:lineRule="exact"/>
                      <w:ind w:left="20"/>
                      <w:rPr>
                        <w:b/>
                      </w:rPr>
                    </w:pPr>
                    <w:r>
                      <w:rPr>
                        <w:b/>
                      </w:rPr>
                      <w:t>What We Want To Protect – Maintain And Enhance Community Character</w:t>
                    </w:r>
                  </w:p>
                </w:txbxContent>
              </v:textbox>
              <w10:wrap anchorx="page" anchory="page"/>
            </v:shape>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3EB0" w:rsidRDefault="002B6761">
    <w:pPr>
      <w:pStyle w:val="BodyText"/>
      <w:spacing w:line="14" w:lineRule="auto"/>
      <w:rPr>
        <w:sz w:val="20"/>
      </w:rPr>
    </w:pPr>
    <w:r>
      <w:rPr>
        <w:noProof/>
      </w:rPr>
      <mc:AlternateContent>
        <mc:Choice Requires="wps">
          <w:drawing>
            <wp:anchor distT="0" distB="0" distL="114300" distR="114300" simplePos="0" relativeHeight="245027840" behindDoc="1" locked="0" layoutInCell="1" allowOverlap="1">
              <wp:simplePos x="0" y="0"/>
              <wp:positionH relativeFrom="page">
                <wp:posOffset>1047115</wp:posOffset>
              </wp:positionH>
              <wp:positionV relativeFrom="page">
                <wp:posOffset>472440</wp:posOffset>
              </wp:positionV>
              <wp:extent cx="4304665" cy="165100"/>
              <wp:effectExtent l="0" t="0" r="0" b="0"/>
              <wp:wrapNone/>
              <wp:docPr id="13"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4665"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3EB0" w:rsidRDefault="00350E10">
                          <w:pPr>
                            <w:spacing w:line="244" w:lineRule="exact"/>
                            <w:ind w:left="20"/>
                            <w:rPr>
                              <w:b/>
                            </w:rPr>
                          </w:pPr>
                          <w:r>
                            <w:rPr>
                              <w:b/>
                            </w:rPr>
                            <w:t>What We Want To Protect – Maintain And Enhance Community Character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 o:spid="_x0000_s1113" type="#_x0000_t202" style="position:absolute;margin-left:82.45pt;margin-top:37.2pt;width:338.95pt;height:13pt;z-index:-258288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" filled="f" stroked="f">
              <v:textbox inset="0,0,0,0">
                <w:txbxContent>
                  <w:p w:rsidR="008C3EB0" w:rsidRDefault="00350E10">
                    <w:pPr>
                      <w:spacing w:line="244" w:lineRule="exact"/>
                      <w:ind w:left="20"/>
                      <w:rPr>
                        <w:b/>
                      </w:rPr>
                    </w:pPr>
                    <w:r>
                      <w:rPr>
                        <w:b/>
                      </w:rPr>
                      <w:t>What We Want To Protect – Maintain And Enhance Community Character</w:t>
                    </w:r>
                  </w:p>
                </w:txbxContent>
              </v:textbox>
              <w10:wrap anchorx="page" anchory="page"/>
            </v:shape>
          </w:pict>
        </mc:Fallback>
      </mc:AlternateContent>
    </w:r>
    <w:r>
      <w:rPr>
        <w:noProof/>
      </w:rPr>
      <mc:AlternateContent>
        <mc:Choice Requires="wps">
          <w:drawing>
            <wp:anchor distT="0" distB="0" distL="114300" distR="114300" simplePos="0" relativeHeight="245028864" behindDoc="1" locked="0" layoutInCell="1" allowOverlap="1">
              <wp:simplePos x="0" y="0"/>
              <wp:positionH relativeFrom="page">
                <wp:posOffset>5748020</wp:posOffset>
              </wp:positionH>
              <wp:positionV relativeFrom="page">
                <wp:posOffset>925195</wp:posOffset>
              </wp:positionV>
              <wp:extent cx="1398270" cy="139700"/>
              <wp:effectExtent l="0" t="0" r="0" b="0"/>
              <wp:wrapNone/>
              <wp:docPr id="12"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827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3EB0" w:rsidRDefault="00350E10">
                          <w:pPr>
                            <w:spacing w:line="203" w:lineRule="exact"/>
                            <w:ind w:left="20"/>
                            <w:rPr>
                              <w:b/>
                              <w:sz w:val="18"/>
                            </w:rPr>
                          </w:pPr>
                          <w:r>
                            <w:rPr>
                              <w:b/>
                              <w:sz w:val="18"/>
                            </w:rPr>
                            <w:t>State / National Registers of</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 o:spid="_x0000_s1114" type="#_x0000_t202" style="position:absolute;margin-left:452.6pt;margin-top:72.85pt;width:110.1pt;height:11pt;z-index:-258287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" filled="f" stroked="f">
              <v:textbox inset="0,0,0,0">
                <w:txbxContent>
                  <w:p w:rsidR="008C3EB0" w:rsidRDefault="00350E10">
                    <w:pPr>
                      <w:spacing w:line="203" w:lineRule="exact"/>
                      <w:ind w:left="20"/>
                      <w:rPr>
                        <w:b/>
                        <w:sz w:val="18"/>
                      </w:rPr>
                    </w:pPr>
                    <w:r>
                      <w:rPr>
                        <w:b/>
                        <w:sz w:val="18"/>
                      </w:rPr>
                      <w:t>State / National Registers of</w:t>
                    </w:r>
                  </w:p>
                </w:txbxContent>
              </v:textbox>
              <w10:wrap anchorx="page" anchory="page"/>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99176D"/>
    <w:multiLevelType w:val="hybridMultilevel"/>
    <w:tmpl w:val="C10A258E"/>
    <w:lvl w:ilvl="0" w:tplc="FC3C4D62">
      <w:start w:val="1"/>
      <w:numFmt w:val="decimal"/>
      <w:lvlText w:val="%1."/>
      <w:lvlJc w:val="left"/>
      <w:pPr>
        <w:ind w:left="791" w:hanging="360"/>
        <w:jc w:val="left"/>
      </w:pPr>
      <w:rPr>
        <w:rFonts w:ascii="Calibri" w:eastAsia="Calibri" w:hAnsi="Calibri" w:cs="Calibri" w:hint="default"/>
        <w:w w:val="100"/>
        <w:sz w:val="20"/>
        <w:szCs w:val="20"/>
      </w:rPr>
    </w:lvl>
    <w:lvl w:ilvl="1" w:tplc="392A60C8">
      <w:numFmt w:val="bullet"/>
      <w:lvlText w:val="•"/>
      <w:lvlJc w:val="left"/>
      <w:pPr>
        <w:ind w:left="1169" w:hanging="360"/>
      </w:pPr>
      <w:rPr>
        <w:rFonts w:ascii="Calibri" w:eastAsia="Calibri" w:hAnsi="Calibri" w:cs="Calibri" w:hint="default"/>
        <w:w w:val="100"/>
        <w:sz w:val="20"/>
        <w:szCs w:val="20"/>
      </w:rPr>
    </w:lvl>
    <w:lvl w:ilvl="2" w:tplc="3D7623A6">
      <w:numFmt w:val="bullet"/>
      <w:lvlText w:val="•"/>
      <w:lvlJc w:val="left"/>
      <w:pPr>
        <w:ind w:left="1670" w:hanging="360"/>
      </w:pPr>
      <w:rPr>
        <w:rFonts w:hint="default"/>
      </w:rPr>
    </w:lvl>
    <w:lvl w:ilvl="3" w:tplc="23B8B282">
      <w:numFmt w:val="bullet"/>
      <w:lvlText w:val="•"/>
      <w:lvlJc w:val="left"/>
      <w:pPr>
        <w:ind w:left="2180" w:hanging="360"/>
      </w:pPr>
      <w:rPr>
        <w:rFonts w:hint="default"/>
      </w:rPr>
    </w:lvl>
    <w:lvl w:ilvl="4" w:tplc="C8F6FEF6">
      <w:numFmt w:val="bullet"/>
      <w:lvlText w:val="•"/>
      <w:lvlJc w:val="left"/>
      <w:pPr>
        <w:ind w:left="2690" w:hanging="360"/>
      </w:pPr>
      <w:rPr>
        <w:rFonts w:hint="default"/>
      </w:rPr>
    </w:lvl>
    <w:lvl w:ilvl="5" w:tplc="DC0E8246">
      <w:numFmt w:val="bullet"/>
      <w:lvlText w:val="•"/>
      <w:lvlJc w:val="left"/>
      <w:pPr>
        <w:ind w:left="3200" w:hanging="360"/>
      </w:pPr>
      <w:rPr>
        <w:rFonts w:hint="default"/>
      </w:rPr>
    </w:lvl>
    <w:lvl w:ilvl="6" w:tplc="4D9A5F7A">
      <w:numFmt w:val="bullet"/>
      <w:lvlText w:val="•"/>
      <w:lvlJc w:val="left"/>
      <w:pPr>
        <w:ind w:left="3710" w:hanging="360"/>
      </w:pPr>
      <w:rPr>
        <w:rFonts w:hint="default"/>
      </w:rPr>
    </w:lvl>
    <w:lvl w:ilvl="7" w:tplc="33F80A02">
      <w:numFmt w:val="bullet"/>
      <w:lvlText w:val="•"/>
      <w:lvlJc w:val="left"/>
      <w:pPr>
        <w:ind w:left="4220" w:hanging="360"/>
      </w:pPr>
      <w:rPr>
        <w:rFonts w:hint="default"/>
      </w:rPr>
    </w:lvl>
    <w:lvl w:ilvl="8" w:tplc="55ECC916">
      <w:numFmt w:val="bullet"/>
      <w:lvlText w:val="•"/>
      <w:lvlJc w:val="left"/>
      <w:pPr>
        <w:ind w:left="4730" w:hanging="360"/>
      </w:pPr>
      <w:rPr>
        <w:rFonts w:hint="default"/>
      </w:rPr>
    </w:lvl>
  </w:abstractNum>
  <w:abstractNum w:abstractNumId="1">
    <w:nsid w:val="009B7989"/>
    <w:multiLevelType w:val="hybridMultilevel"/>
    <w:tmpl w:val="81F4127C"/>
    <w:lvl w:ilvl="0" w:tplc="6E7E38C4">
      <w:start w:val="1"/>
      <w:numFmt w:val="decimal"/>
      <w:lvlText w:val="%1."/>
      <w:lvlJc w:val="left"/>
      <w:pPr>
        <w:ind w:left="790" w:hanging="360"/>
        <w:jc w:val="left"/>
      </w:pPr>
      <w:rPr>
        <w:rFonts w:ascii="Calibri" w:eastAsia="Calibri" w:hAnsi="Calibri" w:cs="Calibri" w:hint="default"/>
        <w:w w:val="100"/>
        <w:sz w:val="20"/>
        <w:szCs w:val="20"/>
      </w:rPr>
    </w:lvl>
    <w:lvl w:ilvl="1" w:tplc="1EB8FE7C">
      <w:numFmt w:val="bullet"/>
      <w:lvlText w:val=""/>
      <w:lvlJc w:val="left"/>
      <w:pPr>
        <w:ind w:left="1583" w:hanging="431"/>
      </w:pPr>
      <w:rPr>
        <w:rFonts w:ascii="Wingdings" w:eastAsia="Wingdings" w:hAnsi="Wingdings" w:cs="Wingdings" w:hint="default"/>
        <w:w w:val="100"/>
        <w:position w:val="-9"/>
        <w:sz w:val="32"/>
        <w:szCs w:val="32"/>
      </w:rPr>
    </w:lvl>
    <w:lvl w:ilvl="2" w:tplc="998E6DAA">
      <w:numFmt w:val="bullet"/>
      <w:lvlText w:val="•"/>
      <w:lvlJc w:val="left"/>
      <w:pPr>
        <w:ind w:left="2043" w:hanging="431"/>
      </w:pPr>
      <w:rPr>
        <w:rFonts w:hint="default"/>
      </w:rPr>
    </w:lvl>
    <w:lvl w:ilvl="3" w:tplc="ADA08650">
      <w:numFmt w:val="bullet"/>
      <w:lvlText w:val="•"/>
      <w:lvlJc w:val="left"/>
      <w:pPr>
        <w:ind w:left="2506" w:hanging="431"/>
      </w:pPr>
      <w:rPr>
        <w:rFonts w:hint="default"/>
      </w:rPr>
    </w:lvl>
    <w:lvl w:ilvl="4" w:tplc="30AA791C">
      <w:numFmt w:val="bullet"/>
      <w:lvlText w:val="•"/>
      <w:lvlJc w:val="left"/>
      <w:pPr>
        <w:ind w:left="2970" w:hanging="431"/>
      </w:pPr>
      <w:rPr>
        <w:rFonts w:hint="default"/>
      </w:rPr>
    </w:lvl>
    <w:lvl w:ilvl="5" w:tplc="96F021D2">
      <w:numFmt w:val="bullet"/>
      <w:lvlText w:val="•"/>
      <w:lvlJc w:val="left"/>
      <w:pPr>
        <w:ind w:left="3433" w:hanging="431"/>
      </w:pPr>
      <w:rPr>
        <w:rFonts w:hint="default"/>
      </w:rPr>
    </w:lvl>
    <w:lvl w:ilvl="6" w:tplc="F81873B2">
      <w:numFmt w:val="bullet"/>
      <w:lvlText w:val="•"/>
      <w:lvlJc w:val="left"/>
      <w:pPr>
        <w:ind w:left="3896" w:hanging="431"/>
      </w:pPr>
      <w:rPr>
        <w:rFonts w:hint="default"/>
      </w:rPr>
    </w:lvl>
    <w:lvl w:ilvl="7" w:tplc="F63AA4B8">
      <w:numFmt w:val="bullet"/>
      <w:lvlText w:val="•"/>
      <w:lvlJc w:val="left"/>
      <w:pPr>
        <w:ind w:left="4360" w:hanging="431"/>
      </w:pPr>
      <w:rPr>
        <w:rFonts w:hint="default"/>
      </w:rPr>
    </w:lvl>
    <w:lvl w:ilvl="8" w:tplc="B4F49138">
      <w:numFmt w:val="bullet"/>
      <w:lvlText w:val="•"/>
      <w:lvlJc w:val="left"/>
      <w:pPr>
        <w:ind w:left="4823" w:hanging="431"/>
      </w:pPr>
      <w:rPr>
        <w:rFonts w:hint="default"/>
      </w:rPr>
    </w:lvl>
  </w:abstractNum>
  <w:abstractNum w:abstractNumId="2">
    <w:nsid w:val="05E97AAB"/>
    <w:multiLevelType w:val="hybridMultilevel"/>
    <w:tmpl w:val="9B44E76A"/>
    <w:lvl w:ilvl="0" w:tplc="933E5F68">
      <w:start w:val="9"/>
      <w:numFmt w:val="decimal"/>
      <w:lvlText w:val="%1."/>
      <w:lvlJc w:val="left"/>
      <w:pPr>
        <w:ind w:left="665" w:hanging="360"/>
        <w:jc w:val="left"/>
      </w:pPr>
      <w:rPr>
        <w:rFonts w:ascii="Calibri" w:eastAsia="Calibri" w:hAnsi="Calibri" w:cs="Calibri" w:hint="default"/>
        <w:spacing w:val="-1"/>
        <w:w w:val="100"/>
        <w:sz w:val="18"/>
        <w:szCs w:val="18"/>
      </w:rPr>
    </w:lvl>
    <w:lvl w:ilvl="1" w:tplc="B7EEBE7C">
      <w:numFmt w:val="bullet"/>
      <w:lvlText w:val="•"/>
      <w:lvlJc w:val="left"/>
      <w:pPr>
        <w:ind w:left="944" w:hanging="360"/>
      </w:pPr>
      <w:rPr>
        <w:rFonts w:hint="default"/>
      </w:rPr>
    </w:lvl>
    <w:lvl w:ilvl="2" w:tplc="334E9B9E">
      <w:numFmt w:val="bullet"/>
      <w:lvlText w:val="•"/>
      <w:lvlJc w:val="left"/>
      <w:pPr>
        <w:ind w:left="1228" w:hanging="360"/>
      </w:pPr>
      <w:rPr>
        <w:rFonts w:hint="default"/>
      </w:rPr>
    </w:lvl>
    <w:lvl w:ilvl="3" w:tplc="A8EE3C36">
      <w:numFmt w:val="bullet"/>
      <w:lvlText w:val="•"/>
      <w:lvlJc w:val="left"/>
      <w:pPr>
        <w:ind w:left="1512" w:hanging="360"/>
      </w:pPr>
      <w:rPr>
        <w:rFonts w:hint="default"/>
      </w:rPr>
    </w:lvl>
    <w:lvl w:ilvl="4" w:tplc="3F8C4FCC">
      <w:numFmt w:val="bullet"/>
      <w:lvlText w:val="•"/>
      <w:lvlJc w:val="left"/>
      <w:pPr>
        <w:ind w:left="1796" w:hanging="360"/>
      </w:pPr>
      <w:rPr>
        <w:rFonts w:hint="default"/>
      </w:rPr>
    </w:lvl>
    <w:lvl w:ilvl="5" w:tplc="BE22D792">
      <w:numFmt w:val="bullet"/>
      <w:lvlText w:val="•"/>
      <w:lvlJc w:val="left"/>
      <w:pPr>
        <w:ind w:left="2081" w:hanging="360"/>
      </w:pPr>
      <w:rPr>
        <w:rFonts w:hint="default"/>
      </w:rPr>
    </w:lvl>
    <w:lvl w:ilvl="6" w:tplc="9E7CA7C2">
      <w:numFmt w:val="bullet"/>
      <w:lvlText w:val="•"/>
      <w:lvlJc w:val="left"/>
      <w:pPr>
        <w:ind w:left="2365" w:hanging="360"/>
      </w:pPr>
      <w:rPr>
        <w:rFonts w:hint="default"/>
      </w:rPr>
    </w:lvl>
    <w:lvl w:ilvl="7" w:tplc="50E85374">
      <w:numFmt w:val="bullet"/>
      <w:lvlText w:val="•"/>
      <w:lvlJc w:val="left"/>
      <w:pPr>
        <w:ind w:left="2649" w:hanging="360"/>
      </w:pPr>
      <w:rPr>
        <w:rFonts w:hint="default"/>
      </w:rPr>
    </w:lvl>
    <w:lvl w:ilvl="8" w:tplc="DA66FF3A">
      <w:numFmt w:val="bullet"/>
      <w:lvlText w:val="•"/>
      <w:lvlJc w:val="left"/>
      <w:pPr>
        <w:ind w:left="2933" w:hanging="360"/>
      </w:pPr>
      <w:rPr>
        <w:rFonts w:hint="default"/>
      </w:rPr>
    </w:lvl>
  </w:abstractNum>
  <w:abstractNum w:abstractNumId="3">
    <w:nsid w:val="0ECA1E32"/>
    <w:multiLevelType w:val="hybridMultilevel"/>
    <w:tmpl w:val="1B249EC6"/>
    <w:lvl w:ilvl="0" w:tplc="A0021E34">
      <w:start w:val="1"/>
      <w:numFmt w:val="decimal"/>
      <w:lvlText w:val="%1."/>
      <w:lvlJc w:val="left"/>
      <w:pPr>
        <w:ind w:left="263" w:hanging="216"/>
        <w:jc w:val="left"/>
      </w:pPr>
      <w:rPr>
        <w:rFonts w:ascii="Arial" w:eastAsia="Arial" w:hAnsi="Arial" w:cs="Arial" w:hint="default"/>
        <w:w w:val="103"/>
        <w:sz w:val="19"/>
        <w:szCs w:val="19"/>
      </w:rPr>
    </w:lvl>
    <w:lvl w:ilvl="1" w:tplc="2C5C0F6C">
      <w:numFmt w:val="bullet"/>
      <w:lvlText w:val="•"/>
      <w:lvlJc w:val="left"/>
      <w:pPr>
        <w:ind w:left="443" w:hanging="216"/>
      </w:pPr>
      <w:rPr>
        <w:rFonts w:hint="default"/>
      </w:rPr>
    </w:lvl>
    <w:lvl w:ilvl="2" w:tplc="EF8EDF04">
      <w:numFmt w:val="bullet"/>
      <w:lvlText w:val="•"/>
      <w:lvlJc w:val="left"/>
      <w:pPr>
        <w:ind w:left="627" w:hanging="216"/>
      </w:pPr>
      <w:rPr>
        <w:rFonts w:hint="default"/>
      </w:rPr>
    </w:lvl>
    <w:lvl w:ilvl="3" w:tplc="59080D12">
      <w:numFmt w:val="bullet"/>
      <w:lvlText w:val="•"/>
      <w:lvlJc w:val="left"/>
      <w:pPr>
        <w:ind w:left="811" w:hanging="216"/>
      </w:pPr>
      <w:rPr>
        <w:rFonts w:hint="default"/>
      </w:rPr>
    </w:lvl>
    <w:lvl w:ilvl="4" w:tplc="DD42BF10">
      <w:numFmt w:val="bullet"/>
      <w:lvlText w:val="•"/>
      <w:lvlJc w:val="left"/>
      <w:pPr>
        <w:ind w:left="995" w:hanging="216"/>
      </w:pPr>
      <w:rPr>
        <w:rFonts w:hint="default"/>
      </w:rPr>
    </w:lvl>
    <w:lvl w:ilvl="5" w:tplc="532C2306">
      <w:numFmt w:val="bullet"/>
      <w:lvlText w:val="•"/>
      <w:lvlJc w:val="left"/>
      <w:pPr>
        <w:ind w:left="1178" w:hanging="216"/>
      </w:pPr>
      <w:rPr>
        <w:rFonts w:hint="default"/>
      </w:rPr>
    </w:lvl>
    <w:lvl w:ilvl="6" w:tplc="1DB068CE">
      <w:numFmt w:val="bullet"/>
      <w:lvlText w:val="•"/>
      <w:lvlJc w:val="left"/>
      <w:pPr>
        <w:ind w:left="1362" w:hanging="216"/>
      </w:pPr>
      <w:rPr>
        <w:rFonts w:hint="default"/>
      </w:rPr>
    </w:lvl>
    <w:lvl w:ilvl="7" w:tplc="08FAB38E">
      <w:numFmt w:val="bullet"/>
      <w:lvlText w:val="•"/>
      <w:lvlJc w:val="left"/>
      <w:pPr>
        <w:ind w:left="1546" w:hanging="216"/>
      </w:pPr>
      <w:rPr>
        <w:rFonts w:hint="default"/>
      </w:rPr>
    </w:lvl>
    <w:lvl w:ilvl="8" w:tplc="E3AA84BA">
      <w:numFmt w:val="bullet"/>
      <w:lvlText w:val="•"/>
      <w:lvlJc w:val="left"/>
      <w:pPr>
        <w:ind w:left="1730" w:hanging="216"/>
      </w:pPr>
      <w:rPr>
        <w:rFonts w:hint="default"/>
      </w:rPr>
    </w:lvl>
  </w:abstractNum>
  <w:abstractNum w:abstractNumId="4">
    <w:nsid w:val="10C80AEF"/>
    <w:multiLevelType w:val="hybridMultilevel"/>
    <w:tmpl w:val="54ACBB10"/>
    <w:lvl w:ilvl="0" w:tplc="0CFC67D2">
      <w:start w:val="1"/>
      <w:numFmt w:val="decimal"/>
      <w:lvlText w:val="%1."/>
      <w:lvlJc w:val="left"/>
      <w:pPr>
        <w:ind w:left="556" w:hanging="360"/>
        <w:jc w:val="right"/>
      </w:pPr>
      <w:rPr>
        <w:rFonts w:ascii="Calibri" w:eastAsia="Calibri" w:hAnsi="Calibri" w:cs="Calibri" w:hint="default"/>
        <w:spacing w:val="-1"/>
        <w:w w:val="100"/>
        <w:sz w:val="18"/>
        <w:szCs w:val="18"/>
      </w:rPr>
    </w:lvl>
    <w:lvl w:ilvl="1" w:tplc="5B369D50">
      <w:numFmt w:val="bullet"/>
      <w:lvlText w:val="•"/>
      <w:lvlJc w:val="left"/>
      <w:pPr>
        <w:ind w:left="1223" w:hanging="360"/>
      </w:pPr>
      <w:rPr>
        <w:rFonts w:hint="default"/>
      </w:rPr>
    </w:lvl>
    <w:lvl w:ilvl="2" w:tplc="9452A1E4">
      <w:numFmt w:val="bullet"/>
      <w:lvlText w:val="•"/>
      <w:lvlJc w:val="left"/>
      <w:pPr>
        <w:ind w:left="1886" w:hanging="360"/>
      </w:pPr>
      <w:rPr>
        <w:rFonts w:hint="default"/>
      </w:rPr>
    </w:lvl>
    <w:lvl w:ilvl="3" w:tplc="59FC76A8">
      <w:numFmt w:val="bullet"/>
      <w:lvlText w:val="•"/>
      <w:lvlJc w:val="left"/>
      <w:pPr>
        <w:ind w:left="2549" w:hanging="360"/>
      </w:pPr>
      <w:rPr>
        <w:rFonts w:hint="default"/>
      </w:rPr>
    </w:lvl>
    <w:lvl w:ilvl="4" w:tplc="71B4A1FE">
      <w:numFmt w:val="bullet"/>
      <w:lvlText w:val="•"/>
      <w:lvlJc w:val="left"/>
      <w:pPr>
        <w:ind w:left="3212" w:hanging="360"/>
      </w:pPr>
      <w:rPr>
        <w:rFonts w:hint="default"/>
      </w:rPr>
    </w:lvl>
    <w:lvl w:ilvl="5" w:tplc="3B8E4526">
      <w:numFmt w:val="bullet"/>
      <w:lvlText w:val="•"/>
      <w:lvlJc w:val="left"/>
      <w:pPr>
        <w:ind w:left="3875" w:hanging="360"/>
      </w:pPr>
      <w:rPr>
        <w:rFonts w:hint="default"/>
      </w:rPr>
    </w:lvl>
    <w:lvl w:ilvl="6" w:tplc="50202B1C">
      <w:numFmt w:val="bullet"/>
      <w:lvlText w:val="•"/>
      <w:lvlJc w:val="left"/>
      <w:pPr>
        <w:ind w:left="4538" w:hanging="360"/>
      </w:pPr>
      <w:rPr>
        <w:rFonts w:hint="default"/>
      </w:rPr>
    </w:lvl>
    <w:lvl w:ilvl="7" w:tplc="1CC4D424">
      <w:numFmt w:val="bullet"/>
      <w:lvlText w:val="•"/>
      <w:lvlJc w:val="left"/>
      <w:pPr>
        <w:ind w:left="5201" w:hanging="360"/>
      </w:pPr>
      <w:rPr>
        <w:rFonts w:hint="default"/>
      </w:rPr>
    </w:lvl>
    <w:lvl w:ilvl="8" w:tplc="EA0C5EE6">
      <w:numFmt w:val="bullet"/>
      <w:lvlText w:val="•"/>
      <w:lvlJc w:val="left"/>
      <w:pPr>
        <w:ind w:left="5864" w:hanging="360"/>
      </w:pPr>
      <w:rPr>
        <w:rFonts w:hint="default"/>
      </w:rPr>
    </w:lvl>
  </w:abstractNum>
  <w:abstractNum w:abstractNumId="5">
    <w:nsid w:val="118F41FC"/>
    <w:multiLevelType w:val="hybridMultilevel"/>
    <w:tmpl w:val="29ACF4A8"/>
    <w:lvl w:ilvl="0" w:tplc="8F88EB8A">
      <w:start w:val="1"/>
      <w:numFmt w:val="decimal"/>
      <w:lvlText w:val="%1."/>
      <w:lvlJc w:val="left"/>
      <w:pPr>
        <w:ind w:left="791" w:hanging="360"/>
        <w:jc w:val="left"/>
      </w:pPr>
      <w:rPr>
        <w:rFonts w:ascii="Calibri" w:eastAsia="Calibri" w:hAnsi="Calibri" w:cs="Calibri" w:hint="default"/>
        <w:w w:val="100"/>
        <w:sz w:val="20"/>
        <w:szCs w:val="20"/>
      </w:rPr>
    </w:lvl>
    <w:lvl w:ilvl="1" w:tplc="A5484174">
      <w:numFmt w:val="bullet"/>
      <w:lvlText w:val="•"/>
      <w:lvlJc w:val="left"/>
      <w:pPr>
        <w:ind w:left="1295" w:hanging="360"/>
      </w:pPr>
      <w:rPr>
        <w:rFonts w:hint="default"/>
      </w:rPr>
    </w:lvl>
    <w:lvl w:ilvl="2" w:tplc="6A6AED0E">
      <w:numFmt w:val="bullet"/>
      <w:lvlText w:val="•"/>
      <w:lvlJc w:val="left"/>
      <w:pPr>
        <w:ind w:left="1790" w:hanging="360"/>
      </w:pPr>
      <w:rPr>
        <w:rFonts w:hint="default"/>
      </w:rPr>
    </w:lvl>
    <w:lvl w:ilvl="3" w:tplc="C8C4C472">
      <w:numFmt w:val="bullet"/>
      <w:lvlText w:val="•"/>
      <w:lvlJc w:val="left"/>
      <w:pPr>
        <w:ind w:left="2285" w:hanging="360"/>
      </w:pPr>
      <w:rPr>
        <w:rFonts w:hint="default"/>
      </w:rPr>
    </w:lvl>
    <w:lvl w:ilvl="4" w:tplc="DB144D62">
      <w:numFmt w:val="bullet"/>
      <w:lvlText w:val="•"/>
      <w:lvlJc w:val="left"/>
      <w:pPr>
        <w:ind w:left="2780" w:hanging="360"/>
      </w:pPr>
      <w:rPr>
        <w:rFonts w:hint="default"/>
      </w:rPr>
    </w:lvl>
    <w:lvl w:ilvl="5" w:tplc="2AB009C0">
      <w:numFmt w:val="bullet"/>
      <w:lvlText w:val="•"/>
      <w:lvlJc w:val="left"/>
      <w:pPr>
        <w:ind w:left="3275" w:hanging="360"/>
      </w:pPr>
      <w:rPr>
        <w:rFonts w:hint="default"/>
      </w:rPr>
    </w:lvl>
    <w:lvl w:ilvl="6" w:tplc="514675B2">
      <w:numFmt w:val="bullet"/>
      <w:lvlText w:val="•"/>
      <w:lvlJc w:val="left"/>
      <w:pPr>
        <w:ind w:left="3770" w:hanging="360"/>
      </w:pPr>
      <w:rPr>
        <w:rFonts w:hint="default"/>
      </w:rPr>
    </w:lvl>
    <w:lvl w:ilvl="7" w:tplc="BC5A7EEA">
      <w:numFmt w:val="bullet"/>
      <w:lvlText w:val="•"/>
      <w:lvlJc w:val="left"/>
      <w:pPr>
        <w:ind w:left="4265" w:hanging="360"/>
      </w:pPr>
      <w:rPr>
        <w:rFonts w:hint="default"/>
      </w:rPr>
    </w:lvl>
    <w:lvl w:ilvl="8" w:tplc="53AC8790">
      <w:numFmt w:val="bullet"/>
      <w:lvlText w:val="•"/>
      <w:lvlJc w:val="left"/>
      <w:pPr>
        <w:ind w:left="4760" w:hanging="360"/>
      </w:pPr>
      <w:rPr>
        <w:rFonts w:hint="default"/>
      </w:rPr>
    </w:lvl>
  </w:abstractNum>
  <w:abstractNum w:abstractNumId="6">
    <w:nsid w:val="127E0D44"/>
    <w:multiLevelType w:val="hybridMultilevel"/>
    <w:tmpl w:val="1782465E"/>
    <w:lvl w:ilvl="0" w:tplc="0C9C29B2">
      <w:start w:val="1"/>
      <w:numFmt w:val="decimal"/>
      <w:lvlText w:val="%1."/>
      <w:lvlJc w:val="left"/>
      <w:pPr>
        <w:ind w:left="791" w:hanging="360"/>
        <w:jc w:val="left"/>
      </w:pPr>
      <w:rPr>
        <w:rFonts w:ascii="Calibri" w:eastAsia="Calibri" w:hAnsi="Calibri" w:cs="Calibri" w:hint="default"/>
        <w:w w:val="100"/>
        <w:sz w:val="20"/>
        <w:szCs w:val="20"/>
      </w:rPr>
    </w:lvl>
    <w:lvl w:ilvl="1" w:tplc="E91C6C72">
      <w:numFmt w:val="bullet"/>
      <w:lvlText w:val=""/>
      <w:lvlJc w:val="left"/>
      <w:pPr>
        <w:ind w:left="1583" w:hanging="431"/>
      </w:pPr>
      <w:rPr>
        <w:rFonts w:ascii="Wingdings" w:eastAsia="Wingdings" w:hAnsi="Wingdings" w:cs="Wingdings" w:hint="default"/>
        <w:w w:val="100"/>
        <w:position w:val="-9"/>
        <w:sz w:val="32"/>
        <w:szCs w:val="32"/>
      </w:rPr>
    </w:lvl>
    <w:lvl w:ilvl="2" w:tplc="E190F1D4">
      <w:numFmt w:val="bullet"/>
      <w:lvlText w:val="•"/>
      <w:lvlJc w:val="left"/>
      <w:pPr>
        <w:ind w:left="2043" w:hanging="431"/>
      </w:pPr>
      <w:rPr>
        <w:rFonts w:hint="default"/>
      </w:rPr>
    </w:lvl>
    <w:lvl w:ilvl="3" w:tplc="F3489776">
      <w:numFmt w:val="bullet"/>
      <w:lvlText w:val="•"/>
      <w:lvlJc w:val="left"/>
      <w:pPr>
        <w:ind w:left="2506" w:hanging="431"/>
      </w:pPr>
      <w:rPr>
        <w:rFonts w:hint="default"/>
      </w:rPr>
    </w:lvl>
    <w:lvl w:ilvl="4" w:tplc="FFBA0DE6">
      <w:numFmt w:val="bullet"/>
      <w:lvlText w:val="•"/>
      <w:lvlJc w:val="left"/>
      <w:pPr>
        <w:ind w:left="2970" w:hanging="431"/>
      </w:pPr>
      <w:rPr>
        <w:rFonts w:hint="default"/>
      </w:rPr>
    </w:lvl>
    <w:lvl w:ilvl="5" w:tplc="815656A4">
      <w:numFmt w:val="bullet"/>
      <w:lvlText w:val="•"/>
      <w:lvlJc w:val="left"/>
      <w:pPr>
        <w:ind w:left="3433" w:hanging="431"/>
      </w:pPr>
      <w:rPr>
        <w:rFonts w:hint="default"/>
      </w:rPr>
    </w:lvl>
    <w:lvl w:ilvl="6" w:tplc="61A2E7AC">
      <w:numFmt w:val="bullet"/>
      <w:lvlText w:val="•"/>
      <w:lvlJc w:val="left"/>
      <w:pPr>
        <w:ind w:left="3896" w:hanging="431"/>
      </w:pPr>
      <w:rPr>
        <w:rFonts w:hint="default"/>
      </w:rPr>
    </w:lvl>
    <w:lvl w:ilvl="7" w:tplc="4582DD34">
      <w:numFmt w:val="bullet"/>
      <w:lvlText w:val="•"/>
      <w:lvlJc w:val="left"/>
      <w:pPr>
        <w:ind w:left="4360" w:hanging="431"/>
      </w:pPr>
      <w:rPr>
        <w:rFonts w:hint="default"/>
      </w:rPr>
    </w:lvl>
    <w:lvl w:ilvl="8" w:tplc="C42EBD4C">
      <w:numFmt w:val="bullet"/>
      <w:lvlText w:val="•"/>
      <w:lvlJc w:val="left"/>
      <w:pPr>
        <w:ind w:left="4823" w:hanging="431"/>
      </w:pPr>
      <w:rPr>
        <w:rFonts w:hint="default"/>
      </w:rPr>
    </w:lvl>
  </w:abstractNum>
  <w:abstractNum w:abstractNumId="7">
    <w:nsid w:val="147E65B9"/>
    <w:multiLevelType w:val="hybridMultilevel"/>
    <w:tmpl w:val="4D4A9B0E"/>
    <w:lvl w:ilvl="0" w:tplc="EA4CEB50">
      <w:start w:val="1"/>
      <w:numFmt w:val="decimal"/>
      <w:lvlText w:val="%1."/>
      <w:lvlJc w:val="left"/>
      <w:pPr>
        <w:ind w:left="791" w:hanging="360"/>
        <w:jc w:val="left"/>
      </w:pPr>
      <w:rPr>
        <w:rFonts w:ascii="Calibri" w:eastAsia="Calibri" w:hAnsi="Calibri" w:cs="Calibri" w:hint="default"/>
        <w:w w:val="100"/>
        <w:sz w:val="20"/>
        <w:szCs w:val="20"/>
      </w:rPr>
    </w:lvl>
    <w:lvl w:ilvl="1" w:tplc="F5F2EA6A">
      <w:numFmt w:val="bullet"/>
      <w:lvlText w:val=""/>
      <w:lvlJc w:val="left"/>
      <w:pPr>
        <w:ind w:left="1583" w:hanging="431"/>
      </w:pPr>
      <w:rPr>
        <w:rFonts w:ascii="Wingdings" w:eastAsia="Wingdings" w:hAnsi="Wingdings" w:cs="Wingdings" w:hint="default"/>
        <w:w w:val="100"/>
        <w:position w:val="-9"/>
        <w:sz w:val="32"/>
        <w:szCs w:val="32"/>
      </w:rPr>
    </w:lvl>
    <w:lvl w:ilvl="2" w:tplc="8974C8D2">
      <w:numFmt w:val="bullet"/>
      <w:lvlText w:val="•"/>
      <w:lvlJc w:val="left"/>
      <w:pPr>
        <w:ind w:left="2043" w:hanging="431"/>
      </w:pPr>
      <w:rPr>
        <w:rFonts w:hint="default"/>
      </w:rPr>
    </w:lvl>
    <w:lvl w:ilvl="3" w:tplc="CB1C8998">
      <w:numFmt w:val="bullet"/>
      <w:lvlText w:val="•"/>
      <w:lvlJc w:val="left"/>
      <w:pPr>
        <w:ind w:left="2506" w:hanging="431"/>
      </w:pPr>
      <w:rPr>
        <w:rFonts w:hint="default"/>
      </w:rPr>
    </w:lvl>
    <w:lvl w:ilvl="4" w:tplc="07D4A4A8">
      <w:numFmt w:val="bullet"/>
      <w:lvlText w:val="•"/>
      <w:lvlJc w:val="left"/>
      <w:pPr>
        <w:ind w:left="2970" w:hanging="431"/>
      </w:pPr>
      <w:rPr>
        <w:rFonts w:hint="default"/>
      </w:rPr>
    </w:lvl>
    <w:lvl w:ilvl="5" w:tplc="604499D0">
      <w:numFmt w:val="bullet"/>
      <w:lvlText w:val="•"/>
      <w:lvlJc w:val="left"/>
      <w:pPr>
        <w:ind w:left="3433" w:hanging="431"/>
      </w:pPr>
      <w:rPr>
        <w:rFonts w:hint="default"/>
      </w:rPr>
    </w:lvl>
    <w:lvl w:ilvl="6" w:tplc="622E0110">
      <w:numFmt w:val="bullet"/>
      <w:lvlText w:val="•"/>
      <w:lvlJc w:val="left"/>
      <w:pPr>
        <w:ind w:left="3896" w:hanging="431"/>
      </w:pPr>
      <w:rPr>
        <w:rFonts w:hint="default"/>
      </w:rPr>
    </w:lvl>
    <w:lvl w:ilvl="7" w:tplc="3C0AB2B6">
      <w:numFmt w:val="bullet"/>
      <w:lvlText w:val="•"/>
      <w:lvlJc w:val="left"/>
      <w:pPr>
        <w:ind w:left="4360" w:hanging="431"/>
      </w:pPr>
      <w:rPr>
        <w:rFonts w:hint="default"/>
      </w:rPr>
    </w:lvl>
    <w:lvl w:ilvl="8" w:tplc="A3966042">
      <w:numFmt w:val="bullet"/>
      <w:lvlText w:val="•"/>
      <w:lvlJc w:val="left"/>
      <w:pPr>
        <w:ind w:left="4823" w:hanging="431"/>
      </w:pPr>
      <w:rPr>
        <w:rFonts w:hint="default"/>
      </w:rPr>
    </w:lvl>
  </w:abstractNum>
  <w:abstractNum w:abstractNumId="8">
    <w:nsid w:val="149B3D78"/>
    <w:multiLevelType w:val="hybridMultilevel"/>
    <w:tmpl w:val="D4B4B71A"/>
    <w:lvl w:ilvl="0" w:tplc="10F02CA8">
      <w:start w:val="1"/>
      <w:numFmt w:val="decimal"/>
      <w:lvlText w:val="%1."/>
      <w:lvlJc w:val="left"/>
      <w:pPr>
        <w:ind w:left="556" w:hanging="360"/>
        <w:jc w:val="right"/>
      </w:pPr>
      <w:rPr>
        <w:rFonts w:ascii="Calibri" w:eastAsia="Calibri" w:hAnsi="Calibri" w:cs="Calibri" w:hint="default"/>
        <w:spacing w:val="-1"/>
        <w:w w:val="100"/>
        <w:sz w:val="18"/>
        <w:szCs w:val="18"/>
      </w:rPr>
    </w:lvl>
    <w:lvl w:ilvl="1" w:tplc="B3DEFE2E">
      <w:numFmt w:val="bullet"/>
      <w:lvlText w:val="•"/>
      <w:lvlJc w:val="left"/>
      <w:pPr>
        <w:ind w:left="1223" w:hanging="360"/>
      </w:pPr>
      <w:rPr>
        <w:rFonts w:hint="default"/>
      </w:rPr>
    </w:lvl>
    <w:lvl w:ilvl="2" w:tplc="CDA024F0">
      <w:numFmt w:val="bullet"/>
      <w:lvlText w:val="•"/>
      <w:lvlJc w:val="left"/>
      <w:pPr>
        <w:ind w:left="1886" w:hanging="360"/>
      </w:pPr>
      <w:rPr>
        <w:rFonts w:hint="default"/>
      </w:rPr>
    </w:lvl>
    <w:lvl w:ilvl="3" w:tplc="747C54D2">
      <w:numFmt w:val="bullet"/>
      <w:lvlText w:val="•"/>
      <w:lvlJc w:val="left"/>
      <w:pPr>
        <w:ind w:left="2549" w:hanging="360"/>
      </w:pPr>
      <w:rPr>
        <w:rFonts w:hint="default"/>
      </w:rPr>
    </w:lvl>
    <w:lvl w:ilvl="4" w:tplc="5902F5D2">
      <w:numFmt w:val="bullet"/>
      <w:lvlText w:val="•"/>
      <w:lvlJc w:val="left"/>
      <w:pPr>
        <w:ind w:left="3212" w:hanging="360"/>
      </w:pPr>
      <w:rPr>
        <w:rFonts w:hint="default"/>
      </w:rPr>
    </w:lvl>
    <w:lvl w:ilvl="5" w:tplc="3334D8AA">
      <w:numFmt w:val="bullet"/>
      <w:lvlText w:val="•"/>
      <w:lvlJc w:val="left"/>
      <w:pPr>
        <w:ind w:left="3875" w:hanging="360"/>
      </w:pPr>
      <w:rPr>
        <w:rFonts w:hint="default"/>
      </w:rPr>
    </w:lvl>
    <w:lvl w:ilvl="6" w:tplc="6F408A28">
      <w:numFmt w:val="bullet"/>
      <w:lvlText w:val="•"/>
      <w:lvlJc w:val="left"/>
      <w:pPr>
        <w:ind w:left="4538" w:hanging="360"/>
      </w:pPr>
      <w:rPr>
        <w:rFonts w:hint="default"/>
      </w:rPr>
    </w:lvl>
    <w:lvl w:ilvl="7" w:tplc="8D568A2A">
      <w:numFmt w:val="bullet"/>
      <w:lvlText w:val="•"/>
      <w:lvlJc w:val="left"/>
      <w:pPr>
        <w:ind w:left="5201" w:hanging="360"/>
      </w:pPr>
      <w:rPr>
        <w:rFonts w:hint="default"/>
      </w:rPr>
    </w:lvl>
    <w:lvl w:ilvl="8" w:tplc="F4E48E6A">
      <w:numFmt w:val="bullet"/>
      <w:lvlText w:val="•"/>
      <w:lvlJc w:val="left"/>
      <w:pPr>
        <w:ind w:left="5864" w:hanging="360"/>
      </w:pPr>
      <w:rPr>
        <w:rFonts w:hint="default"/>
      </w:rPr>
    </w:lvl>
  </w:abstractNum>
  <w:abstractNum w:abstractNumId="9">
    <w:nsid w:val="153E300A"/>
    <w:multiLevelType w:val="hybridMultilevel"/>
    <w:tmpl w:val="39A243BA"/>
    <w:lvl w:ilvl="0" w:tplc="C4547D66">
      <w:start w:val="1"/>
      <w:numFmt w:val="decimal"/>
      <w:lvlText w:val="%1."/>
      <w:lvlJc w:val="left"/>
      <w:pPr>
        <w:ind w:left="385" w:hanging="149"/>
        <w:jc w:val="right"/>
      </w:pPr>
      <w:rPr>
        <w:rFonts w:ascii="Calibri" w:eastAsia="Calibri" w:hAnsi="Calibri" w:cs="Calibri" w:hint="default"/>
        <w:spacing w:val="-4"/>
        <w:w w:val="99"/>
        <w:sz w:val="15"/>
        <w:szCs w:val="15"/>
      </w:rPr>
    </w:lvl>
    <w:lvl w:ilvl="1" w:tplc="2C4E243A">
      <w:start w:val="1"/>
      <w:numFmt w:val="decimal"/>
      <w:lvlText w:val="%2."/>
      <w:lvlJc w:val="left"/>
      <w:pPr>
        <w:ind w:left="1368" w:hanging="360"/>
        <w:jc w:val="left"/>
      </w:pPr>
      <w:rPr>
        <w:rFonts w:ascii="Calibri" w:eastAsia="Calibri" w:hAnsi="Calibri" w:cs="Calibri" w:hint="default"/>
        <w:spacing w:val="-1"/>
        <w:w w:val="100"/>
        <w:sz w:val="18"/>
        <w:szCs w:val="18"/>
      </w:rPr>
    </w:lvl>
    <w:lvl w:ilvl="2" w:tplc="36AE241E">
      <w:numFmt w:val="bullet"/>
      <w:lvlText w:val="•"/>
      <w:lvlJc w:val="left"/>
      <w:pPr>
        <w:ind w:left="1517" w:hanging="360"/>
      </w:pPr>
      <w:rPr>
        <w:rFonts w:hint="default"/>
      </w:rPr>
    </w:lvl>
    <w:lvl w:ilvl="3" w:tplc="F628E336">
      <w:numFmt w:val="bullet"/>
      <w:lvlText w:val="•"/>
      <w:lvlJc w:val="left"/>
      <w:pPr>
        <w:ind w:left="1675" w:hanging="360"/>
      </w:pPr>
      <w:rPr>
        <w:rFonts w:hint="default"/>
      </w:rPr>
    </w:lvl>
    <w:lvl w:ilvl="4" w:tplc="3B6AB9AC">
      <w:numFmt w:val="bullet"/>
      <w:lvlText w:val="•"/>
      <w:lvlJc w:val="left"/>
      <w:pPr>
        <w:ind w:left="1833" w:hanging="360"/>
      </w:pPr>
      <w:rPr>
        <w:rFonts w:hint="default"/>
      </w:rPr>
    </w:lvl>
    <w:lvl w:ilvl="5" w:tplc="79B462D2">
      <w:numFmt w:val="bullet"/>
      <w:lvlText w:val="•"/>
      <w:lvlJc w:val="left"/>
      <w:pPr>
        <w:ind w:left="1991" w:hanging="360"/>
      </w:pPr>
      <w:rPr>
        <w:rFonts w:hint="default"/>
      </w:rPr>
    </w:lvl>
    <w:lvl w:ilvl="6" w:tplc="A25E8DAA">
      <w:numFmt w:val="bullet"/>
      <w:lvlText w:val="•"/>
      <w:lvlJc w:val="left"/>
      <w:pPr>
        <w:ind w:left="2149" w:hanging="360"/>
      </w:pPr>
      <w:rPr>
        <w:rFonts w:hint="default"/>
      </w:rPr>
    </w:lvl>
    <w:lvl w:ilvl="7" w:tplc="52389D6C">
      <w:numFmt w:val="bullet"/>
      <w:lvlText w:val="•"/>
      <w:lvlJc w:val="left"/>
      <w:pPr>
        <w:ind w:left="2307" w:hanging="360"/>
      </w:pPr>
      <w:rPr>
        <w:rFonts w:hint="default"/>
      </w:rPr>
    </w:lvl>
    <w:lvl w:ilvl="8" w:tplc="A2C0228E">
      <w:numFmt w:val="bullet"/>
      <w:lvlText w:val="•"/>
      <w:lvlJc w:val="left"/>
      <w:pPr>
        <w:ind w:left="2465" w:hanging="360"/>
      </w:pPr>
      <w:rPr>
        <w:rFonts w:hint="default"/>
      </w:rPr>
    </w:lvl>
  </w:abstractNum>
  <w:abstractNum w:abstractNumId="10">
    <w:nsid w:val="158073EE"/>
    <w:multiLevelType w:val="hybridMultilevel"/>
    <w:tmpl w:val="6BB0A604"/>
    <w:lvl w:ilvl="0" w:tplc="876E2D90">
      <w:start w:val="1"/>
      <w:numFmt w:val="decimal"/>
      <w:lvlText w:val="%1."/>
      <w:lvlJc w:val="left"/>
      <w:pPr>
        <w:ind w:left="791" w:hanging="360"/>
        <w:jc w:val="left"/>
      </w:pPr>
      <w:rPr>
        <w:rFonts w:ascii="Calibri" w:eastAsia="Calibri" w:hAnsi="Calibri" w:cs="Calibri" w:hint="default"/>
        <w:w w:val="100"/>
        <w:sz w:val="20"/>
        <w:szCs w:val="20"/>
      </w:rPr>
    </w:lvl>
    <w:lvl w:ilvl="1" w:tplc="4B322402">
      <w:numFmt w:val="bullet"/>
      <w:lvlText w:val=""/>
      <w:lvlJc w:val="left"/>
      <w:pPr>
        <w:ind w:left="1583" w:hanging="431"/>
      </w:pPr>
      <w:rPr>
        <w:rFonts w:ascii="Wingdings" w:eastAsia="Wingdings" w:hAnsi="Wingdings" w:cs="Wingdings" w:hint="default"/>
        <w:w w:val="100"/>
        <w:position w:val="-9"/>
        <w:sz w:val="32"/>
        <w:szCs w:val="32"/>
      </w:rPr>
    </w:lvl>
    <w:lvl w:ilvl="2" w:tplc="C6A2BBB4">
      <w:numFmt w:val="bullet"/>
      <w:lvlText w:val="•"/>
      <w:lvlJc w:val="left"/>
      <w:pPr>
        <w:ind w:left="2043" w:hanging="431"/>
      </w:pPr>
      <w:rPr>
        <w:rFonts w:hint="default"/>
      </w:rPr>
    </w:lvl>
    <w:lvl w:ilvl="3" w:tplc="6F80E9B0">
      <w:numFmt w:val="bullet"/>
      <w:lvlText w:val="•"/>
      <w:lvlJc w:val="left"/>
      <w:pPr>
        <w:ind w:left="2506" w:hanging="431"/>
      </w:pPr>
      <w:rPr>
        <w:rFonts w:hint="default"/>
      </w:rPr>
    </w:lvl>
    <w:lvl w:ilvl="4" w:tplc="88F47BC6">
      <w:numFmt w:val="bullet"/>
      <w:lvlText w:val="•"/>
      <w:lvlJc w:val="left"/>
      <w:pPr>
        <w:ind w:left="2970" w:hanging="431"/>
      </w:pPr>
      <w:rPr>
        <w:rFonts w:hint="default"/>
      </w:rPr>
    </w:lvl>
    <w:lvl w:ilvl="5" w:tplc="C338CB32">
      <w:numFmt w:val="bullet"/>
      <w:lvlText w:val="•"/>
      <w:lvlJc w:val="left"/>
      <w:pPr>
        <w:ind w:left="3433" w:hanging="431"/>
      </w:pPr>
      <w:rPr>
        <w:rFonts w:hint="default"/>
      </w:rPr>
    </w:lvl>
    <w:lvl w:ilvl="6" w:tplc="E092F73A">
      <w:numFmt w:val="bullet"/>
      <w:lvlText w:val="•"/>
      <w:lvlJc w:val="left"/>
      <w:pPr>
        <w:ind w:left="3896" w:hanging="431"/>
      </w:pPr>
      <w:rPr>
        <w:rFonts w:hint="default"/>
      </w:rPr>
    </w:lvl>
    <w:lvl w:ilvl="7" w:tplc="250C97F6">
      <w:numFmt w:val="bullet"/>
      <w:lvlText w:val="•"/>
      <w:lvlJc w:val="left"/>
      <w:pPr>
        <w:ind w:left="4360" w:hanging="431"/>
      </w:pPr>
      <w:rPr>
        <w:rFonts w:hint="default"/>
      </w:rPr>
    </w:lvl>
    <w:lvl w:ilvl="8" w:tplc="34EEF88A">
      <w:numFmt w:val="bullet"/>
      <w:lvlText w:val="•"/>
      <w:lvlJc w:val="left"/>
      <w:pPr>
        <w:ind w:left="4823" w:hanging="431"/>
      </w:pPr>
      <w:rPr>
        <w:rFonts w:hint="default"/>
      </w:rPr>
    </w:lvl>
  </w:abstractNum>
  <w:abstractNum w:abstractNumId="11">
    <w:nsid w:val="17BE07FE"/>
    <w:multiLevelType w:val="hybridMultilevel"/>
    <w:tmpl w:val="7F30F982"/>
    <w:lvl w:ilvl="0" w:tplc="B2AE69B0">
      <w:start w:val="1"/>
      <w:numFmt w:val="decimal"/>
      <w:lvlText w:val="%1."/>
      <w:lvlJc w:val="left"/>
      <w:pPr>
        <w:ind w:left="792" w:hanging="360"/>
        <w:jc w:val="left"/>
      </w:pPr>
      <w:rPr>
        <w:rFonts w:ascii="Calibri" w:eastAsia="Calibri" w:hAnsi="Calibri" w:cs="Calibri" w:hint="default"/>
        <w:w w:val="100"/>
        <w:sz w:val="20"/>
        <w:szCs w:val="20"/>
      </w:rPr>
    </w:lvl>
    <w:lvl w:ilvl="1" w:tplc="F04C5A38">
      <w:numFmt w:val="bullet"/>
      <w:lvlText w:val="•"/>
      <w:lvlJc w:val="left"/>
      <w:pPr>
        <w:ind w:left="1580" w:hanging="360"/>
      </w:pPr>
      <w:rPr>
        <w:rFonts w:hint="default"/>
      </w:rPr>
    </w:lvl>
    <w:lvl w:ilvl="2" w:tplc="7C8A53A4">
      <w:numFmt w:val="bullet"/>
      <w:lvlText w:val="•"/>
      <w:lvlJc w:val="left"/>
      <w:pPr>
        <w:ind w:left="2043" w:hanging="360"/>
      </w:pPr>
      <w:rPr>
        <w:rFonts w:hint="default"/>
      </w:rPr>
    </w:lvl>
    <w:lvl w:ilvl="3" w:tplc="48DC8AF0">
      <w:numFmt w:val="bullet"/>
      <w:lvlText w:val="•"/>
      <w:lvlJc w:val="left"/>
      <w:pPr>
        <w:ind w:left="2506" w:hanging="360"/>
      </w:pPr>
      <w:rPr>
        <w:rFonts w:hint="default"/>
      </w:rPr>
    </w:lvl>
    <w:lvl w:ilvl="4" w:tplc="91841138">
      <w:numFmt w:val="bullet"/>
      <w:lvlText w:val="•"/>
      <w:lvlJc w:val="left"/>
      <w:pPr>
        <w:ind w:left="2970" w:hanging="360"/>
      </w:pPr>
      <w:rPr>
        <w:rFonts w:hint="default"/>
      </w:rPr>
    </w:lvl>
    <w:lvl w:ilvl="5" w:tplc="F1CE3714">
      <w:numFmt w:val="bullet"/>
      <w:lvlText w:val="•"/>
      <w:lvlJc w:val="left"/>
      <w:pPr>
        <w:ind w:left="3433" w:hanging="360"/>
      </w:pPr>
      <w:rPr>
        <w:rFonts w:hint="default"/>
      </w:rPr>
    </w:lvl>
    <w:lvl w:ilvl="6" w:tplc="89726F22">
      <w:numFmt w:val="bullet"/>
      <w:lvlText w:val="•"/>
      <w:lvlJc w:val="left"/>
      <w:pPr>
        <w:ind w:left="3896" w:hanging="360"/>
      </w:pPr>
      <w:rPr>
        <w:rFonts w:hint="default"/>
      </w:rPr>
    </w:lvl>
    <w:lvl w:ilvl="7" w:tplc="D60E8232">
      <w:numFmt w:val="bullet"/>
      <w:lvlText w:val="•"/>
      <w:lvlJc w:val="left"/>
      <w:pPr>
        <w:ind w:left="4360" w:hanging="360"/>
      </w:pPr>
      <w:rPr>
        <w:rFonts w:hint="default"/>
      </w:rPr>
    </w:lvl>
    <w:lvl w:ilvl="8" w:tplc="1C9E4638">
      <w:numFmt w:val="bullet"/>
      <w:lvlText w:val="•"/>
      <w:lvlJc w:val="left"/>
      <w:pPr>
        <w:ind w:left="4823" w:hanging="360"/>
      </w:pPr>
      <w:rPr>
        <w:rFonts w:hint="default"/>
      </w:rPr>
    </w:lvl>
  </w:abstractNum>
  <w:abstractNum w:abstractNumId="12">
    <w:nsid w:val="17BE0AB7"/>
    <w:multiLevelType w:val="hybridMultilevel"/>
    <w:tmpl w:val="9266C628"/>
    <w:lvl w:ilvl="0" w:tplc="6D2A5CB2">
      <w:start w:val="1"/>
      <w:numFmt w:val="decimal"/>
      <w:lvlText w:val="%1."/>
      <w:lvlJc w:val="left"/>
      <w:pPr>
        <w:ind w:left="790" w:hanging="360"/>
        <w:jc w:val="left"/>
      </w:pPr>
      <w:rPr>
        <w:rFonts w:ascii="Calibri" w:eastAsia="Calibri" w:hAnsi="Calibri" w:cs="Calibri" w:hint="default"/>
        <w:w w:val="100"/>
        <w:sz w:val="20"/>
        <w:szCs w:val="20"/>
      </w:rPr>
    </w:lvl>
    <w:lvl w:ilvl="1" w:tplc="AEAC94B6">
      <w:numFmt w:val="bullet"/>
      <w:lvlText w:val=""/>
      <w:lvlJc w:val="left"/>
      <w:pPr>
        <w:ind w:left="1583" w:hanging="431"/>
      </w:pPr>
      <w:rPr>
        <w:rFonts w:ascii="Wingdings" w:eastAsia="Wingdings" w:hAnsi="Wingdings" w:cs="Wingdings" w:hint="default"/>
        <w:w w:val="100"/>
        <w:position w:val="-9"/>
        <w:sz w:val="32"/>
        <w:szCs w:val="32"/>
      </w:rPr>
    </w:lvl>
    <w:lvl w:ilvl="2" w:tplc="8A021432">
      <w:numFmt w:val="bullet"/>
      <w:lvlText w:val="•"/>
      <w:lvlJc w:val="left"/>
      <w:pPr>
        <w:ind w:left="2043" w:hanging="431"/>
      </w:pPr>
      <w:rPr>
        <w:rFonts w:hint="default"/>
      </w:rPr>
    </w:lvl>
    <w:lvl w:ilvl="3" w:tplc="2E7CD3FC">
      <w:numFmt w:val="bullet"/>
      <w:lvlText w:val="•"/>
      <w:lvlJc w:val="left"/>
      <w:pPr>
        <w:ind w:left="2506" w:hanging="431"/>
      </w:pPr>
      <w:rPr>
        <w:rFonts w:hint="default"/>
      </w:rPr>
    </w:lvl>
    <w:lvl w:ilvl="4" w:tplc="245C33DE">
      <w:numFmt w:val="bullet"/>
      <w:lvlText w:val="•"/>
      <w:lvlJc w:val="left"/>
      <w:pPr>
        <w:ind w:left="2970" w:hanging="431"/>
      </w:pPr>
      <w:rPr>
        <w:rFonts w:hint="default"/>
      </w:rPr>
    </w:lvl>
    <w:lvl w:ilvl="5" w:tplc="24AC339E">
      <w:numFmt w:val="bullet"/>
      <w:lvlText w:val="•"/>
      <w:lvlJc w:val="left"/>
      <w:pPr>
        <w:ind w:left="3433" w:hanging="431"/>
      </w:pPr>
      <w:rPr>
        <w:rFonts w:hint="default"/>
      </w:rPr>
    </w:lvl>
    <w:lvl w:ilvl="6" w:tplc="90E8B4B2">
      <w:numFmt w:val="bullet"/>
      <w:lvlText w:val="•"/>
      <w:lvlJc w:val="left"/>
      <w:pPr>
        <w:ind w:left="3896" w:hanging="431"/>
      </w:pPr>
      <w:rPr>
        <w:rFonts w:hint="default"/>
      </w:rPr>
    </w:lvl>
    <w:lvl w:ilvl="7" w:tplc="883A790E">
      <w:numFmt w:val="bullet"/>
      <w:lvlText w:val="•"/>
      <w:lvlJc w:val="left"/>
      <w:pPr>
        <w:ind w:left="4360" w:hanging="431"/>
      </w:pPr>
      <w:rPr>
        <w:rFonts w:hint="default"/>
      </w:rPr>
    </w:lvl>
    <w:lvl w:ilvl="8" w:tplc="8B98EB36">
      <w:numFmt w:val="bullet"/>
      <w:lvlText w:val="•"/>
      <w:lvlJc w:val="left"/>
      <w:pPr>
        <w:ind w:left="4823" w:hanging="431"/>
      </w:pPr>
      <w:rPr>
        <w:rFonts w:hint="default"/>
      </w:rPr>
    </w:lvl>
  </w:abstractNum>
  <w:abstractNum w:abstractNumId="13">
    <w:nsid w:val="196202BC"/>
    <w:multiLevelType w:val="hybridMultilevel"/>
    <w:tmpl w:val="2E42EA74"/>
    <w:lvl w:ilvl="0" w:tplc="29AAEC66">
      <w:start w:val="3"/>
      <w:numFmt w:val="decimal"/>
      <w:lvlText w:val="%1."/>
      <w:lvlJc w:val="left"/>
      <w:pPr>
        <w:ind w:left="792" w:hanging="360"/>
        <w:jc w:val="left"/>
      </w:pPr>
      <w:rPr>
        <w:rFonts w:ascii="Calibri" w:eastAsia="Calibri" w:hAnsi="Calibri" w:cs="Calibri" w:hint="default"/>
        <w:w w:val="100"/>
        <w:sz w:val="20"/>
        <w:szCs w:val="20"/>
      </w:rPr>
    </w:lvl>
    <w:lvl w:ilvl="1" w:tplc="96F2597A">
      <w:numFmt w:val="bullet"/>
      <w:lvlText w:val="•"/>
      <w:lvlJc w:val="left"/>
      <w:pPr>
        <w:ind w:left="1295" w:hanging="360"/>
      </w:pPr>
      <w:rPr>
        <w:rFonts w:hint="default"/>
      </w:rPr>
    </w:lvl>
    <w:lvl w:ilvl="2" w:tplc="12DE22FA">
      <w:numFmt w:val="bullet"/>
      <w:lvlText w:val="•"/>
      <w:lvlJc w:val="left"/>
      <w:pPr>
        <w:ind w:left="1790" w:hanging="360"/>
      </w:pPr>
      <w:rPr>
        <w:rFonts w:hint="default"/>
      </w:rPr>
    </w:lvl>
    <w:lvl w:ilvl="3" w:tplc="4072E706">
      <w:numFmt w:val="bullet"/>
      <w:lvlText w:val="•"/>
      <w:lvlJc w:val="left"/>
      <w:pPr>
        <w:ind w:left="2285" w:hanging="360"/>
      </w:pPr>
      <w:rPr>
        <w:rFonts w:hint="default"/>
      </w:rPr>
    </w:lvl>
    <w:lvl w:ilvl="4" w:tplc="74A8D928">
      <w:numFmt w:val="bullet"/>
      <w:lvlText w:val="•"/>
      <w:lvlJc w:val="left"/>
      <w:pPr>
        <w:ind w:left="2780" w:hanging="360"/>
      </w:pPr>
      <w:rPr>
        <w:rFonts w:hint="default"/>
      </w:rPr>
    </w:lvl>
    <w:lvl w:ilvl="5" w:tplc="5330C6CA">
      <w:numFmt w:val="bullet"/>
      <w:lvlText w:val="•"/>
      <w:lvlJc w:val="left"/>
      <w:pPr>
        <w:ind w:left="3275" w:hanging="360"/>
      </w:pPr>
      <w:rPr>
        <w:rFonts w:hint="default"/>
      </w:rPr>
    </w:lvl>
    <w:lvl w:ilvl="6" w:tplc="EDFA1008">
      <w:numFmt w:val="bullet"/>
      <w:lvlText w:val="•"/>
      <w:lvlJc w:val="left"/>
      <w:pPr>
        <w:ind w:left="3770" w:hanging="360"/>
      </w:pPr>
      <w:rPr>
        <w:rFonts w:hint="default"/>
      </w:rPr>
    </w:lvl>
    <w:lvl w:ilvl="7" w:tplc="7F48959C">
      <w:numFmt w:val="bullet"/>
      <w:lvlText w:val="•"/>
      <w:lvlJc w:val="left"/>
      <w:pPr>
        <w:ind w:left="4265" w:hanging="360"/>
      </w:pPr>
      <w:rPr>
        <w:rFonts w:hint="default"/>
      </w:rPr>
    </w:lvl>
    <w:lvl w:ilvl="8" w:tplc="27F8DD50">
      <w:numFmt w:val="bullet"/>
      <w:lvlText w:val="•"/>
      <w:lvlJc w:val="left"/>
      <w:pPr>
        <w:ind w:left="4760" w:hanging="360"/>
      </w:pPr>
      <w:rPr>
        <w:rFonts w:hint="default"/>
      </w:rPr>
    </w:lvl>
  </w:abstractNum>
  <w:abstractNum w:abstractNumId="14">
    <w:nsid w:val="19E22C76"/>
    <w:multiLevelType w:val="hybridMultilevel"/>
    <w:tmpl w:val="F28EDEEE"/>
    <w:lvl w:ilvl="0" w:tplc="F36AC32C">
      <w:start w:val="1"/>
      <w:numFmt w:val="decimal"/>
      <w:lvlText w:val="%1."/>
      <w:lvlJc w:val="left"/>
      <w:pPr>
        <w:ind w:left="791" w:hanging="360"/>
        <w:jc w:val="left"/>
      </w:pPr>
      <w:rPr>
        <w:rFonts w:ascii="Calibri" w:eastAsia="Calibri" w:hAnsi="Calibri" w:cs="Calibri" w:hint="default"/>
        <w:w w:val="100"/>
        <w:sz w:val="20"/>
        <w:szCs w:val="20"/>
      </w:rPr>
    </w:lvl>
    <w:lvl w:ilvl="1" w:tplc="1E588986">
      <w:numFmt w:val="bullet"/>
      <w:lvlText w:val=""/>
      <w:lvlJc w:val="left"/>
      <w:pPr>
        <w:ind w:left="1583" w:hanging="431"/>
      </w:pPr>
      <w:rPr>
        <w:rFonts w:ascii="Wingdings" w:eastAsia="Wingdings" w:hAnsi="Wingdings" w:cs="Wingdings" w:hint="default"/>
        <w:w w:val="100"/>
        <w:position w:val="-9"/>
        <w:sz w:val="32"/>
        <w:szCs w:val="32"/>
      </w:rPr>
    </w:lvl>
    <w:lvl w:ilvl="2" w:tplc="3A84643C">
      <w:numFmt w:val="bullet"/>
      <w:lvlText w:val="•"/>
      <w:lvlJc w:val="left"/>
      <w:pPr>
        <w:ind w:left="2043" w:hanging="431"/>
      </w:pPr>
      <w:rPr>
        <w:rFonts w:hint="default"/>
      </w:rPr>
    </w:lvl>
    <w:lvl w:ilvl="3" w:tplc="C3541AA2">
      <w:numFmt w:val="bullet"/>
      <w:lvlText w:val="•"/>
      <w:lvlJc w:val="left"/>
      <w:pPr>
        <w:ind w:left="2506" w:hanging="431"/>
      </w:pPr>
      <w:rPr>
        <w:rFonts w:hint="default"/>
      </w:rPr>
    </w:lvl>
    <w:lvl w:ilvl="4" w:tplc="05226682">
      <w:numFmt w:val="bullet"/>
      <w:lvlText w:val="•"/>
      <w:lvlJc w:val="left"/>
      <w:pPr>
        <w:ind w:left="2970" w:hanging="431"/>
      </w:pPr>
      <w:rPr>
        <w:rFonts w:hint="default"/>
      </w:rPr>
    </w:lvl>
    <w:lvl w:ilvl="5" w:tplc="F23CB0D2">
      <w:numFmt w:val="bullet"/>
      <w:lvlText w:val="•"/>
      <w:lvlJc w:val="left"/>
      <w:pPr>
        <w:ind w:left="3433" w:hanging="431"/>
      </w:pPr>
      <w:rPr>
        <w:rFonts w:hint="default"/>
      </w:rPr>
    </w:lvl>
    <w:lvl w:ilvl="6" w:tplc="030E688A">
      <w:numFmt w:val="bullet"/>
      <w:lvlText w:val="•"/>
      <w:lvlJc w:val="left"/>
      <w:pPr>
        <w:ind w:left="3896" w:hanging="431"/>
      </w:pPr>
      <w:rPr>
        <w:rFonts w:hint="default"/>
      </w:rPr>
    </w:lvl>
    <w:lvl w:ilvl="7" w:tplc="149623D6">
      <w:numFmt w:val="bullet"/>
      <w:lvlText w:val="•"/>
      <w:lvlJc w:val="left"/>
      <w:pPr>
        <w:ind w:left="4360" w:hanging="431"/>
      </w:pPr>
      <w:rPr>
        <w:rFonts w:hint="default"/>
      </w:rPr>
    </w:lvl>
    <w:lvl w:ilvl="8" w:tplc="2354B466">
      <w:numFmt w:val="bullet"/>
      <w:lvlText w:val="•"/>
      <w:lvlJc w:val="left"/>
      <w:pPr>
        <w:ind w:left="4823" w:hanging="431"/>
      </w:pPr>
      <w:rPr>
        <w:rFonts w:hint="default"/>
      </w:rPr>
    </w:lvl>
  </w:abstractNum>
  <w:abstractNum w:abstractNumId="15">
    <w:nsid w:val="1A880AE1"/>
    <w:multiLevelType w:val="hybridMultilevel"/>
    <w:tmpl w:val="25745020"/>
    <w:lvl w:ilvl="0" w:tplc="40ECEE58">
      <w:start w:val="1"/>
      <w:numFmt w:val="decimal"/>
      <w:lvlText w:val="%1."/>
      <w:lvlJc w:val="left"/>
      <w:pPr>
        <w:ind w:left="790" w:hanging="360"/>
        <w:jc w:val="left"/>
      </w:pPr>
      <w:rPr>
        <w:rFonts w:ascii="Calibri" w:eastAsia="Calibri" w:hAnsi="Calibri" w:cs="Calibri" w:hint="default"/>
        <w:w w:val="100"/>
        <w:sz w:val="20"/>
        <w:szCs w:val="20"/>
      </w:rPr>
    </w:lvl>
    <w:lvl w:ilvl="1" w:tplc="5AF028B0">
      <w:numFmt w:val="bullet"/>
      <w:lvlText w:val=""/>
      <w:lvlJc w:val="left"/>
      <w:pPr>
        <w:ind w:left="1583" w:hanging="431"/>
      </w:pPr>
      <w:rPr>
        <w:rFonts w:ascii="Wingdings" w:eastAsia="Wingdings" w:hAnsi="Wingdings" w:cs="Wingdings" w:hint="default"/>
        <w:w w:val="100"/>
        <w:position w:val="-9"/>
        <w:sz w:val="32"/>
        <w:szCs w:val="32"/>
      </w:rPr>
    </w:lvl>
    <w:lvl w:ilvl="2" w:tplc="4FDACF14">
      <w:numFmt w:val="bullet"/>
      <w:lvlText w:val="•"/>
      <w:lvlJc w:val="left"/>
      <w:pPr>
        <w:ind w:left="2043" w:hanging="431"/>
      </w:pPr>
      <w:rPr>
        <w:rFonts w:hint="default"/>
      </w:rPr>
    </w:lvl>
    <w:lvl w:ilvl="3" w:tplc="B2BA2380">
      <w:numFmt w:val="bullet"/>
      <w:lvlText w:val="•"/>
      <w:lvlJc w:val="left"/>
      <w:pPr>
        <w:ind w:left="2506" w:hanging="431"/>
      </w:pPr>
      <w:rPr>
        <w:rFonts w:hint="default"/>
      </w:rPr>
    </w:lvl>
    <w:lvl w:ilvl="4" w:tplc="52BC811E">
      <w:numFmt w:val="bullet"/>
      <w:lvlText w:val="•"/>
      <w:lvlJc w:val="left"/>
      <w:pPr>
        <w:ind w:left="2970" w:hanging="431"/>
      </w:pPr>
      <w:rPr>
        <w:rFonts w:hint="default"/>
      </w:rPr>
    </w:lvl>
    <w:lvl w:ilvl="5" w:tplc="03C627D8">
      <w:numFmt w:val="bullet"/>
      <w:lvlText w:val="•"/>
      <w:lvlJc w:val="left"/>
      <w:pPr>
        <w:ind w:left="3433" w:hanging="431"/>
      </w:pPr>
      <w:rPr>
        <w:rFonts w:hint="default"/>
      </w:rPr>
    </w:lvl>
    <w:lvl w:ilvl="6" w:tplc="FA40F5F2">
      <w:numFmt w:val="bullet"/>
      <w:lvlText w:val="•"/>
      <w:lvlJc w:val="left"/>
      <w:pPr>
        <w:ind w:left="3896" w:hanging="431"/>
      </w:pPr>
      <w:rPr>
        <w:rFonts w:hint="default"/>
      </w:rPr>
    </w:lvl>
    <w:lvl w:ilvl="7" w:tplc="E8A0F232">
      <w:numFmt w:val="bullet"/>
      <w:lvlText w:val="•"/>
      <w:lvlJc w:val="left"/>
      <w:pPr>
        <w:ind w:left="4360" w:hanging="431"/>
      </w:pPr>
      <w:rPr>
        <w:rFonts w:hint="default"/>
      </w:rPr>
    </w:lvl>
    <w:lvl w:ilvl="8" w:tplc="1D3CE4A2">
      <w:numFmt w:val="bullet"/>
      <w:lvlText w:val="•"/>
      <w:lvlJc w:val="left"/>
      <w:pPr>
        <w:ind w:left="4823" w:hanging="431"/>
      </w:pPr>
      <w:rPr>
        <w:rFonts w:hint="default"/>
      </w:rPr>
    </w:lvl>
  </w:abstractNum>
  <w:abstractNum w:abstractNumId="16">
    <w:nsid w:val="1B4D0C23"/>
    <w:multiLevelType w:val="hybridMultilevel"/>
    <w:tmpl w:val="A47809D0"/>
    <w:lvl w:ilvl="0" w:tplc="BBE25450">
      <w:start w:val="1"/>
      <w:numFmt w:val="decimal"/>
      <w:lvlText w:val="%1."/>
      <w:lvlJc w:val="left"/>
      <w:pPr>
        <w:ind w:left="791" w:hanging="360"/>
        <w:jc w:val="left"/>
      </w:pPr>
      <w:rPr>
        <w:rFonts w:ascii="Calibri" w:eastAsia="Calibri" w:hAnsi="Calibri" w:cs="Calibri" w:hint="default"/>
        <w:w w:val="100"/>
        <w:sz w:val="20"/>
        <w:szCs w:val="20"/>
      </w:rPr>
    </w:lvl>
    <w:lvl w:ilvl="1" w:tplc="02BAE334">
      <w:numFmt w:val="bullet"/>
      <w:lvlText w:val="•"/>
      <w:lvlJc w:val="left"/>
      <w:pPr>
        <w:ind w:left="1295" w:hanging="360"/>
      </w:pPr>
      <w:rPr>
        <w:rFonts w:hint="default"/>
      </w:rPr>
    </w:lvl>
    <w:lvl w:ilvl="2" w:tplc="CC2072A4">
      <w:numFmt w:val="bullet"/>
      <w:lvlText w:val="•"/>
      <w:lvlJc w:val="left"/>
      <w:pPr>
        <w:ind w:left="1790" w:hanging="360"/>
      </w:pPr>
      <w:rPr>
        <w:rFonts w:hint="default"/>
      </w:rPr>
    </w:lvl>
    <w:lvl w:ilvl="3" w:tplc="80BC1EBA">
      <w:numFmt w:val="bullet"/>
      <w:lvlText w:val="•"/>
      <w:lvlJc w:val="left"/>
      <w:pPr>
        <w:ind w:left="2285" w:hanging="360"/>
      </w:pPr>
      <w:rPr>
        <w:rFonts w:hint="default"/>
      </w:rPr>
    </w:lvl>
    <w:lvl w:ilvl="4" w:tplc="0654332E">
      <w:numFmt w:val="bullet"/>
      <w:lvlText w:val="•"/>
      <w:lvlJc w:val="left"/>
      <w:pPr>
        <w:ind w:left="2780" w:hanging="360"/>
      </w:pPr>
      <w:rPr>
        <w:rFonts w:hint="default"/>
      </w:rPr>
    </w:lvl>
    <w:lvl w:ilvl="5" w:tplc="B1C0AC70">
      <w:numFmt w:val="bullet"/>
      <w:lvlText w:val="•"/>
      <w:lvlJc w:val="left"/>
      <w:pPr>
        <w:ind w:left="3275" w:hanging="360"/>
      </w:pPr>
      <w:rPr>
        <w:rFonts w:hint="default"/>
      </w:rPr>
    </w:lvl>
    <w:lvl w:ilvl="6" w:tplc="DF0C896C">
      <w:numFmt w:val="bullet"/>
      <w:lvlText w:val="•"/>
      <w:lvlJc w:val="left"/>
      <w:pPr>
        <w:ind w:left="3770" w:hanging="360"/>
      </w:pPr>
      <w:rPr>
        <w:rFonts w:hint="default"/>
      </w:rPr>
    </w:lvl>
    <w:lvl w:ilvl="7" w:tplc="5FC2183A">
      <w:numFmt w:val="bullet"/>
      <w:lvlText w:val="•"/>
      <w:lvlJc w:val="left"/>
      <w:pPr>
        <w:ind w:left="4265" w:hanging="360"/>
      </w:pPr>
      <w:rPr>
        <w:rFonts w:hint="default"/>
      </w:rPr>
    </w:lvl>
    <w:lvl w:ilvl="8" w:tplc="EE62B8FA">
      <w:numFmt w:val="bullet"/>
      <w:lvlText w:val="•"/>
      <w:lvlJc w:val="left"/>
      <w:pPr>
        <w:ind w:left="4760" w:hanging="360"/>
      </w:pPr>
      <w:rPr>
        <w:rFonts w:hint="default"/>
      </w:rPr>
    </w:lvl>
  </w:abstractNum>
  <w:abstractNum w:abstractNumId="17">
    <w:nsid w:val="1DFC77DB"/>
    <w:multiLevelType w:val="hybridMultilevel"/>
    <w:tmpl w:val="B456C022"/>
    <w:lvl w:ilvl="0" w:tplc="4C14F350">
      <w:start w:val="1"/>
      <w:numFmt w:val="decimal"/>
      <w:lvlText w:val="%1."/>
      <w:lvlJc w:val="left"/>
      <w:pPr>
        <w:ind w:left="792" w:hanging="360"/>
        <w:jc w:val="left"/>
      </w:pPr>
      <w:rPr>
        <w:rFonts w:ascii="Calibri" w:eastAsia="Calibri" w:hAnsi="Calibri" w:cs="Calibri" w:hint="default"/>
        <w:w w:val="100"/>
        <w:sz w:val="20"/>
        <w:szCs w:val="20"/>
      </w:rPr>
    </w:lvl>
    <w:lvl w:ilvl="1" w:tplc="F2D6C752">
      <w:numFmt w:val="bullet"/>
      <w:lvlText w:val=""/>
      <w:lvlJc w:val="left"/>
      <w:pPr>
        <w:ind w:left="1583" w:hanging="431"/>
      </w:pPr>
      <w:rPr>
        <w:rFonts w:ascii="Wingdings" w:eastAsia="Wingdings" w:hAnsi="Wingdings" w:cs="Wingdings" w:hint="default"/>
        <w:w w:val="100"/>
        <w:position w:val="-9"/>
        <w:sz w:val="32"/>
        <w:szCs w:val="32"/>
      </w:rPr>
    </w:lvl>
    <w:lvl w:ilvl="2" w:tplc="49A46530">
      <w:numFmt w:val="bullet"/>
      <w:lvlText w:val="•"/>
      <w:lvlJc w:val="left"/>
      <w:pPr>
        <w:ind w:left="2043" w:hanging="431"/>
      </w:pPr>
      <w:rPr>
        <w:rFonts w:hint="default"/>
      </w:rPr>
    </w:lvl>
    <w:lvl w:ilvl="3" w:tplc="69BCEC90">
      <w:numFmt w:val="bullet"/>
      <w:lvlText w:val="•"/>
      <w:lvlJc w:val="left"/>
      <w:pPr>
        <w:ind w:left="2506" w:hanging="431"/>
      </w:pPr>
      <w:rPr>
        <w:rFonts w:hint="default"/>
      </w:rPr>
    </w:lvl>
    <w:lvl w:ilvl="4" w:tplc="EB80275E">
      <w:numFmt w:val="bullet"/>
      <w:lvlText w:val="•"/>
      <w:lvlJc w:val="left"/>
      <w:pPr>
        <w:ind w:left="2970" w:hanging="431"/>
      </w:pPr>
      <w:rPr>
        <w:rFonts w:hint="default"/>
      </w:rPr>
    </w:lvl>
    <w:lvl w:ilvl="5" w:tplc="AE22CAE6">
      <w:numFmt w:val="bullet"/>
      <w:lvlText w:val="•"/>
      <w:lvlJc w:val="left"/>
      <w:pPr>
        <w:ind w:left="3433" w:hanging="431"/>
      </w:pPr>
      <w:rPr>
        <w:rFonts w:hint="default"/>
      </w:rPr>
    </w:lvl>
    <w:lvl w:ilvl="6" w:tplc="558C2E06">
      <w:numFmt w:val="bullet"/>
      <w:lvlText w:val="•"/>
      <w:lvlJc w:val="left"/>
      <w:pPr>
        <w:ind w:left="3896" w:hanging="431"/>
      </w:pPr>
      <w:rPr>
        <w:rFonts w:hint="default"/>
      </w:rPr>
    </w:lvl>
    <w:lvl w:ilvl="7" w:tplc="1D441826">
      <w:numFmt w:val="bullet"/>
      <w:lvlText w:val="•"/>
      <w:lvlJc w:val="left"/>
      <w:pPr>
        <w:ind w:left="4360" w:hanging="431"/>
      </w:pPr>
      <w:rPr>
        <w:rFonts w:hint="default"/>
      </w:rPr>
    </w:lvl>
    <w:lvl w:ilvl="8" w:tplc="A7BECEDC">
      <w:numFmt w:val="bullet"/>
      <w:lvlText w:val="•"/>
      <w:lvlJc w:val="left"/>
      <w:pPr>
        <w:ind w:left="4823" w:hanging="431"/>
      </w:pPr>
      <w:rPr>
        <w:rFonts w:hint="default"/>
      </w:rPr>
    </w:lvl>
  </w:abstractNum>
  <w:abstractNum w:abstractNumId="18">
    <w:nsid w:val="1E2E7556"/>
    <w:multiLevelType w:val="hybridMultilevel"/>
    <w:tmpl w:val="5FBAF944"/>
    <w:lvl w:ilvl="0" w:tplc="6EAAFA7A">
      <w:numFmt w:val="bullet"/>
      <w:lvlText w:val="•"/>
      <w:lvlJc w:val="left"/>
      <w:pPr>
        <w:ind w:left="1159" w:hanging="360"/>
      </w:pPr>
      <w:rPr>
        <w:rFonts w:ascii="Calibri" w:eastAsia="Calibri" w:hAnsi="Calibri" w:cs="Calibri" w:hint="default"/>
        <w:w w:val="99"/>
        <w:sz w:val="22"/>
        <w:szCs w:val="22"/>
      </w:rPr>
    </w:lvl>
    <w:lvl w:ilvl="1" w:tplc="A2E23B1C">
      <w:numFmt w:val="bullet"/>
      <w:lvlText w:val="•"/>
      <w:lvlJc w:val="left"/>
      <w:pPr>
        <w:ind w:left="1812" w:hanging="360"/>
      </w:pPr>
      <w:rPr>
        <w:rFonts w:hint="default"/>
      </w:rPr>
    </w:lvl>
    <w:lvl w:ilvl="2" w:tplc="2DCA1ECC">
      <w:numFmt w:val="bullet"/>
      <w:lvlText w:val="•"/>
      <w:lvlJc w:val="left"/>
      <w:pPr>
        <w:ind w:left="2464" w:hanging="360"/>
      </w:pPr>
      <w:rPr>
        <w:rFonts w:hint="default"/>
      </w:rPr>
    </w:lvl>
    <w:lvl w:ilvl="3" w:tplc="F2CABDE8">
      <w:numFmt w:val="bullet"/>
      <w:lvlText w:val="•"/>
      <w:lvlJc w:val="left"/>
      <w:pPr>
        <w:ind w:left="3116" w:hanging="360"/>
      </w:pPr>
      <w:rPr>
        <w:rFonts w:hint="default"/>
      </w:rPr>
    </w:lvl>
    <w:lvl w:ilvl="4" w:tplc="005AC2A8">
      <w:numFmt w:val="bullet"/>
      <w:lvlText w:val="•"/>
      <w:lvlJc w:val="left"/>
      <w:pPr>
        <w:ind w:left="3768" w:hanging="360"/>
      </w:pPr>
      <w:rPr>
        <w:rFonts w:hint="default"/>
      </w:rPr>
    </w:lvl>
    <w:lvl w:ilvl="5" w:tplc="231430F0">
      <w:numFmt w:val="bullet"/>
      <w:lvlText w:val="•"/>
      <w:lvlJc w:val="left"/>
      <w:pPr>
        <w:ind w:left="4420" w:hanging="360"/>
      </w:pPr>
      <w:rPr>
        <w:rFonts w:hint="default"/>
      </w:rPr>
    </w:lvl>
    <w:lvl w:ilvl="6" w:tplc="ED1A8B58">
      <w:numFmt w:val="bullet"/>
      <w:lvlText w:val="•"/>
      <w:lvlJc w:val="left"/>
      <w:pPr>
        <w:ind w:left="5072" w:hanging="360"/>
      </w:pPr>
      <w:rPr>
        <w:rFonts w:hint="default"/>
      </w:rPr>
    </w:lvl>
    <w:lvl w:ilvl="7" w:tplc="4FDE5642">
      <w:numFmt w:val="bullet"/>
      <w:lvlText w:val="•"/>
      <w:lvlJc w:val="left"/>
      <w:pPr>
        <w:ind w:left="5724" w:hanging="360"/>
      </w:pPr>
      <w:rPr>
        <w:rFonts w:hint="default"/>
      </w:rPr>
    </w:lvl>
    <w:lvl w:ilvl="8" w:tplc="7296829A">
      <w:numFmt w:val="bullet"/>
      <w:lvlText w:val="•"/>
      <w:lvlJc w:val="left"/>
      <w:pPr>
        <w:ind w:left="6376" w:hanging="360"/>
      </w:pPr>
      <w:rPr>
        <w:rFonts w:hint="default"/>
      </w:rPr>
    </w:lvl>
  </w:abstractNum>
  <w:abstractNum w:abstractNumId="19">
    <w:nsid w:val="22A30DBB"/>
    <w:multiLevelType w:val="hybridMultilevel"/>
    <w:tmpl w:val="F64AFF10"/>
    <w:lvl w:ilvl="0" w:tplc="8B6AC60A">
      <w:start w:val="1"/>
      <w:numFmt w:val="decimal"/>
      <w:lvlText w:val="%1"/>
      <w:lvlJc w:val="left"/>
      <w:pPr>
        <w:ind w:left="746" w:hanging="399"/>
        <w:jc w:val="left"/>
      </w:pPr>
      <w:rPr>
        <w:rFonts w:hint="default"/>
        <w:w w:val="101"/>
        <w:position w:val="1"/>
      </w:rPr>
    </w:lvl>
    <w:lvl w:ilvl="1" w:tplc="2034D86E">
      <w:numFmt w:val="bullet"/>
      <w:lvlText w:val=""/>
      <w:lvlJc w:val="left"/>
      <w:pPr>
        <w:ind w:left="1368" w:hanging="360"/>
      </w:pPr>
      <w:rPr>
        <w:rFonts w:ascii="Symbol" w:eastAsia="Symbol" w:hAnsi="Symbol" w:cs="Symbol" w:hint="default"/>
        <w:w w:val="100"/>
        <w:sz w:val="18"/>
        <w:szCs w:val="18"/>
      </w:rPr>
    </w:lvl>
    <w:lvl w:ilvl="2" w:tplc="71AAEA10">
      <w:numFmt w:val="bullet"/>
      <w:lvlText w:val="•"/>
      <w:lvlJc w:val="left"/>
      <w:pPr>
        <w:ind w:left="1360" w:hanging="360"/>
      </w:pPr>
      <w:rPr>
        <w:rFonts w:hint="default"/>
      </w:rPr>
    </w:lvl>
    <w:lvl w:ilvl="3" w:tplc="2228DD92">
      <w:numFmt w:val="bullet"/>
      <w:lvlText w:val="•"/>
      <w:lvlJc w:val="left"/>
      <w:pPr>
        <w:ind w:left="1562" w:hanging="360"/>
      </w:pPr>
      <w:rPr>
        <w:rFonts w:hint="default"/>
      </w:rPr>
    </w:lvl>
    <w:lvl w:ilvl="4" w:tplc="D646BE24">
      <w:numFmt w:val="bullet"/>
      <w:lvlText w:val="•"/>
      <w:lvlJc w:val="left"/>
      <w:pPr>
        <w:ind w:left="1765" w:hanging="360"/>
      </w:pPr>
      <w:rPr>
        <w:rFonts w:hint="default"/>
      </w:rPr>
    </w:lvl>
    <w:lvl w:ilvl="5" w:tplc="004CB594">
      <w:numFmt w:val="bullet"/>
      <w:lvlText w:val="•"/>
      <w:lvlJc w:val="left"/>
      <w:pPr>
        <w:ind w:left="1968" w:hanging="360"/>
      </w:pPr>
      <w:rPr>
        <w:rFonts w:hint="default"/>
      </w:rPr>
    </w:lvl>
    <w:lvl w:ilvl="6" w:tplc="97648348">
      <w:numFmt w:val="bullet"/>
      <w:lvlText w:val="•"/>
      <w:lvlJc w:val="left"/>
      <w:pPr>
        <w:ind w:left="2171" w:hanging="360"/>
      </w:pPr>
      <w:rPr>
        <w:rFonts w:hint="default"/>
      </w:rPr>
    </w:lvl>
    <w:lvl w:ilvl="7" w:tplc="DC7E66EA">
      <w:numFmt w:val="bullet"/>
      <w:lvlText w:val="•"/>
      <w:lvlJc w:val="left"/>
      <w:pPr>
        <w:ind w:left="2374" w:hanging="360"/>
      </w:pPr>
      <w:rPr>
        <w:rFonts w:hint="default"/>
      </w:rPr>
    </w:lvl>
    <w:lvl w:ilvl="8" w:tplc="843EAD0C">
      <w:numFmt w:val="bullet"/>
      <w:lvlText w:val="•"/>
      <w:lvlJc w:val="left"/>
      <w:pPr>
        <w:ind w:left="2577" w:hanging="360"/>
      </w:pPr>
      <w:rPr>
        <w:rFonts w:hint="default"/>
      </w:rPr>
    </w:lvl>
  </w:abstractNum>
  <w:abstractNum w:abstractNumId="20">
    <w:nsid w:val="232323FE"/>
    <w:multiLevelType w:val="hybridMultilevel"/>
    <w:tmpl w:val="DDACAB4E"/>
    <w:lvl w:ilvl="0" w:tplc="3C084C14">
      <w:start w:val="1"/>
      <w:numFmt w:val="decimal"/>
      <w:lvlText w:val="%1."/>
      <w:lvlJc w:val="left"/>
      <w:pPr>
        <w:ind w:left="791" w:hanging="360"/>
        <w:jc w:val="left"/>
      </w:pPr>
      <w:rPr>
        <w:rFonts w:ascii="Calibri" w:eastAsia="Calibri" w:hAnsi="Calibri" w:cs="Calibri" w:hint="default"/>
        <w:w w:val="100"/>
        <w:sz w:val="20"/>
        <w:szCs w:val="20"/>
      </w:rPr>
    </w:lvl>
    <w:lvl w:ilvl="1" w:tplc="EB56DB42">
      <w:numFmt w:val="bullet"/>
      <w:lvlText w:val="•"/>
      <w:lvlJc w:val="left"/>
      <w:pPr>
        <w:ind w:left="1295" w:hanging="360"/>
      </w:pPr>
      <w:rPr>
        <w:rFonts w:hint="default"/>
      </w:rPr>
    </w:lvl>
    <w:lvl w:ilvl="2" w:tplc="16BA2298">
      <w:numFmt w:val="bullet"/>
      <w:lvlText w:val="•"/>
      <w:lvlJc w:val="left"/>
      <w:pPr>
        <w:ind w:left="1790" w:hanging="360"/>
      </w:pPr>
      <w:rPr>
        <w:rFonts w:hint="default"/>
      </w:rPr>
    </w:lvl>
    <w:lvl w:ilvl="3" w:tplc="9EE8A1B2">
      <w:numFmt w:val="bullet"/>
      <w:lvlText w:val="•"/>
      <w:lvlJc w:val="left"/>
      <w:pPr>
        <w:ind w:left="2285" w:hanging="360"/>
      </w:pPr>
      <w:rPr>
        <w:rFonts w:hint="default"/>
      </w:rPr>
    </w:lvl>
    <w:lvl w:ilvl="4" w:tplc="AA724FA4">
      <w:numFmt w:val="bullet"/>
      <w:lvlText w:val="•"/>
      <w:lvlJc w:val="left"/>
      <w:pPr>
        <w:ind w:left="2780" w:hanging="360"/>
      </w:pPr>
      <w:rPr>
        <w:rFonts w:hint="default"/>
      </w:rPr>
    </w:lvl>
    <w:lvl w:ilvl="5" w:tplc="D994BB2C">
      <w:numFmt w:val="bullet"/>
      <w:lvlText w:val="•"/>
      <w:lvlJc w:val="left"/>
      <w:pPr>
        <w:ind w:left="3275" w:hanging="360"/>
      </w:pPr>
      <w:rPr>
        <w:rFonts w:hint="default"/>
      </w:rPr>
    </w:lvl>
    <w:lvl w:ilvl="6" w:tplc="2FDED330">
      <w:numFmt w:val="bullet"/>
      <w:lvlText w:val="•"/>
      <w:lvlJc w:val="left"/>
      <w:pPr>
        <w:ind w:left="3770" w:hanging="360"/>
      </w:pPr>
      <w:rPr>
        <w:rFonts w:hint="default"/>
      </w:rPr>
    </w:lvl>
    <w:lvl w:ilvl="7" w:tplc="59884512">
      <w:numFmt w:val="bullet"/>
      <w:lvlText w:val="•"/>
      <w:lvlJc w:val="left"/>
      <w:pPr>
        <w:ind w:left="4265" w:hanging="360"/>
      </w:pPr>
      <w:rPr>
        <w:rFonts w:hint="default"/>
      </w:rPr>
    </w:lvl>
    <w:lvl w:ilvl="8" w:tplc="365CE964">
      <w:numFmt w:val="bullet"/>
      <w:lvlText w:val="•"/>
      <w:lvlJc w:val="left"/>
      <w:pPr>
        <w:ind w:left="4760" w:hanging="360"/>
      </w:pPr>
      <w:rPr>
        <w:rFonts w:hint="default"/>
      </w:rPr>
    </w:lvl>
  </w:abstractNum>
  <w:abstractNum w:abstractNumId="21">
    <w:nsid w:val="2ACE5BBD"/>
    <w:multiLevelType w:val="hybridMultilevel"/>
    <w:tmpl w:val="74FC52C4"/>
    <w:lvl w:ilvl="0" w:tplc="9EAA8A7E">
      <w:start w:val="1"/>
      <w:numFmt w:val="decimal"/>
      <w:lvlText w:val="%1."/>
      <w:lvlJc w:val="left"/>
      <w:pPr>
        <w:ind w:left="791" w:hanging="360"/>
        <w:jc w:val="left"/>
      </w:pPr>
      <w:rPr>
        <w:rFonts w:ascii="Calibri" w:eastAsia="Calibri" w:hAnsi="Calibri" w:cs="Calibri" w:hint="default"/>
        <w:w w:val="100"/>
        <w:sz w:val="20"/>
        <w:szCs w:val="20"/>
      </w:rPr>
    </w:lvl>
    <w:lvl w:ilvl="1" w:tplc="6D0CF7B6">
      <w:numFmt w:val="bullet"/>
      <w:lvlText w:val=""/>
      <w:lvlJc w:val="left"/>
      <w:pPr>
        <w:ind w:left="1583" w:hanging="431"/>
      </w:pPr>
      <w:rPr>
        <w:rFonts w:ascii="Wingdings" w:eastAsia="Wingdings" w:hAnsi="Wingdings" w:cs="Wingdings" w:hint="default"/>
        <w:w w:val="100"/>
        <w:position w:val="-9"/>
        <w:sz w:val="32"/>
        <w:szCs w:val="32"/>
      </w:rPr>
    </w:lvl>
    <w:lvl w:ilvl="2" w:tplc="ABB019EE">
      <w:numFmt w:val="bullet"/>
      <w:lvlText w:val="•"/>
      <w:lvlJc w:val="left"/>
      <w:pPr>
        <w:ind w:left="2043" w:hanging="431"/>
      </w:pPr>
      <w:rPr>
        <w:rFonts w:hint="default"/>
      </w:rPr>
    </w:lvl>
    <w:lvl w:ilvl="3" w:tplc="05526470">
      <w:numFmt w:val="bullet"/>
      <w:lvlText w:val="•"/>
      <w:lvlJc w:val="left"/>
      <w:pPr>
        <w:ind w:left="2506" w:hanging="431"/>
      </w:pPr>
      <w:rPr>
        <w:rFonts w:hint="default"/>
      </w:rPr>
    </w:lvl>
    <w:lvl w:ilvl="4" w:tplc="9CDC140C">
      <w:numFmt w:val="bullet"/>
      <w:lvlText w:val="•"/>
      <w:lvlJc w:val="left"/>
      <w:pPr>
        <w:ind w:left="2970" w:hanging="431"/>
      </w:pPr>
      <w:rPr>
        <w:rFonts w:hint="default"/>
      </w:rPr>
    </w:lvl>
    <w:lvl w:ilvl="5" w:tplc="4EF6BC44">
      <w:numFmt w:val="bullet"/>
      <w:lvlText w:val="•"/>
      <w:lvlJc w:val="left"/>
      <w:pPr>
        <w:ind w:left="3433" w:hanging="431"/>
      </w:pPr>
      <w:rPr>
        <w:rFonts w:hint="default"/>
      </w:rPr>
    </w:lvl>
    <w:lvl w:ilvl="6" w:tplc="2EE0D1BC">
      <w:numFmt w:val="bullet"/>
      <w:lvlText w:val="•"/>
      <w:lvlJc w:val="left"/>
      <w:pPr>
        <w:ind w:left="3896" w:hanging="431"/>
      </w:pPr>
      <w:rPr>
        <w:rFonts w:hint="default"/>
      </w:rPr>
    </w:lvl>
    <w:lvl w:ilvl="7" w:tplc="D0B8A34C">
      <w:numFmt w:val="bullet"/>
      <w:lvlText w:val="•"/>
      <w:lvlJc w:val="left"/>
      <w:pPr>
        <w:ind w:left="4360" w:hanging="431"/>
      </w:pPr>
      <w:rPr>
        <w:rFonts w:hint="default"/>
      </w:rPr>
    </w:lvl>
    <w:lvl w:ilvl="8" w:tplc="0D4C9230">
      <w:numFmt w:val="bullet"/>
      <w:lvlText w:val="•"/>
      <w:lvlJc w:val="left"/>
      <w:pPr>
        <w:ind w:left="4823" w:hanging="431"/>
      </w:pPr>
      <w:rPr>
        <w:rFonts w:hint="default"/>
      </w:rPr>
    </w:lvl>
  </w:abstractNum>
  <w:abstractNum w:abstractNumId="22">
    <w:nsid w:val="2B382C50"/>
    <w:multiLevelType w:val="hybridMultilevel"/>
    <w:tmpl w:val="565C889A"/>
    <w:lvl w:ilvl="0" w:tplc="0BECC4C6">
      <w:numFmt w:val="bullet"/>
      <w:lvlText w:val="•"/>
      <w:lvlJc w:val="left"/>
      <w:pPr>
        <w:ind w:left="1157" w:hanging="360"/>
      </w:pPr>
      <w:rPr>
        <w:rFonts w:ascii="Calibri" w:eastAsia="Calibri" w:hAnsi="Calibri" w:cs="Calibri" w:hint="default"/>
        <w:w w:val="99"/>
        <w:sz w:val="22"/>
        <w:szCs w:val="22"/>
      </w:rPr>
    </w:lvl>
    <w:lvl w:ilvl="1" w:tplc="93CA2372">
      <w:numFmt w:val="bullet"/>
      <w:lvlText w:val="•"/>
      <w:lvlJc w:val="left"/>
      <w:pPr>
        <w:ind w:left="1812" w:hanging="360"/>
      </w:pPr>
      <w:rPr>
        <w:rFonts w:hint="default"/>
      </w:rPr>
    </w:lvl>
    <w:lvl w:ilvl="2" w:tplc="2D16F82C">
      <w:numFmt w:val="bullet"/>
      <w:lvlText w:val="•"/>
      <w:lvlJc w:val="left"/>
      <w:pPr>
        <w:ind w:left="2464" w:hanging="360"/>
      </w:pPr>
      <w:rPr>
        <w:rFonts w:hint="default"/>
      </w:rPr>
    </w:lvl>
    <w:lvl w:ilvl="3" w:tplc="59F0CD3E">
      <w:numFmt w:val="bullet"/>
      <w:lvlText w:val="•"/>
      <w:lvlJc w:val="left"/>
      <w:pPr>
        <w:ind w:left="3116" w:hanging="360"/>
      </w:pPr>
      <w:rPr>
        <w:rFonts w:hint="default"/>
      </w:rPr>
    </w:lvl>
    <w:lvl w:ilvl="4" w:tplc="6472D9E0">
      <w:numFmt w:val="bullet"/>
      <w:lvlText w:val="•"/>
      <w:lvlJc w:val="left"/>
      <w:pPr>
        <w:ind w:left="3768" w:hanging="360"/>
      </w:pPr>
      <w:rPr>
        <w:rFonts w:hint="default"/>
      </w:rPr>
    </w:lvl>
    <w:lvl w:ilvl="5" w:tplc="F4027060">
      <w:numFmt w:val="bullet"/>
      <w:lvlText w:val="•"/>
      <w:lvlJc w:val="left"/>
      <w:pPr>
        <w:ind w:left="4420" w:hanging="360"/>
      </w:pPr>
      <w:rPr>
        <w:rFonts w:hint="default"/>
      </w:rPr>
    </w:lvl>
    <w:lvl w:ilvl="6" w:tplc="982C6AB6">
      <w:numFmt w:val="bullet"/>
      <w:lvlText w:val="•"/>
      <w:lvlJc w:val="left"/>
      <w:pPr>
        <w:ind w:left="5072" w:hanging="360"/>
      </w:pPr>
      <w:rPr>
        <w:rFonts w:hint="default"/>
      </w:rPr>
    </w:lvl>
    <w:lvl w:ilvl="7" w:tplc="1F926704">
      <w:numFmt w:val="bullet"/>
      <w:lvlText w:val="•"/>
      <w:lvlJc w:val="left"/>
      <w:pPr>
        <w:ind w:left="5724" w:hanging="360"/>
      </w:pPr>
      <w:rPr>
        <w:rFonts w:hint="default"/>
      </w:rPr>
    </w:lvl>
    <w:lvl w:ilvl="8" w:tplc="9E383E3E">
      <w:numFmt w:val="bullet"/>
      <w:lvlText w:val="•"/>
      <w:lvlJc w:val="left"/>
      <w:pPr>
        <w:ind w:left="6376" w:hanging="360"/>
      </w:pPr>
      <w:rPr>
        <w:rFonts w:hint="default"/>
      </w:rPr>
    </w:lvl>
  </w:abstractNum>
  <w:abstractNum w:abstractNumId="23">
    <w:nsid w:val="2E1D51C4"/>
    <w:multiLevelType w:val="hybridMultilevel"/>
    <w:tmpl w:val="2B886144"/>
    <w:lvl w:ilvl="0" w:tplc="EE942178">
      <w:start w:val="1"/>
      <w:numFmt w:val="decimal"/>
      <w:lvlText w:val="%1."/>
      <w:lvlJc w:val="left"/>
      <w:pPr>
        <w:ind w:left="791" w:hanging="360"/>
        <w:jc w:val="left"/>
      </w:pPr>
      <w:rPr>
        <w:rFonts w:ascii="Calibri" w:eastAsia="Calibri" w:hAnsi="Calibri" w:cs="Calibri" w:hint="default"/>
        <w:w w:val="100"/>
        <w:sz w:val="20"/>
        <w:szCs w:val="20"/>
      </w:rPr>
    </w:lvl>
    <w:lvl w:ilvl="1" w:tplc="7B7A8E64">
      <w:numFmt w:val="bullet"/>
      <w:lvlText w:val="•"/>
      <w:lvlJc w:val="left"/>
      <w:pPr>
        <w:ind w:left="1580" w:hanging="360"/>
      </w:pPr>
      <w:rPr>
        <w:rFonts w:hint="default"/>
      </w:rPr>
    </w:lvl>
    <w:lvl w:ilvl="2" w:tplc="2FF41B58">
      <w:numFmt w:val="bullet"/>
      <w:lvlText w:val="•"/>
      <w:lvlJc w:val="left"/>
      <w:pPr>
        <w:ind w:left="2043" w:hanging="360"/>
      </w:pPr>
      <w:rPr>
        <w:rFonts w:hint="default"/>
      </w:rPr>
    </w:lvl>
    <w:lvl w:ilvl="3" w:tplc="6C8C97B4">
      <w:numFmt w:val="bullet"/>
      <w:lvlText w:val="•"/>
      <w:lvlJc w:val="left"/>
      <w:pPr>
        <w:ind w:left="2506" w:hanging="360"/>
      </w:pPr>
      <w:rPr>
        <w:rFonts w:hint="default"/>
      </w:rPr>
    </w:lvl>
    <w:lvl w:ilvl="4" w:tplc="4C5CB546">
      <w:numFmt w:val="bullet"/>
      <w:lvlText w:val="•"/>
      <w:lvlJc w:val="left"/>
      <w:pPr>
        <w:ind w:left="2970" w:hanging="360"/>
      </w:pPr>
      <w:rPr>
        <w:rFonts w:hint="default"/>
      </w:rPr>
    </w:lvl>
    <w:lvl w:ilvl="5" w:tplc="E13C4A08">
      <w:numFmt w:val="bullet"/>
      <w:lvlText w:val="•"/>
      <w:lvlJc w:val="left"/>
      <w:pPr>
        <w:ind w:left="3433" w:hanging="360"/>
      </w:pPr>
      <w:rPr>
        <w:rFonts w:hint="default"/>
      </w:rPr>
    </w:lvl>
    <w:lvl w:ilvl="6" w:tplc="A0127770">
      <w:numFmt w:val="bullet"/>
      <w:lvlText w:val="•"/>
      <w:lvlJc w:val="left"/>
      <w:pPr>
        <w:ind w:left="3896" w:hanging="360"/>
      </w:pPr>
      <w:rPr>
        <w:rFonts w:hint="default"/>
      </w:rPr>
    </w:lvl>
    <w:lvl w:ilvl="7" w:tplc="853A82FC">
      <w:numFmt w:val="bullet"/>
      <w:lvlText w:val="•"/>
      <w:lvlJc w:val="left"/>
      <w:pPr>
        <w:ind w:left="4360" w:hanging="360"/>
      </w:pPr>
      <w:rPr>
        <w:rFonts w:hint="default"/>
      </w:rPr>
    </w:lvl>
    <w:lvl w:ilvl="8" w:tplc="7DFEE3DC">
      <w:numFmt w:val="bullet"/>
      <w:lvlText w:val="•"/>
      <w:lvlJc w:val="left"/>
      <w:pPr>
        <w:ind w:left="4823" w:hanging="360"/>
      </w:pPr>
      <w:rPr>
        <w:rFonts w:hint="default"/>
      </w:rPr>
    </w:lvl>
  </w:abstractNum>
  <w:abstractNum w:abstractNumId="24">
    <w:nsid w:val="2FDA0DDB"/>
    <w:multiLevelType w:val="hybridMultilevel"/>
    <w:tmpl w:val="7DA8FDDC"/>
    <w:lvl w:ilvl="0" w:tplc="87AC40A0">
      <w:numFmt w:val="bullet"/>
      <w:lvlText w:val=""/>
      <w:lvlJc w:val="left"/>
      <w:pPr>
        <w:ind w:left="1111" w:hanging="360"/>
      </w:pPr>
      <w:rPr>
        <w:rFonts w:ascii="Symbol" w:eastAsia="Symbol" w:hAnsi="Symbol" w:cs="Symbol" w:hint="default"/>
        <w:w w:val="99"/>
        <w:sz w:val="22"/>
        <w:szCs w:val="22"/>
      </w:rPr>
    </w:lvl>
    <w:lvl w:ilvl="1" w:tplc="B96005A2">
      <w:start w:val="1"/>
      <w:numFmt w:val="decimal"/>
      <w:lvlText w:val="%2."/>
      <w:lvlJc w:val="left"/>
      <w:pPr>
        <w:ind w:left="2001" w:hanging="360"/>
        <w:jc w:val="left"/>
      </w:pPr>
      <w:rPr>
        <w:rFonts w:ascii="Calibri" w:eastAsia="Calibri" w:hAnsi="Calibri" w:cs="Calibri" w:hint="default"/>
        <w:spacing w:val="-2"/>
        <w:w w:val="100"/>
        <w:sz w:val="18"/>
        <w:szCs w:val="18"/>
      </w:rPr>
    </w:lvl>
    <w:lvl w:ilvl="2" w:tplc="86D8A98C">
      <w:numFmt w:val="bullet"/>
      <w:lvlText w:val="•"/>
      <w:lvlJc w:val="left"/>
      <w:pPr>
        <w:ind w:left="1965" w:hanging="360"/>
      </w:pPr>
      <w:rPr>
        <w:rFonts w:hint="default"/>
      </w:rPr>
    </w:lvl>
    <w:lvl w:ilvl="3" w:tplc="F3D0F528">
      <w:numFmt w:val="bullet"/>
      <w:lvlText w:val="•"/>
      <w:lvlJc w:val="left"/>
      <w:pPr>
        <w:ind w:left="1930" w:hanging="360"/>
      </w:pPr>
      <w:rPr>
        <w:rFonts w:hint="default"/>
      </w:rPr>
    </w:lvl>
    <w:lvl w:ilvl="4" w:tplc="A97EE930">
      <w:numFmt w:val="bullet"/>
      <w:lvlText w:val="•"/>
      <w:lvlJc w:val="left"/>
      <w:pPr>
        <w:ind w:left="1895" w:hanging="360"/>
      </w:pPr>
      <w:rPr>
        <w:rFonts w:hint="default"/>
      </w:rPr>
    </w:lvl>
    <w:lvl w:ilvl="5" w:tplc="65FE162C">
      <w:numFmt w:val="bullet"/>
      <w:lvlText w:val="•"/>
      <w:lvlJc w:val="left"/>
      <w:pPr>
        <w:ind w:left="1860" w:hanging="360"/>
      </w:pPr>
      <w:rPr>
        <w:rFonts w:hint="default"/>
      </w:rPr>
    </w:lvl>
    <w:lvl w:ilvl="6" w:tplc="11124A60">
      <w:numFmt w:val="bullet"/>
      <w:lvlText w:val="•"/>
      <w:lvlJc w:val="left"/>
      <w:pPr>
        <w:ind w:left="1825" w:hanging="360"/>
      </w:pPr>
      <w:rPr>
        <w:rFonts w:hint="default"/>
      </w:rPr>
    </w:lvl>
    <w:lvl w:ilvl="7" w:tplc="C8AC22E8">
      <w:numFmt w:val="bullet"/>
      <w:lvlText w:val="•"/>
      <w:lvlJc w:val="left"/>
      <w:pPr>
        <w:ind w:left="1790" w:hanging="360"/>
      </w:pPr>
      <w:rPr>
        <w:rFonts w:hint="default"/>
      </w:rPr>
    </w:lvl>
    <w:lvl w:ilvl="8" w:tplc="84286F32">
      <w:numFmt w:val="bullet"/>
      <w:lvlText w:val="•"/>
      <w:lvlJc w:val="left"/>
      <w:pPr>
        <w:ind w:left="1755" w:hanging="360"/>
      </w:pPr>
      <w:rPr>
        <w:rFonts w:hint="default"/>
      </w:rPr>
    </w:lvl>
  </w:abstractNum>
  <w:abstractNum w:abstractNumId="25">
    <w:nsid w:val="313E5D93"/>
    <w:multiLevelType w:val="hybridMultilevel"/>
    <w:tmpl w:val="3D14AF86"/>
    <w:lvl w:ilvl="0" w:tplc="44FE3F8C">
      <w:start w:val="1"/>
      <w:numFmt w:val="decimal"/>
      <w:lvlText w:val="%1."/>
      <w:lvlJc w:val="left"/>
      <w:pPr>
        <w:ind w:left="791" w:hanging="360"/>
        <w:jc w:val="left"/>
      </w:pPr>
      <w:rPr>
        <w:rFonts w:ascii="Calibri" w:eastAsia="Calibri" w:hAnsi="Calibri" w:cs="Calibri" w:hint="default"/>
        <w:w w:val="100"/>
        <w:sz w:val="20"/>
        <w:szCs w:val="20"/>
      </w:rPr>
    </w:lvl>
    <w:lvl w:ilvl="1" w:tplc="51EA1482">
      <w:numFmt w:val="bullet"/>
      <w:lvlText w:val=""/>
      <w:lvlJc w:val="left"/>
      <w:pPr>
        <w:ind w:left="1583" w:hanging="431"/>
      </w:pPr>
      <w:rPr>
        <w:rFonts w:ascii="Wingdings" w:eastAsia="Wingdings" w:hAnsi="Wingdings" w:cs="Wingdings" w:hint="default"/>
        <w:w w:val="100"/>
        <w:position w:val="-9"/>
        <w:sz w:val="32"/>
        <w:szCs w:val="32"/>
      </w:rPr>
    </w:lvl>
    <w:lvl w:ilvl="2" w:tplc="3C668174">
      <w:numFmt w:val="bullet"/>
      <w:lvlText w:val=""/>
      <w:lvlJc w:val="left"/>
      <w:pPr>
        <w:ind w:left="1887" w:hanging="360"/>
      </w:pPr>
      <w:rPr>
        <w:rFonts w:ascii="Symbol" w:eastAsia="Symbol" w:hAnsi="Symbol" w:cs="Symbol" w:hint="default"/>
        <w:color w:val="FF0000"/>
        <w:w w:val="100"/>
        <w:sz w:val="20"/>
        <w:szCs w:val="20"/>
      </w:rPr>
    </w:lvl>
    <w:lvl w:ilvl="3" w:tplc="DFA41D60">
      <w:numFmt w:val="bullet"/>
      <w:lvlText w:val="•"/>
      <w:lvlJc w:val="left"/>
      <w:pPr>
        <w:ind w:left="2363" w:hanging="360"/>
      </w:pPr>
      <w:rPr>
        <w:rFonts w:hint="default"/>
      </w:rPr>
    </w:lvl>
    <w:lvl w:ilvl="4" w:tplc="4F6A1B0A">
      <w:numFmt w:val="bullet"/>
      <w:lvlText w:val="•"/>
      <w:lvlJc w:val="left"/>
      <w:pPr>
        <w:ind w:left="2847" w:hanging="360"/>
      </w:pPr>
      <w:rPr>
        <w:rFonts w:hint="default"/>
      </w:rPr>
    </w:lvl>
    <w:lvl w:ilvl="5" w:tplc="9318A69E">
      <w:numFmt w:val="bullet"/>
      <w:lvlText w:val="•"/>
      <w:lvlJc w:val="left"/>
      <w:pPr>
        <w:ind w:left="3331" w:hanging="360"/>
      </w:pPr>
      <w:rPr>
        <w:rFonts w:hint="default"/>
      </w:rPr>
    </w:lvl>
    <w:lvl w:ilvl="6" w:tplc="8D404028">
      <w:numFmt w:val="bullet"/>
      <w:lvlText w:val="•"/>
      <w:lvlJc w:val="left"/>
      <w:pPr>
        <w:ind w:left="3815" w:hanging="360"/>
      </w:pPr>
      <w:rPr>
        <w:rFonts w:hint="default"/>
      </w:rPr>
    </w:lvl>
    <w:lvl w:ilvl="7" w:tplc="98F44DDE">
      <w:numFmt w:val="bullet"/>
      <w:lvlText w:val="•"/>
      <w:lvlJc w:val="left"/>
      <w:pPr>
        <w:ind w:left="4298" w:hanging="360"/>
      </w:pPr>
      <w:rPr>
        <w:rFonts w:hint="default"/>
      </w:rPr>
    </w:lvl>
    <w:lvl w:ilvl="8" w:tplc="A7F61934">
      <w:numFmt w:val="bullet"/>
      <w:lvlText w:val="•"/>
      <w:lvlJc w:val="left"/>
      <w:pPr>
        <w:ind w:left="4782" w:hanging="360"/>
      </w:pPr>
      <w:rPr>
        <w:rFonts w:hint="default"/>
      </w:rPr>
    </w:lvl>
  </w:abstractNum>
  <w:abstractNum w:abstractNumId="26">
    <w:nsid w:val="36064263"/>
    <w:multiLevelType w:val="hybridMultilevel"/>
    <w:tmpl w:val="19460366"/>
    <w:lvl w:ilvl="0" w:tplc="B49AF540">
      <w:numFmt w:val="bullet"/>
      <w:lvlText w:val="•"/>
      <w:lvlJc w:val="left"/>
      <w:pPr>
        <w:ind w:left="1157" w:hanging="360"/>
      </w:pPr>
      <w:rPr>
        <w:rFonts w:ascii="Calibri" w:eastAsia="Calibri" w:hAnsi="Calibri" w:cs="Calibri" w:hint="default"/>
        <w:w w:val="99"/>
        <w:sz w:val="22"/>
        <w:szCs w:val="22"/>
      </w:rPr>
    </w:lvl>
    <w:lvl w:ilvl="1" w:tplc="32A434EA">
      <w:numFmt w:val="bullet"/>
      <w:lvlText w:val="•"/>
      <w:lvlJc w:val="left"/>
      <w:pPr>
        <w:ind w:left="1812" w:hanging="360"/>
      </w:pPr>
      <w:rPr>
        <w:rFonts w:hint="default"/>
      </w:rPr>
    </w:lvl>
    <w:lvl w:ilvl="2" w:tplc="4B36CC5E">
      <w:numFmt w:val="bullet"/>
      <w:lvlText w:val="•"/>
      <w:lvlJc w:val="left"/>
      <w:pPr>
        <w:ind w:left="2464" w:hanging="360"/>
      </w:pPr>
      <w:rPr>
        <w:rFonts w:hint="default"/>
      </w:rPr>
    </w:lvl>
    <w:lvl w:ilvl="3" w:tplc="E9FC25B4">
      <w:numFmt w:val="bullet"/>
      <w:lvlText w:val="•"/>
      <w:lvlJc w:val="left"/>
      <w:pPr>
        <w:ind w:left="3116" w:hanging="360"/>
      </w:pPr>
      <w:rPr>
        <w:rFonts w:hint="default"/>
      </w:rPr>
    </w:lvl>
    <w:lvl w:ilvl="4" w:tplc="F2B0CB72">
      <w:numFmt w:val="bullet"/>
      <w:lvlText w:val="•"/>
      <w:lvlJc w:val="left"/>
      <w:pPr>
        <w:ind w:left="3768" w:hanging="360"/>
      </w:pPr>
      <w:rPr>
        <w:rFonts w:hint="default"/>
      </w:rPr>
    </w:lvl>
    <w:lvl w:ilvl="5" w:tplc="8E722B74">
      <w:numFmt w:val="bullet"/>
      <w:lvlText w:val="•"/>
      <w:lvlJc w:val="left"/>
      <w:pPr>
        <w:ind w:left="4420" w:hanging="360"/>
      </w:pPr>
      <w:rPr>
        <w:rFonts w:hint="default"/>
      </w:rPr>
    </w:lvl>
    <w:lvl w:ilvl="6" w:tplc="62B65E5A">
      <w:numFmt w:val="bullet"/>
      <w:lvlText w:val="•"/>
      <w:lvlJc w:val="left"/>
      <w:pPr>
        <w:ind w:left="5072" w:hanging="360"/>
      </w:pPr>
      <w:rPr>
        <w:rFonts w:hint="default"/>
      </w:rPr>
    </w:lvl>
    <w:lvl w:ilvl="7" w:tplc="16566330">
      <w:numFmt w:val="bullet"/>
      <w:lvlText w:val="•"/>
      <w:lvlJc w:val="left"/>
      <w:pPr>
        <w:ind w:left="5724" w:hanging="360"/>
      </w:pPr>
      <w:rPr>
        <w:rFonts w:hint="default"/>
      </w:rPr>
    </w:lvl>
    <w:lvl w:ilvl="8" w:tplc="BDC82EA8">
      <w:numFmt w:val="bullet"/>
      <w:lvlText w:val="•"/>
      <w:lvlJc w:val="left"/>
      <w:pPr>
        <w:ind w:left="6376" w:hanging="360"/>
      </w:pPr>
      <w:rPr>
        <w:rFonts w:hint="default"/>
      </w:rPr>
    </w:lvl>
  </w:abstractNum>
  <w:abstractNum w:abstractNumId="27">
    <w:nsid w:val="414F31AD"/>
    <w:multiLevelType w:val="hybridMultilevel"/>
    <w:tmpl w:val="CAEEBEB6"/>
    <w:lvl w:ilvl="0" w:tplc="C542F30C">
      <w:start w:val="1"/>
      <w:numFmt w:val="decimal"/>
      <w:lvlText w:val="%1."/>
      <w:lvlJc w:val="left"/>
      <w:pPr>
        <w:ind w:left="790" w:hanging="360"/>
        <w:jc w:val="left"/>
      </w:pPr>
      <w:rPr>
        <w:rFonts w:ascii="Calibri" w:eastAsia="Calibri" w:hAnsi="Calibri" w:cs="Calibri" w:hint="default"/>
        <w:w w:val="100"/>
        <w:sz w:val="20"/>
        <w:szCs w:val="20"/>
      </w:rPr>
    </w:lvl>
    <w:lvl w:ilvl="1" w:tplc="947CFCF0">
      <w:numFmt w:val="bullet"/>
      <w:lvlText w:val=""/>
      <w:lvlJc w:val="left"/>
      <w:pPr>
        <w:ind w:left="1584" w:hanging="431"/>
      </w:pPr>
      <w:rPr>
        <w:rFonts w:ascii="Wingdings" w:eastAsia="Wingdings" w:hAnsi="Wingdings" w:cs="Wingdings" w:hint="default"/>
        <w:w w:val="100"/>
        <w:position w:val="-9"/>
        <w:sz w:val="32"/>
        <w:szCs w:val="32"/>
      </w:rPr>
    </w:lvl>
    <w:lvl w:ilvl="2" w:tplc="4BD6CC30">
      <w:numFmt w:val="bullet"/>
      <w:lvlText w:val="•"/>
      <w:lvlJc w:val="left"/>
      <w:pPr>
        <w:ind w:left="2043" w:hanging="431"/>
      </w:pPr>
      <w:rPr>
        <w:rFonts w:hint="default"/>
      </w:rPr>
    </w:lvl>
    <w:lvl w:ilvl="3" w:tplc="F368925E">
      <w:numFmt w:val="bullet"/>
      <w:lvlText w:val="•"/>
      <w:lvlJc w:val="left"/>
      <w:pPr>
        <w:ind w:left="2506" w:hanging="431"/>
      </w:pPr>
      <w:rPr>
        <w:rFonts w:hint="default"/>
      </w:rPr>
    </w:lvl>
    <w:lvl w:ilvl="4" w:tplc="BD48E314">
      <w:numFmt w:val="bullet"/>
      <w:lvlText w:val="•"/>
      <w:lvlJc w:val="left"/>
      <w:pPr>
        <w:ind w:left="2970" w:hanging="431"/>
      </w:pPr>
      <w:rPr>
        <w:rFonts w:hint="default"/>
      </w:rPr>
    </w:lvl>
    <w:lvl w:ilvl="5" w:tplc="29DC6560">
      <w:numFmt w:val="bullet"/>
      <w:lvlText w:val="•"/>
      <w:lvlJc w:val="left"/>
      <w:pPr>
        <w:ind w:left="3433" w:hanging="431"/>
      </w:pPr>
      <w:rPr>
        <w:rFonts w:hint="default"/>
      </w:rPr>
    </w:lvl>
    <w:lvl w:ilvl="6" w:tplc="77D6C52A">
      <w:numFmt w:val="bullet"/>
      <w:lvlText w:val="•"/>
      <w:lvlJc w:val="left"/>
      <w:pPr>
        <w:ind w:left="3896" w:hanging="431"/>
      </w:pPr>
      <w:rPr>
        <w:rFonts w:hint="default"/>
      </w:rPr>
    </w:lvl>
    <w:lvl w:ilvl="7" w:tplc="6AD6351C">
      <w:numFmt w:val="bullet"/>
      <w:lvlText w:val="•"/>
      <w:lvlJc w:val="left"/>
      <w:pPr>
        <w:ind w:left="4360" w:hanging="431"/>
      </w:pPr>
      <w:rPr>
        <w:rFonts w:hint="default"/>
      </w:rPr>
    </w:lvl>
    <w:lvl w:ilvl="8" w:tplc="DD464B58">
      <w:numFmt w:val="bullet"/>
      <w:lvlText w:val="•"/>
      <w:lvlJc w:val="left"/>
      <w:pPr>
        <w:ind w:left="4823" w:hanging="431"/>
      </w:pPr>
      <w:rPr>
        <w:rFonts w:hint="default"/>
      </w:rPr>
    </w:lvl>
  </w:abstractNum>
  <w:abstractNum w:abstractNumId="28">
    <w:nsid w:val="433336A9"/>
    <w:multiLevelType w:val="hybridMultilevel"/>
    <w:tmpl w:val="78A4A39A"/>
    <w:lvl w:ilvl="0" w:tplc="CA666880">
      <w:start w:val="23"/>
      <w:numFmt w:val="decimal"/>
      <w:lvlText w:val="%1."/>
      <w:lvlJc w:val="left"/>
      <w:pPr>
        <w:ind w:left="665" w:hanging="360"/>
        <w:jc w:val="left"/>
      </w:pPr>
      <w:rPr>
        <w:rFonts w:ascii="Calibri" w:eastAsia="Calibri" w:hAnsi="Calibri" w:cs="Calibri" w:hint="default"/>
        <w:spacing w:val="-1"/>
        <w:w w:val="100"/>
        <w:sz w:val="18"/>
        <w:szCs w:val="18"/>
      </w:rPr>
    </w:lvl>
    <w:lvl w:ilvl="1" w:tplc="58925A62">
      <w:start w:val="1"/>
      <w:numFmt w:val="decimal"/>
      <w:lvlText w:val="%2."/>
      <w:lvlJc w:val="left"/>
      <w:pPr>
        <w:ind w:left="2001" w:hanging="360"/>
        <w:jc w:val="right"/>
      </w:pPr>
      <w:rPr>
        <w:rFonts w:ascii="Calibri" w:eastAsia="Calibri" w:hAnsi="Calibri" w:cs="Calibri" w:hint="default"/>
        <w:spacing w:val="-1"/>
        <w:w w:val="100"/>
        <w:sz w:val="18"/>
        <w:szCs w:val="18"/>
      </w:rPr>
    </w:lvl>
    <w:lvl w:ilvl="2" w:tplc="EF6CC49E">
      <w:numFmt w:val="bullet"/>
      <w:lvlText w:val="•"/>
      <w:lvlJc w:val="left"/>
      <w:pPr>
        <w:ind w:left="1773" w:hanging="360"/>
      </w:pPr>
      <w:rPr>
        <w:rFonts w:hint="default"/>
      </w:rPr>
    </w:lvl>
    <w:lvl w:ilvl="3" w:tplc="593848A6">
      <w:numFmt w:val="bullet"/>
      <w:lvlText w:val="•"/>
      <w:lvlJc w:val="left"/>
      <w:pPr>
        <w:ind w:left="1546" w:hanging="360"/>
      </w:pPr>
      <w:rPr>
        <w:rFonts w:hint="default"/>
      </w:rPr>
    </w:lvl>
    <w:lvl w:ilvl="4" w:tplc="8DB0452A">
      <w:numFmt w:val="bullet"/>
      <w:lvlText w:val="•"/>
      <w:lvlJc w:val="left"/>
      <w:pPr>
        <w:ind w:left="1320" w:hanging="360"/>
      </w:pPr>
      <w:rPr>
        <w:rFonts w:hint="default"/>
      </w:rPr>
    </w:lvl>
    <w:lvl w:ilvl="5" w:tplc="D01E9580">
      <w:numFmt w:val="bullet"/>
      <w:lvlText w:val="•"/>
      <w:lvlJc w:val="left"/>
      <w:pPr>
        <w:ind w:left="1093" w:hanging="360"/>
      </w:pPr>
      <w:rPr>
        <w:rFonts w:hint="default"/>
      </w:rPr>
    </w:lvl>
    <w:lvl w:ilvl="6" w:tplc="C3A89520">
      <w:numFmt w:val="bullet"/>
      <w:lvlText w:val="•"/>
      <w:lvlJc w:val="left"/>
      <w:pPr>
        <w:ind w:left="866" w:hanging="360"/>
      </w:pPr>
      <w:rPr>
        <w:rFonts w:hint="default"/>
      </w:rPr>
    </w:lvl>
    <w:lvl w:ilvl="7" w:tplc="5B1E14B0">
      <w:numFmt w:val="bullet"/>
      <w:lvlText w:val="•"/>
      <w:lvlJc w:val="left"/>
      <w:pPr>
        <w:ind w:left="640" w:hanging="360"/>
      </w:pPr>
      <w:rPr>
        <w:rFonts w:hint="default"/>
      </w:rPr>
    </w:lvl>
    <w:lvl w:ilvl="8" w:tplc="2BA00E5A">
      <w:numFmt w:val="bullet"/>
      <w:lvlText w:val="•"/>
      <w:lvlJc w:val="left"/>
      <w:pPr>
        <w:ind w:left="413" w:hanging="360"/>
      </w:pPr>
      <w:rPr>
        <w:rFonts w:hint="default"/>
      </w:rPr>
    </w:lvl>
  </w:abstractNum>
  <w:abstractNum w:abstractNumId="29">
    <w:nsid w:val="43CE6AFE"/>
    <w:multiLevelType w:val="hybridMultilevel"/>
    <w:tmpl w:val="D214D3B6"/>
    <w:lvl w:ilvl="0" w:tplc="73D2983C">
      <w:start w:val="1"/>
      <w:numFmt w:val="decimal"/>
      <w:lvlText w:val="%1."/>
      <w:lvlJc w:val="left"/>
      <w:pPr>
        <w:ind w:left="791" w:hanging="360"/>
        <w:jc w:val="left"/>
      </w:pPr>
      <w:rPr>
        <w:rFonts w:ascii="Calibri" w:eastAsia="Calibri" w:hAnsi="Calibri" w:cs="Calibri" w:hint="default"/>
        <w:w w:val="100"/>
        <w:sz w:val="20"/>
        <w:szCs w:val="20"/>
      </w:rPr>
    </w:lvl>
    <w:lvl w:ilvl="1" w:tplc="ADE4A854">
      <w:numFmt w:val="bullet"/>
      <w:lvlText w:val="•"/>
      <w:lvlJc w:val="left"/>
      <w:pPr>
        <w:ind w:left="1580" w:hanging="360"/>
      </w:pPr>
      <w:rPr>
        <w:rFonts w:hint="default"/>
      </w:rPr>
    </w:lvl>
    <w:lvl w:ilvl="2" w:tplc="495E19E0">
      <w:numFmt w:val="bullet"/>
      <w:lvlText w:val="•"/>
      <w:lvlJc w:val="left"/>
      <w:pPr>
        <w:ind w:left="2043" w:hanging="360"/>
      </w:pPr>
      <w:rPr>
        <w:rFonts w:hint="default"/>
      </w:rPr>
    </w:lvl>
    <w:lvl w:ilvl="3" w:tplc="F5CA1162">
      <w:numFmt w:val="bullet"/>
      <w:lvlText w:val="•"/>
      <w:lvlJc w:val="left"/>
      <w:pPr>
        <w:ind w:left="2506" w:hanging="360"/>
      </w:pPr>
      <w:rPr>
        <w:rFonts w:hint="default"/>
      </w:rPr>
    </w:lvl>
    <w:lvl w:ilvl="4" w:tplc="326CC192">
      <w:numFmt w:val="bullet"/>
      <w:lvlText w:val="•"/>
      <w:lvlJc w:val="left"/>
      <w:pPr>
        <w:ind w:left="2970" w:hanging="360"/>
      </w:pPr>
      <w:rPr>
        <w:rFonts w:hint="default"/>
      </w:rPr>
    </w:lvl>
    <w:lvl w:ilvl="5" w:tplc="7C6261EC">
      <w:numFmt w:val="bullet"/>
      <w:lvlText w:val="•"/>
      <w:lvlJc w:val="left"/>
      <w:pPr>
        <w:ind w:left="3433" w:hanging="360"/>
      </w:pPr>
      <w:rPr>
        <w:rFonts w:hint="default"/>
      </w:rPr>
    </w:lvl>
    <w:lvl w:ilvl="6" w:tplc="FBC45056">
      <w:numFmt w:val="bullet"/>
      <w:lvlText w:val="•"/>
      <w:lvlJc w:val="left"/>
      <w:pPr>
        <w:ind w:left="3896" w:hanging="360"/>
      </w:pPr>
      <w:rPr>
        <w:rFonts w:hint="default"/>
      </w:rPr>
    </w:lvl>
    <w:lvl w:ilvl="7" w:tplc="58CABAE8">
      <w:numFmt w:val="bullet"/>
      <w:lvlText w:val="•"/>
      <w:lvlJc w:val="left"/>
      <w:pPr>
        <w:ind w:left="4360" w:hanging="360"/>
      </w:pPr>
      <w:rPr>
        <w:rFonts w:hint="default"/>
      </w:rPr>
    </w:lvl>
    <w:lvl w:ilvl="8" w:tplc="DBE6A80C">
      <w:numFmt w:val="bullet"/>
      <w:lvlText w:val="•"/>
      <w:lvlJc w:val="left"/>
      <w:pPr>
        <w:ind w:left="4823" w:hanging="360"/>
      </w:pPr>
      <w:rPr>
        <w:rFonts w:hint="default"/>
      </w:rPr>
    </w:lvl>
  </w:abstractNum>
  <w:abstractNum w:abstractNumId="30">
    <w:nsid w:val="4EDB6A7F"/>
    <w:multiLevelType w:val="hybridMultilevel"/>
    <w:tmpl w:val="C144D45C"/>
    <w:lvl w:ilvl="0" w:tplc="74FA3668">
      <w:numFmt w:val="bullet"/>
      <w:lvlText w:val=""/>
      <w:lvlJc w:val="left"/>
      <w:pPr>
        <w:ind w:left="1368" w:hanging="360"/>
      </w:pPr>
      <w:rPr>
        <w:rFonts w:ascii="Symbol" w:eastAsia="Symbol" w:hAnsi="Symbol" w:cs="Symbol" w:hint="default"/>
        <w:w w:val="100"/>
        <w:sz w:val="18"/>
        <w:szCs w:val="18"/>
      </w:rPr>
    </w:lvl>
    <w:lvl w:ilvl="1" w:tplc="BA80395A">
      <w:numFmt w:val="bullet"/>
      <w:lvlText w:val="•"/>
      <w:lvlJc w:val="left"/>
      <w:pPr>
        <w:ind w:left="2448" w:hanging="360"/>
      </w:pPr>
      <w:rPr>
        <w:rFonts w:hint="default"/>
      </w:rPr>
    </w:lvl>
    <w:lvl w:ilvl="2" w:tplc="AFF286AA">
      <w:numFmt w:val="bullet"/>
      <w:lvlText w:val="•"/>
      <w:lvlJc w:val="left"/>
      <w:pPr>
        <w:ind w:left="3536" w:hanging="360"/>
      </w:pPr>
      <w:rPr>
        <w:rFonts w:hint="default"/>
      </w:rPr>
    </w:lvl>
    <w:lvl w:ilvl="3" w:tplc="CBE8FF82">
      <w:numFmt w:val="bullet"/>
      <w:lvlText w:val="•"/>
      <w:lvlJc w:val="left"/>
      <w:pPr>
        <w:ind w:left="4624" w:hanging="360"/>
      </w:pPr>
      <w:rPr>
        <w:rFonts w:hint="default"/>
      </w:rPr>
    </w:lvl>
    <w:lvl w:ilvl="4" w:tplc="CA7C9A26">
      <w:numFmt w:val="bullet"/>
      <w:lvlText w:val="•"/>
      <w:lvlJc w:val="left"/>
      <w:pPr>
        <w:ind w:left="5712" w:hanging="360"/>
      </w:pPr>
      <w:rPr>
        <w:rFonts w:hint="default"/>
      </w:rPr>
    </w:lvl>
    <w:lvl w:ilvl="5" w:tplc="19D43D3E">
      <w:numFmt w:val="bullet"/>
      <w:lvlText w:val="•"/>
      <w:lvlJc w:val="left"/>
      <w:pPr>
        <w:ind w:left="6800" w:hanging="360"/>
      </w:pPr>
      <w:rPr>
        <w:rFonts w:hint="default"/>
      </w:rPr>
    </w:lvl>
    <w:lvl w:ilvl="6" w:tplc="D9E00A10">
      <w:numFmt w:val="bullet"/>
      <w:lvlText w:val="•"/>
      <w:lvlJc w:val="left"/>
      <w:pPr>
        <w:ind w:left="7888" w:hanging="360"/>
      </w:pPr>
      <w:rPr>
        <w:rFonts w:hint="default"/>
      </w:rPr>
    </w:lvl>
    <w:lvl w:ilvl="7" w:tplc="530EA44E">
      <w:numFmt w:val="bullet"/>
      <w:lvlText w:val="•"/>
      <w:lvlJc w:val="left"/>
      <w:pPr>
        <w:ind w:left="8976" w:hanging="360"/>
      </w:pPr>
      <w:rPr>
        <w:rFonts w:hint="default"/>
      </w:rPr>
    </w:lvl>
    <w:lvl w:ilvl="8" w:tplc="EFF65CE4">
      <w:numFmt w:val="bullet"/>
      <w:lvlText w:val="•"/>
      <w:lvlJc w:val="left"/>
      <w:pPr>
        <w:ind w:left="10064" w:hanging="360"/>
      </w:pPr>
      <w:rPr>
        <w:rFonts w:hint="default"/>
      </w:rPr>
    </w:lvl>
  </w:abstractNum>
  <w:abstractNum w:abstractNumId="31">
    <w:nsid w:val="567C0B7B"/>
    <w:multiLevelType w:val="hybridMultilevel"/>
    <w:tmpl w:val="3AEA9BC0"/>
    <w:lvl w:ilvl="0" w:tplc="9462FD98">
      <w:start w:val="1"/>
      <w:numFmt w:val="decimal"/>
      <w:lvlText w:val="%1."/>
      <w:lvlJc w:val="left"/>
      <w:pPr>
        <w:ind w:left="791" w:hanging="360"/>
        <w:jc w:val="left"/>
      </w:pPr>
      <w:rPr>
        <w:rFonts w:ascii="Calibri" w:eastAsia="Calibri" w:hAnsi="Calibri" w:cs="Calibri" w:hint="default"/>
        <w:w w:val="100"/>
        <w:sz w:val="20"/>
        <w:szCs w:val="20"/>
      </w:rPr>
    </w:lvl>
    <w:lvl w:ilvl="1" w:tplc="657EF9EA">
      <w:numFmt w:val="bullet"/>
      <w:lvlText w:val=""/>
      <w:lvlJc w:val="left"/>
      <w:pPr>
        <w:ind w:left="1583" w:hanging="431"/>
      </w:pPr>
      <w:rPr>
        <w:rFonts w:ascii="Wingdings" w:eastAsia="Wingdings" w:hAnsi="Wingdings" w:cs="Wingdings" w:hint="default"/>
        <w:w w:val="100"/>
        <w:position w:val="-9"/>
        <w:sz w:val="32"/>
        <w:szCs w:val="32"/>
      </w:rPr>
    </w:lvl>
    <w:lvl w:ilvl="2" w:tplc="2FD0830A">
      <w:numFmt w:val="bullet"/>
      <w:lvlText w:val="•"/>
      <w:lvlJc w:val="left"/>
      <w:pPr>
        <w:ind w:left="2043" w:hanging="431"/>
      </w:pPr>
      <w:rPr>
        <w:rFonts w:hint="default"/>
      </w:rPr>
    </w:lvl>
    <w:lvl w:ilvl="3" w:tplc="A6C8B6BC">
      <w:numFmt w:val="bullet"/>
      <w:lvlText w:val="•"/>
      <w:lvlJc w:val="left"/>
      <w:pPr>
        <w:ind w:left="2506" w:hanging="431"/>
      </w:pPr>
      <w:rPr>
        <w:rFonts w:hint="default"/>
      </w:rPr>
    </w:lvl>
    <w:lvl w:ilvl="4" w:tplc="D5AA9D82">
      <w:numFmt w:val="bullet"/>
      <w:lvlText w:val="•"/>
      <w:lvlJc w:val="left"/>
      <w:pPr>
        <w:ind w:left="2970" w:hanging="431"/>
      </w:pPr>
      <w:rPr>
        <w:rFonts w:hint="default"/>
      </w:rPr>
    </w:lvl>
    <w:lvl w:ilvl="5" w:tplc="1EE6CDBA">
      <w:numFmt w:val="bullet"/>
      <w:lvlText w:val="•"/>
      <w:lvlJc w:val="left"/>
      <w:pPr>
        <w:ind w:left="3433" w:hanging="431"/>
      </w:pPr>
      <w:rPr>
        <w:rFonts w:hint="default"/>
      </w:rPr>
    </w:lvl>
    <w:lvl w:ilvl="6" w:tplc="0706B72E">
      <w:numFmt w:val="bullet"/>
      <w:lvlText w:val="•"/>
      <w:lvlJc w:val="left"/>
      <w:pPr>
        <w:ind w:left="3896" w:hanging="431"/>
      </w:pPr>
      <w:rPr>
        <w:rFonts w:hint="default"/>
      </w:rPr>
    </w:lvl>
    <w:lvl w:ilvl="7" w:tplc="E626FE76">
      <w:numFmt w:val="bullet"/>
      <w:lvlText w:val="•"/>
      <w:lvlJc w:val="left"/>
      <w:pPr>
        <w:ind w:left="4360" w:hanging="431"/>
      </w:pPr>
      <w:rPr>
        <w:rFonts w:hint="default"/>
      </w:rPr>
    </w:lvl>
    <w:lvl w:ilvl="8" w:tplc="A81836D4">
      <w:numFmt w:val="bullet"/>
      <w:lvlText w:val="•"/>
      <w:lvlJc w:val="left"/>
      <w:pPr>
        <w:ind w:left="4823" w:hanging="431"/>
      </w:pPr>
      <w:rPr>
        <w:rFonts w:hint="default"/>
      </w:rPr>
    </w:lvl>
  </w:abstractNum>
  <w:abstractNum w:abstractNumId="32">
    <w:nsid w:val="5C014F42"/>
    <w:multiLevelType w:val="hybridMultilevel"/>
    <w:tmpl w:val="B9520EC0"/>
    <w:lvl w:ilvl="0" w:tplc="21763764">
      <w:numFmt w:val="bullet"/>
      <w:lvlText w:val="•"/>
      <w:lvlJc w:val="left"/>
      <w:pPr>
        <w:ind w:left="1112" w:hanging="360"/>
      </w:pPr>
      <w:rPr>
        <w:rFonts w:ascii="Calibri" w:eastAsia="Calibri" w:hAnsi="Calibri" w:cs="Calibri" w:hint="default"/>
        <w:w w:val="99"/>
        <w:sz w:val="22"/>
        <w:szCs w:val="22"/>
      </w:rPr>
    </w:lvl>
    <w:lvl w:ilvl="1" w:tplc="7C4263F8">
      <w:numFmt w:val="bullet"/>
      <w:lvlText w:val=""/>
      <w:lvlJc w:val="left"/>
      <w:pPr>
        <w:ind w:left="2160" w:hanging="360"/>
      </w:pPr>
      <w:rPr>
        <w:rFonts w:ascii="Symbol" w:eastAsia="Symbol" w:hAnsi="Symbol" w:cs="Symbol" w:hint="default"/>
        <w:w w:val="99"/>
        <w:sz w:val="22"/>
        <w:szCs w:val="22"/>
      </w:rPr>
    </w:lvl>
    <w:lvl w:ilvl="2" w:tplc="819A796E">
      <w:numFmt w:val="bullet"/>
      <w:lvlText w:val="•"/>
      <w:lvlJc w:val="left"/>
      <w:pPr>
        <w:ind w:left="2923" w:hanging="360"/>
      </w:pPr>
      <w:rPr>
        <w:rFonts w:hint="default"/>
      </w:rPr>
    </w:lvl>
    <w:lvl w:ilvl="3" w:tplc="14EAD96E">
      <w:numFmt w:val="bullet"/>
      <w:lvlText w:val="•"/>
      <w:lvlJc w:val="left"/>
      <w:pPr>
        <w:ind w:left="3686" w:hanging="360"/>
      </w:pPr>
      <w:rPr>
        <w:rFonts w:hint="default"/>
      </w:rPr>
    </w:lvl>
    <w:lvl w:ilvl="4" w:tplc="0DC23990">
      <w:numFmt w:val="bullet"/>
      <w:lvlText w:val="•"/>
      <w:lvlJc w:val="left"/>
      <w:pPr>
        <w:ind w:left="4449" w:hanging="360"/>
      </w:pPr>
      <w:rPr>
        <w:rFonts w:hint="default"/>
      </w:rPr>
    </w:lvl>
    <w:lvl w:ilvl="5" w:tplc="99BC6D68">
      <w:numFmt w:val="bullet"/>
      <w:lvlText w:val="•"/>
      <w:lvlJc w:val="left"/>
      <w:pPr>
        <w:ind w:left="5213" w:hanging="360"/>
      </w:pPr>
      <w:rPr>
        <w:rFonts w:hint="default"/>
      </w:rPr>
    </w:lvl>
    <w:lvl w:ilvl="6" w:tplc="9AF65130">
      <w:numFmt w:val="bullet"/>
      <w:lvlText w:val="•"/>
      <w:lvlJc w:val="left"/>
      <w:pPr>
        <w:ind w:left="5976" w:hanging="360"/>
      </w:pPr>
      <w:rPr>
        <w:rFonts w:hint="default"/>
      </w:rPr>
    </w:lvl>
    <w:lvl w:ilvl="7" w:tplc="1D08FC66">
      <w:numFmt w:val="bullet"/>
      <w:lvlText w:val="•"/>
      <w:lvlJc w:val="left"/>
      <w:pPr>
        <w:ind w:left="6739" w:hanging="360"/>
      </w:pPr>
      <w:rPr>
        <w:rFonts w:hint="default"/>
      </w:rPr>
    </w:lvl>
    <w:lvl w:ilvl="8" w:tplc="5760600C">
      <w:numFmt w:val="bullet"/>
      <w:lvlText w:val="•"/>
      <w:lvlJc w:val="left"/>
      <w:pPr>
        <w:ind w:left="7503" w:hanging="360"/>
      </w:pPr>
      <w:rPr>
        <w:rFonts w:hint="default"/>
      </w:rPr>
    </w:lvl>
  </w:abstractNum>
  <w:abstractNum w:abstractNumId="33">
    <w:nsid w:val="5C1E3894"/>
    <w:multiLevelType w:val="hybridMultilevel"/>
    <w:tmpl w:val="AC4ED2A8"/>
    <w:lvl w:ilvl="0" w:tplc="149291EE">
      <w:start w:val="1"/>
      <w:numFmt w:val="decimal"/>
      <w:lvlText w:val="%1."/>
      <w:lvlJc w:val="left"/>
      <w:pPr>
        <w:ind w:left="791" w:hanging="360"/>
        <w:jc w:val="left"/>
      </w:pPr>
      <w:rPr>
        <w:rFonts w:ascii="Calibri" w:eastAsia="Calibri" w:hAnsi="Calibri" w:cs="Calibri" w:hint="default"/>
        <w:w w:val="100"/>
        <w:sz w:val="20"/>
        <w:szCs w:val="20"/>
      </w:rPr>
    </w:lvl>
    <w:lvl w:ilvl="1" w:tplc="D69EE98C">
      <w:numFmt w:val="bullet"/>
      <w:lvlText w:val=""/>
      <w:lvlJc w:val="left"/>
      <w:pPr>
        <w:ind w:left="1584" w:hanging="431"/>
      </w:pPr>
      <w:rPr>
        <w:rFonts w:ascii="Wingdings" w:eastAsia="Wingdings" w:hAnsi="Wingdings" w:cs="Wingdings" w:hint="default"/>
        <w:w w:val="100"/>
        <w:position w:val="-9"/>
        <w:sz w:val="32"/>
        <w:szCs w:val="32"/>
      </w:rPr>
    </w:lvl>
    <w:lvl w:ilvl="2" w:tplc="5922D5FE">
      <w:numFmt w:val="bullet"/>
      <w:lvlText w:val="•"/>
      <w:lvlJc w:val="left"/>
      <w:pPr>
        <w:ind w:left="2043" w:hanging="431"/>
      </w:pPr>
      <w:rPr>
        <w:rFonts w:hint="default"/>
      </w:rPr>
    </w:lvl>
    <w:lvl w:ilvl="3" w:tplc="F5382D0C">
      <w:numFmt w:val="bullet"/>
      <w:lvlText w:val="•"/>
      <w:lvlJc w:val="left"/>
      <w:pPr>
        <w:ind w:left="2506" w:hanging="431"/>
      </w:pPr>
      <w:rPr>
        <w:rFonts w:hint="default"/>
      </w:rPr>
    </w:lvl>
    <w:lvl w:ilvl="4" w:tplc="8CFE789C">
      <w:numFmt w:val="bullet"/>
      <w:lvlText w:val="•"/>
      <w:lvlJc w:val="left"/>
      <w:pPr>
        <w:ind w:left="2970" w:hanging="431"/>
      </w:pPr>
      <w:rPr>
        <w:rFonts w:hint="default"/>
      </w:rPr>
    </w:lvl>
    <w:lvl w:ilvl="5" w:tplc="974E02A6">
      <w:numFmt w:val="bullet"/>
      <w:lvlText w:val="•"/>
      <w:lvlJc w:val="left"/>
      <w:pPr>
        <w:ind w:left="3433" w:hanging="431"/>
      </w:pPr>
      <w:rPr>
        <w:rFonts w:hint="default"/>
      </w:rPr>
    </w:lvl>
    <w:lvl w:ilvl="6" w:tplc="FCC83602">
      <w:numFmt w:val="bullet"/>
      <w:lvlText w:val="•"/>
      <w:lvlJc w:val="left"/>
      <w:pPr>
        <w:ind w:left="3896" w:hanging="431"/>
      </w:pPr>
      <w:rPr>
        <w:rFonts w:hint="default"/>
      </w:rPr>
    </w:lvl>
    <w:lvl w:ilvl="7" w:tplc="7BE0BE06">
      <w:numFmt w:val="bullet"/>
      <w:lvlText w:val="•"/>
      <w:lvlJc w:val="left"/>
      <w:pPr>
        <w:ind w:left="4360" w:hanging="431"/>
      </w:pPr>
      <w:rPr>
        <w:rFonts w:hint="default"/>
      </w:rPr>
    </w:lvl>
    <w:lvl w:ilvl="8" w:tplc="5C1E5C32">
      <w:numFmt w:val="bullet"/>
      <w:lvlText w:val="•"/>
      <w:lvlJc w:val="left"/>
      <w:pPr>
        <w:ind w:left="4823" w:hanging="431"/>
      </w:pPr>
      <w:rPr>
        <w:rFonts w:hint="default"/>
      </w:rPr>
    </w:lvl>
  </w:abstractNum>
  <w:abstractNum w:abstractNumId="34">
    <w:nsid w:val="5DAD0D0B"/>
    <w:multiLevelType w:val="hybridMultilevel"/>
    <w:tmpl w:val="4768CDA2"/>
    <w:lvl w:ilvl="0" w:tplc="7202338E">
      <w:numFmt w:val="bullet"/>
      <w:lvlText w:val="•"/>
      <w:lvlJc w:val="left"/>
      <w:pPr>
        <w:ind w:left="436" w:hanging="360"/>
      </w:pPr>
      <w:rPr>
        <w:rFonts w:ascii="Calibri" w:eastAsia="Calibri" w:hAnsi="Calibri" w:cs="Calibri" w:hint="default"/>
        <w:color w:val="FFFFFF"/>
        <w:w w:val="100"/>
        <w:sz w:val="20"/>
        <w:szCs w:val="20"/>
      </w:rPr>
    </w:lvl>
    <w:lvl w:ilvl="1" w:tplc="4CF609B8">
      <w:numFmt w:val="bullet"/>
      <w:lvlText w:val="•"/>
      <w:lvlJc w:val="left"/>
      <w:pPr>
        <w:ind w:left="972" w:hanging="360"/>
      </w:pPr>
      <w:rPr>
        <w:rFonts w:hint="default"/>
      </w:rPr>
    </w:lvl>
    <w:lvl w:ilvl="2" w:tplc="1972AF9E">
      <w:numFmt w:val="bullet"/>
      <w:lvlText w:val="•"/>
      <w:lvlJc w:val="left"/>
      <w:pPr>
        <w:ind w:left="1504" w:hanging="360"/>
      </w:pPr>
      <w:rPr>
        <w:rFonts w:hint="default"/>
      </w:rPr>
    </w:lvl>
    <w:lvl w:ilvl="3" w:tplc="F67A3522">
      <w:numFmt w:val="bullet"/>
      <w:lvlText w:val="•"/>
      <w:lvlJc w:val="left"/>
      <w:pPr>
        <w:ind w:left="2036" w:hanging="360"/>
      </w:pPr>
      <w:rPr>
        <w:rFonts w:hint="default"/>
      </w:rPr>
    </w:lvl>
    <w:lvl w:ilvl="4" w:tplc="A9605C2C">
      <w:numFmt w:val="bullet"/>
      <w:lvlText w:val="•"/>
      <w:lvlJc w:val="left"/>
      <w:pPr>
        <w:ind w:left="2568" w:hanging="360"/>
      </w:pPr>
      <w:rPr>
        <w:rFonts w:hint="default"/>
      </w:rPr>
    </w:lvl>
    <w:lvl w:ilvl="5" w:tplc="6B4A69C6">
      <w:numFmt w:val="bullet"/>
      <w:lvlText w:val="•"/>
      <w:lvlJc w:val="left"/>
      <w:pPr>
        <w:ind w:left="3100" w:hanging="360"/>
      </w:pPr>
      <w:rPr>
        <w:rFonts w:hint="default"/>
      </w:rPr>
    </w:lvl>
    <w:lvl w:ilvl="6" w:tplc="393AE5F2">
      <w:numFmt w:val="bullet"/>
      <w:lvlText w:val="•"/>
      <w:lvlJc w:val="left"/>
      <w:pPr>
        <w:ind w:left="3632" w:hanging="360"/>
      </w:pPr>
      <w:rPr>
        <w:rFonts w:hint="default"/>
      </w:rPr>
    </w:lvl>
    <w:lvl w:ilvl="7" w:tplc="F29CF7F2">
      <w:numFmt w:val="bullet"/>
      <w:lvlText w:val="•"/>
      <w:lvlJc w:val="left"/>
      <w:pPr>
        <w:ind w:left="4164" w:hanging="360"/>
      </w:pPr>
      <w:rPr>
        <w:rFonts w:hint="default"/>
      </w:rPr>
    </w:lvl>
    <w:lvl w:ilvl="8" w:tplc="8E18B394">
      <w:numFmt w:val="bullet"/>
      <w:lvlText w:val="•"/>
      <w:lvlJc w:val="left"/>
      <w:pPr>
        <w:ind w:left="4696" w:hanging="360"/>
      </w:pPr>
      <w:rPr>
        <w:rFonts w:hint="default"/>
      </w:rPr>
    </w:lvl>
  </w:abstractNum>
  <w:abstractNum w:abstractNumId="35">
    <w:nsid w:val="60C124BE"/>
    <w:multiLevelType w:val="hybridMultilevel"/>
    <w:tmpl w:val="8F66B358"/>
    <w:lvl w:ilvl="0" w:tplc="D5A6EEB8">
      <w:start w:val="1"/>
      <w:numFmt w:val="decimal"/>
      <w:lvlText w:val="%1."/>
      <w:lvlJc w:val="left"/>
      <w:pPr>
        <w:ind w:left="791" w:hanging="360"/>
        <w:jc w:val="left"/>
      </w:pPr>
      <w:rPr>
        <w:rFonts w:ascii="Calibri" w:eastAsia="Calibri" w:hAnsi="Calibri" w:cs="Calibri" w:hint="default"/>
        <w:w w:val="100"/>
        <w:sz w:val="20"/>
        <w:szCs w:val="20"/>
      </w:rPr>
    </w:lvl>
    <w:lvl w:ilvl="1" w:tplc="A8D815D0">
      <w:numFmt w:val="bullet"/>
      <w:lvlText w:val=""/>
      <w:lvlJc w:val="left"/>
      <w:pPr>
        <w:ind w:left="1583" w:hanging="431"/>
      </w:pPr>
      <w:rPr>
        <w:rFonts w:ascii="Wingdings" w:eastAsia="Wingdings" w:hAnsi="Wingdings" w:cs="Wingdings" w:hint="default"/>
        <w:w w:val="100"/>
        <w:position w:val="-9"/>
        <w:sz w:val="32"/>
        <w:szCs w:val="32"/>
      </w:rPr>
    </w:lvl>
    <w:lvl w:ilvl="2" w:tplc="1752E874">
      <w:numFmt w:val="bullet"/>
      <w:lvlText w:val="•"/>
      <w:lvlJc w:val="left"/>
      <w:pPr>
        <w:ind w:left="2043" w:hanging="431"/>
      </w:pPr>
      <w:rPr>
        <w:rFonts w:hint="default"/>
      </w:rPr>
    </w:lvl>
    <w:lvl w:ilvl="3" w:tplc="388CC636">
      <w:numFmt w:val="bullet"/>
      <w:lvlText w:val="•"/>
      <w:lvlJc w:val="left"/>
      <w:pPr>
        <w:ind w:left="2506" w:hanging="431"/>
      </w:pPr>
      <w:rPr>
        <w:rFonts w:hint="default"/>
      </w:rPr>
    </w:lvl>
    <w:lvl w:ilvl="4" w:tplc="A9D6130E">
      <w:numFmt w:val="bullet"/>
      <w:lvlText w:val="•"/>
      <w:lvlJc w:val="left"/>
      <w:pPr>
        <w:ind w:left="2970" w:hanging="431"/>
      </w:pPr>
      <w:rPr>
        <w:rFonts w:hint="default"/>
      </w:rPr>
    </w:lvl>
    <w:lvl w:ilvl="5" w:tplc="858CEBE4">
      <w:numFmt w:val="bullet"/>
      <w:lvlText w:val="•"/>
      <w:lvlJc w:val="left"/>
      <w:pPr>
        <w:ind w:left="3433" w:hanging="431"/>
      </w:pPr>
      <w:rPr>
        <w:rFonts w:hint="default"/>
      </w:rPr>
    </w:lvl>
    <w:lvl w:ilvl="6" w:tplc="0862045C">
      <w:numFmt w:val="bullet"/>
      <w:lvlText w:val="•"/>
      <w:lvlJc w:val="left"/>
      <w:pPr>
        <w:ind w:left="3896" w:hanging="431"/>
      </w:pPr>
      <w:rPr>
        <w:rFonts w:hint="default"/>
      </w:rPr>
    </w:lvl>
    <w:lvl w:ilvl="7" w:tplc="A3B8705C">
      <w:numFmt w:val="bullet"/>
      <w:lvlText w:val="•"/>
      <w:lvlJc w:val="left"/>
      <w:pPr>
        <w:ind w:left="4360" w:hanging="431"/>
      </w:pPr>
      <w:rPr>
        <w:rFonts w:hint="default"/>
      </w:rPr>
    </w:lvl>
    <w:lvl w:ilvl="8" w:tplc="FF9A5122">
      <w:numFmt w:val="bullet"/>
      <w:lvlText w:val="•"/>
      <w:lvlJc w:val="left"/>
      <w:pPr>
        <w:ind w:left="4823" w:hanging="431"/>
      </w:pPr>
      <w:rPr>
        <w:rFonts w:hint="default"/>
      </w:rPr>
    </w:lvl>
  </w:abstractNum>
  <w:abstractNum w:abstractNumId="36">
    <w:nsid w:val="629F47D4"/>
    <w:multiLevelType w:val="hybridMultilevel"/>
    <w:tmpl w:val="B3402B8C"/>
    <w:lvl w:ilvl="0" w:tplc="1DB02AFA">
      <w:start w:val="1"/>
      <w:numFmt w:val="decimal"/>
      <w:lvlText w:val="%1."/>
      <w:lvlJc w:val="left"/>
      <w:pPr>
        <w:ind w:left="792" w:hanging="360"/>
        <w:jc w:val="left"/>
      </w:pPr>
      <w:rPr>
        <w:rFonts w:ascii="Calibri" w:eastAsia="Calibri" w:hAnsi="Calibri" w:cs="Calibri" w:hint="default"/>
        <w:w w:val="100"/>
        <w:sz w:val="20"/>
        <w:szCs w:val="20"/>
      </w:rPr>
    </w:lvl>
    <w:lvl w:ilvl="1" w:tplc="2214DD52">
      <w:numFmt w:val="bullet"/>
      <w:lvlText w:val=""/>
      <w:lvlJc w:val="left"/>
      <w:pPr>
        <w:ind w:left="1584" w:hanging="431"/>
      </w:pPr>
      <w:rPr>
        <w:rFonts w:ascii="Wingdings" w:eastAsia="Wingdings" w:hAnsi="Wingdings" w:cs="Wingdings" w:hint="default"/>
        <w:w w:val="100"/>
        <w:position w:val="-9"/>
        <w:sz w:val="32"/>
        <w:szCs w:val="32"/>
      </w:rPr>
    </w:lvl>
    <w:lvl w:ilvl="2" w:tplc="18D28990">
      <w:numFmt w:val="bullet"/>
      <w:lvlText w:val="•"/>
      <w:lvlJc w:val="left"/>
      <w:pPr>
        <w:ind w:left="2043" w:hanging="431"/>
      </w:pPr>
      <w:rPr>
        <w:rFonts w:hint="default"/>
      </w:rPr>
    </w:lvl>
    <w:lvl w:ilvl="3" w:tplc="D584A0A4">
      <w:numFmt w:val="bullet"/>
      <w:lvlText w:val="•"/>
      <w:lvlJc w:val="left"/>
      <w:pPr>
        <w:ind w:left="2506" w:hanging="431"/>
      </w:pPr>
      <w:rPr>
        <w:rFonts w:hint="default"/>
      </w:rPr>
    </w:lvl>
    <w:lvl w:ilvl="4" w:tplc="1C0A1B38">
      <w:numFmt w:val="bullet"/>
      <w:lvlText w:val="•"/>
      <w:lvlJc w:val="left"/>
      <w:pPr>
        <w:ind w:left="2970" w:hanging="431"/>
      </w:pPr>
      <w:rPr>
        <w:rFonts w:hint="default"/>
      </w:rPr>
    </w:lvl>
    <w:lvl w:ilvl="5" w:tplc="772A16F0">
      <w:numFmt w:val="bullet"/>
      <w:lvlText w:val="•"/>
      <w:lvlJc w:val="left"/>
      <w:pPr>
        <w:ind w:left="3433" w:hanging="431"/>
      </w:pPr>
      <w:rPr>
        <w:rFonts w:hint="default"/>
      </w:rPr>
    </w:lvl>
    <w:lvl w:ilvl="6" w:tplc="3326A828">
      <w:numFmt w:val="bullet"/>
      <w:lvlText w:val="•"/>
      <w:lvlJc w:val="left"/>
      <w:pPr>
        <w:ind w:left="3896" w:hanging="431"/>
      </w:pPr>
      <w:rPr>
        <w:rFonts w:hint="default"/>
      </w:rPr>
    </w:lvl>
    <w:lvl w:ilvl="7" w:tplc="90EADA18">
      <w:numFmt w:val="bullet"/>
      <w:lvlText w:val="•"/>
      <w:lvlJc w:val="left"/>
      <w:pPr>
        <w:ind w:left="4360" w:hanging="431"/>
      </w:pPr>
      <w:rPr>
        <w:rFonts w:hint="default"/>
      </w:rPr>
    </w:lvl>
    <w:lvl w:ilvl="8" w:tplc="49349D0E">
      <w:numFmt w:val="bullet"/>
      <w:lvlText w:val="•"/>
      <w:lvlJc w:val="left"/>
      <w:pPr>
        <w:ind w:left="4823" w:hanging="431"/>
      </w:pPr>
      <w:rPr>
        <w:rFonts w:hint="default"/>
      </w:rPr>
    </w:lvl>
  </w:abstractNum>
  <w:abstractNum w:abstractNumId="37">
    <w:nsid w:val="646952BE"/>
    <w:multiLevelType w:val="hybridMultilevel"/>
    <w:tmpl w:val="043A7912"/>
    <w:lvl w:ilvl="0" w:tplc="499C62BA">
      <w:start w:val="3"/>
      <w:numFmt w:val="decimal"/>
      <w:lvlText w:val="%1."/>
      <w:lvlJc w:val="left"/>
      <w:pPr>
        <w:ind w:left="791" w:hanging="360"/>
        <w:jc w:val="left"/>
      </w:pPr>
      <w:rPr>
        <w:rFonts w:ascii="Calibri" w:eastAsia="Calibri" w:hAnsi="Calibri" w:cs="Calibri" w:hint="default"/>
        <w:w w:val="100"/>
        <w:sz w:val="20"/>
        <w:szCs w:val="20"/>
      </w:rPr>
    </w:lvl>
    <w:lvl w:ilvl="1" w:tplc="0428E014">
      <w:numFmt w:val="bullet"/>
      <w:lvlText w:val="•"/>
      <w:lvlJc w:val="left"/>
      <w:pPr>
        <w:ind w:left="1295" w:hanging="360"/>
      </w:pPr>
      <w:rPr>
        <w:rFonts w:hint="default"/>
      </w:rPr>
    </w:lvl>
    <w:lvl w:ilvl="2" w:tplc="0E5C4F3C">
      <w:numFmt w:val="bullet"/>
      <w:lvlText w:val="•"/>
      <w:lvlJc w:val="left"/>
      <w:pPr>
        <w:ind w:left="1790" w:hanging="360"/>
      </w:pPr>
      <w:rPr>
        <w:rFonts w:hint="default"/>
      </w:rPr>
    </w:lvl>
    <w:lvl w:ilvl="3" w:tplc="238640D0">
      <w:numFmt w:val="bullet"/>
      <w:lvlText w:val="•"/>
      <w:lvlJc w:val="left"/>
      <w:pPr>
        <w:ind w:left="2285" w:hanging="360"/>
      </w:pPr>
      <w:rPr>
        <w:rFonts w:hint="default"/>
      </w:rPr>
    </w:lvl>
    <w:lvl w:ilvl="4" w:tplc="CF662584">
      <w:numFmt w:val="bullet"/>
      <w:lvlText w:val="•"/>
      <w:lvlJc w:val="left"/>
      <w:pPr>
        <w:ind w:left="2780" w:hanging="360"/>
      </w:pPr>
      <w:rPr>
        <w:rFonts w:hint="default"/>
      </w:rPr>
    </w:lvl>
    <w:lvl w:ilvl="5" w:tplc="B55625E8">
      <w:numFmt w:val="bullet"/>
      <w:lvlText w:val="•"/>
      <w:lvlJc w:val="left"/>
      <w:pPr>
        <w:ind w:left="3275" w:hanging="360"/>
      </w:pPr>
      <w:rPr>
        <w:rFonts w:hint="default"/>
      </w:rPr>
    </w:lvl>
    <w:lvl w:ilvl="6" w:tplc="9086D086">
      <w:numFmt w:val="bullet"/>
      <w:lvlText w:val="•"/>
      <w:lvlJc w:val="left"/>
      <w:pPr>
        <w:ind w:left="3770" w:hanging="360"/>
      </w:pPr>
      <w:rPr>
        <w:rFonts w:hint="default"/>
      </w:rPr>
    </w:lvl>
    <w:lvl w:ilvl="7" w:tplc="45F650F6">
      <w:numFmt w:val="bullet"/>
      <w:lvlText w:val="•"/>
      <w:lvlJc w:val="left"/>
      <w:pPr>
        <w:ind w:left="4265" w:hanging="360"/>
      </w:pPr>
      <w:rPr>
        <w:rFonts w:hint="default"/>
      </w:rPr>
    </w:lvl>
    <w:lvl w:ilvl="8" w:tplc="6164B680">
      <w:numFmt w:val="bullet"/>
      <w:lvlText w:val="•"/>
      <w:lvlJc w:val="left"/>
      <w:pPr>
        <w:ind w:left="4760" w:hanging="360"/>
      </w:pPr>
      <w:rPr>
        <w:rFonts w:hint="default"/>
      </w:rPr>
    </w:lvl>
  </w:abstractNum>
  <w:abstractNum w:abstractNumId="38">
    <w:nsid w:val="64E8646D"/>
    <w:multiLevelType w:val="hybridMultilevel"/>
    <w:tmpl w:val="024EB048"/>
    <w:lvl w:ilvl="0" w:tplc="41F4A388">
      <w:numFmt w:val="bullet"/>
      <w:lvlText w:val=""/>
      <w:lvlJc w:val="left"/>
      <w:pPr>
        <w:ind w:left="360" w:hanging="360"/>
      </w:pPr>
      <w:rPr>
        <w:rFonts w:ascii="Symbol" w:eastAsia="Symbol" w:hAnsi="Symbol" w:cs="Symbol" w:hint="default"/>
        <w:w w:val="100"/>
        <w:sz w:val="18"/>
        <w:szCs w:val="18"/>
      </w:rPr>
    </w:lvl>
    <w:lvl w:ilvl="1" w:tplc="1A6E2FD0">
      <w:numFmt w:val="bullet"/>
      <w:lvlText w:val="•"/>
      <w:lvlJc w:val="left"/>
      <w:pPr>
        <w:ind w:left="540" w:hanging="360"/>
      </w:pPr>
      <w:rPr>
        <w:rFonts w:hint="default"/>
      </w:rPr>
    </w:lvl>
    <w:lvl w:ilvl="2" w:tplc="AE464348">
      <w:numFmt w:val="bullet"/>
      <w:lvlText w:val="•"/>
      <w:lvlJc w:val="left"/>
      <w:pPr>
        <w:ind w:left="720" w:hanging="360"/>
      </w:pPr>
      <w:rPr>
        <w:rFonts w:hint="default"/>
      </w:rPr>
    </w:lvl>
    <w:lvl w:ilvl="3" w:tplc="7C08C5A8">
      <w:numFmt w:val="bullet"/>
      <w:lvlText w:val="•"/>
      <w:lvlJc w:val="left"/>
      <w:pPr>
        <w:ind w:left="900" w:hanging="360"/>
      </w:pPr>
      <w:rPr>
        <w:rFonts w:hint="default"/>
      </w:rPr>
    </w:lvl>
    <w:lvl w:ilvl="4" w:tplc="73C2392C">
      <w:numFmt w:val="bullet"/>
      <w:lvlText w:val="•"/>
      <w:lvlJc w:val="left"/>
      <w:pPr>
        <w:ind w:left="1080" w:hanging="360"/>
      </w:pPr>
      <w:rPr>
        <w:rFonts w:hint="default"/>
      </w:rPr>
    </w:lvl>
    <w:lvl w:ilvl="5" w:tplc="B838CFEA">
      <w:numFmt w:val="bullet"/>
      <w:lvlText w:val="•"/>
      <w:lvlJc w:val="left"/>
      <w:pPr>
        <w:ind w:left="1260" w:hanging="360"/>
      </w:pPr>
      <w:rPr>
        <w:rFonts w:hint="default"/>
      </w:rPr>
    </w:lvl>
    <w:lvl w:ilvl="6" w:tplc="F7FE858E">
      <w:numFmt w:val="bullet"/>
      <w:lvlText w:val="•"/>
      <w:lvlJc w:val="left"/>
      <w:pPr>
        <w:ind w:left="1440" w:hanging="360"/>
      </w:pPr>
      <w:rPr>
        <w:rFonts w:hint="default"/>
      </w:rPr>
    </w:lvl>
    <w:lvl w:ilvl="7" w:tplc="1F6236C0">
      <w:numFmt w:val="bullet"/>
      <w:lvlText w:val="•"/>
      <w:lvlJc w:val="left"/>
      <w:pPr>
        <w:ind w:left="1621" w:hanging="360"/>
      </w:pPr>
      <w:rPr>
        <w:rFonts w:hint="default"/>
      </w:rPr>
    </w:lvl>
    <w:lvl w:ilvl="8" w:tplc="BF884B1A">
      <w:numFmt w:val="bullet"/>
      <w:lvlText w:val="•"/>
      <w:lvlJc w:val="left"/>
      <w:pPr>
        <w:ind w:left="1801" w:hanging="360"/>
      </w:pPr>
      <w:rPr>
        <w:rFonts w:hint="default"/>
      </w:rPr>
    </w:lvl>
  </w:abstractNum>
  <w:abstractNum w:abstractNumId="39">
    <w:nsid w:val="67057A88"/>
    <w:multiLevelType w:val="hybridMultilevel"/>
    <w:tmpl w:val="2998351E"/>
    <w:lvl w:ilvl="0" w:tplc="395E4DE2">
      <w:start w:val="1"/>
      <w:numFmt w:val="decimal"/>
      <w:lvlText w:val="%1."/>
      <w:lvlJc w:val="left"/>
      <w:pPr>
        <w:ind w:left="790" w:hanging="360"/>
        <w:jc w:val="left"/>
      </w:pPr>
      <w:rPr>
        <w:rFonts w:ascii="Calibri" w:eastAsia="Calibri" w:hAnsi="Calibri" w:cs="Calibri" w:hint="default"/>
        <w:w w:val="100"/>
        <w:sz w:val="20"/>
        <w:szCs w:val="20"/>
      </w:rPr>
    </w:lvl>
    <w:lvl w:ilvl="1" w:tplc="6D94426E">
      <w:numFmt w:val="bullet"/>
      <w:lvlText w:val="•"/>
      <w:lvlJc w:val="left"/>
      <w:pPr>
        <w:ind w:left="1295" w:hanging="360"/>
      </w:pPr>
      <w:rPr>
        <w:rFonts w:hint="default"/>
      </w:rPr>
    </w:lvl>
    <w:lvl w:ilvl="2" w:tplc="D5DA8824">
      <w:numFmt w:val="bullet"/>
      <w:lvlText w:val="•"/>
      <w:lvlJc w:val="left"/>
      <w:pPr>
        <w:ind w:left="1790" w:hanging="360"/>
      </w:pPr>
      <w:rPr>
        <w:rFonts w:hint="default"/>
      </w:rPr>
    </w:lvl>
    <w:lvl w:ilvl="3" w:tplc="41E8E83A">
      <w:numFmt w:val="bullet"/>
      <w:lvlText w:val="•"/>
      <w:lvlJc w:val="left"/>
      <w:pPr>
        <w:ind w:left="2285" w:hanging="360"/>
      </w:pPr>
      <w:rPr>
        <w:rFonts w:hint="default"/>
      </w:rPr>
    </w:lvl>
    <w:lvl w:ilvl="4" w:tplc="A46066A6">
      <w:numFmt w:val="bullet"/>
      <w:lvlText w:val="•"/>
      <w:lvlJc w:val="left"/>
      <w:pPr>
        <w:ind w:left="2780" w:hanging="360"/>
      </w:pPr>
      <w:rPr>
        <w:rFonts w:hint="default"/>
      </w:rPr>
    </w:lvl>
    <w:lvl w:ilvl="5" w:tplc="45B46BF0">
      <w:numFmt w:val="bullet"/>
      <w:lvlText w:val="•"/>
      <w:lvlJc w:val="left"/>
      <w:pPr>
        <w:ind w:left="3275" w:hanging="360"/>
      </w:pPr>
      <w:rPr>
        <w:rFonts w:hint="default"/>
      </w:rPr>
    </w:lvl>
    <w:lvl w:ilvl="6" w:tplc="5E4053F2">
      <w:numFmt w:val="bullet"/>
      <w:lvlText w:val="•"/>
      <w:lvlJc w:val="left"/>
      <w:pPr>
        <w:ind w:left="3770" w:hanging="360"/>
      </w:pPr>
      <w:rPr>
        <w:rFonts w:hint="default"/>
      </w:rPr>
    </w:lvl>
    <w:lvl w:ilvl="7" w:tplc="BF8CF18A">
      <w:numFmt w:val="bullet"/>
      <w:lvlText w:val="•"/>
      <w:lvlJc w:val="left"/>
      <w:pPr>
        <w:ind w:left="4265" w:hanging="360"/>
      </w:pPr>
      <w:rPr>
        <w:rFonts w:hint="default"/>
      </w:rPr>
    </w:lvl>
    <w:lvl w:ilvl="8" w:tplc="DFEE4F06">
      <w:numFmt w:val="bullet"/>
      <w:lvlText w:val="•"/>
      <w:lvlJc w:val="left"/>
      <w:pPr>
        <w:ind w:left="4760" w:hanging="360"/>
      </w:pPr>
      <w:rPr>
        <w:rFonts w:hint="default"/>
      </w:rPr>
    </w:lvl>
  </w:abstractNum>
  <w:abstractNum w:abstractNumId="40">
    <w:nsid w:val="6DE7113E"/>
    <w:multiLevelType w:val="hybridMultilevel"/>
    <w:tmpl w:val="426EFB40"/>
    <w:lvl w:ilvl="0" w:tplc="4CFA9488">
      <w:start w:val="1"/>
      <w:numFmt w:val="decimal"/>
      <w:lvlText w:val="%1."/>
      <w:lvlJc w:val="left"/>
      <w:pPr>
        <w:ind w:left="791" w:hanging="360"/>
        <w:jc w:val="left"/>
      </w:pPr>
      <w:rPr>
        <w:rFonts w:ascii="Calibri" w:eastAsia="Calibri" w:hAnsi="Calibri" w:cs="Calibri" w:hint="default"/>
        <w:w w:val="100"/>
        <w:sz w:val="20"/>
        <w:szCs w:val="20"/>
      </w:rPr>
    </w:lvl>
    <w:lvl w:ilvl="1" w:tplc="8CA631AC">
      <w:numFmt w:val="bullet"/>
      <w:lvlText w:val=""/>
      <w:lvlJc w:val="left"/>
      <w:pPr>
        <w:ind w:left="1170" w:hanging="360"/>
      </w:pPr>
      <w:rPr>
        <w:rFonts w:ascii="Symbol" w:eastAsia="Symbol" w:hAnsi="Symbol" w:cs="Symbol" w:hint="default"/>
        <w:w w:val="100"/>
        <w:sz w:val="20"/>
        <w:szCs w:val="20"/>
      </w:rPr>
    </w:lvl>
    <w:lvl w:ilvl="2" w:tplc="07465A8A">
      <w:numFmt w:val="bullet"/>
      <w:lvlText w:val="•"/>
      <w:lvlJc w:val="left"/>
      <w:pPr>
        <w:ind w:left="1687" w:hanging="360"/>
      </w:pPr>
      <w:rPr>
        <w:rFonts w:hint="default"/>
      </w:rPr>
    </w:lvl>
    <w:lvl w:ilvl="3" w:tplc="B4D270DE">
      <w:numFmt w:val="bullet"/>
      <w:lvlText w:val="•"/>
      <w:lvlJc w:val="left"/>
      <w:pPr>
        <w:ind w:left="2195" w:hanging="360"/>
      </w:pPr>
      <w:rPr>
        <w:rFonts w:hint="default"/>
      </w:rPr>
    </w:lvl>
    <w:lvl w:ilvl="4" w:tplc="6B421BA0">
      <w:numFmt w:val="bullet"/>
      <w:lvlText w:val="•"/>
      <w:lvlJc w:val="left"/>
      <w:pPr>
        <w:ind w:left="2703" w:hanging="360"/>
      </w:pPr>
      <w:rPr>
        <w:rFonts w:hint="default"/>
      </w:rPr>
    </w:lvl>
    <w:lvl w:ilvl="5" w:tplc="326CBE1E">
      <w:numFmt w:val="bullet"/>
      <w:lvlText w:val="•"/>
      <w:lvlJc w:val="left"/>
      <w:pPr>
        <w:ind w:left="3211" w:hanging="360"/>
      </w:pPr>
      <w:rPr>
        <w:rFonts w:hint="default"/>
      </w:rPr>
    </w:lvl>
    <w:lvl w:ilvl="6" w:tplc="19FC3268">
      <w:numFmt w:val="bullet"/>
      <w:lvlText w:val="•"/>
      <w:lvlJc w:val="left"/>
      <w:pPr>
        <w:ind w:left="3718" w:hanging="360"/>
      </w:pPr>
      <w:rPr>
        <w:rFonts w:hint="default"/>
      </w:rPr>
    </w:lvl>
    <w:lvl w:ilvl="7" w:tplc="45148F4C">
      <w:numFmt w:val="bullet"/>
      <w:lvlText w:val="•"/>
      <w:lvlJc w:val="left"/>
      <w:pPr>
        <w:ind w:left="4226" w:hanging="360"/>
      </w:pPr>
      <w:rPr>
        <w:rFonts w:hint="default"/>
      </w:rPr>
    </w:lvl>
    <w:lvl w:ilvl="8" w:tplc="E7704270">
      <w:numFmt w:val="bullet"/>
      <w:lvlText w:val="•"/>
      <w:lvlJc w:val="left"/>
      <w:pPr>
        <w:ind w:left="4734" w:hanging="360"/>
      </w:pPr>
      <w:rPr>
        <w:rFonts w:hint="default"/>
      </w:rPr>
    </w:lvl>
  </w:abstractNum>
  <w:abstractNum w:abstractNumId="41">
    <w:nsid w:val="6EEB0B5F"/>
    <w:multiLevelType w:val="hybridMultilevel"/>
    <w:tmpl w:val="C1BC0116"/>
    <w:lvl w:ilvl="0" w:tplc="E09C5168">
      <w:numFmt w:val="bullet"/>
      <w:lvlText w:val=""/>
      <w:lvlJc w:val="left"/>
      <w:pPr>
        <w:ind w:left="360" w:hanging="360"/>
      </w:pPr>
      <w:rPr>
        <w:rFonts w:ascii="Symbol" w:eastAsia="Symbol" w:hAnsi="Symbol" w:cs="Symbol" w:hint="default"/>
        <w:w w:val="100"/>
        <w:sz w:val="18"/>
        <w:szCs w:val="18"/>
      </w:rPr>
    </w:lvl>
    <w:lvl w:ilvl="1" w:tplc="84226E10">
      <w:numFmt w:val="bullet"/>
      <w:lvlText w:val="•"/>
      <w:lvlJc w:val="left"/>
      <w:pPr>
        <w:ind w:left="539" w:hanging="360"/>
      </w:pPr>
      <w:rPr>
        <w:rFonts w:hint="default"/>
      </w:rPr>
    </w:lvl>
    <w:lvl w:ilvl="2" w:tplc="BF8C039E">
      <w:numFmt w:val="bullet"/>
      <w:lvlText w:val="•"/>
      <w:lvlJc w:val="left"/>
      <w:pPr>
        <w:ind w:left="719" w:hanging="360"/>
      </w:pPr>
      <w:rPr>
        <w:rFonts w:hint="default"/>
      </w:rPr>
    </w:lvl>
    <w:lvl w:ilvl="3" w:tplc="FF482612">
      <w:numFmt w:val="bullet"/>
      <w:lvlText w:val="•"/>
      <w:lvlJc w:val="left"/>
      <w:pPr>
        <w:ind w:left="899" w:hanging="360"/>
      </w:pPr>
      <w:rPr>
        <w:rFonts w:hint="default"/>
      </w:rPr>
    </w:lvl>
    <w:lvl w:ilvl="4" w:tplc="E5825230">
      <w:numFmt w:val="bullet"/>
      <w:lvlText w:val="•"/>
      <w:lvlJc w:val="left"/>
      <w:pPr>
        <w:ind w:left="1079" w:hanging="360"/>
      </w:pPr>
      <w:rPr>
        <w:rFonts w:hint="default"/>
      </w:rPr>
    </w:lvl>
    <w:lvl w:ilvl="5" w:tplc="4C70B448">
      <w:numFmt w:val="bullet"/>
      <w:lvlText w:val="•"/>
      <w:lvlJc w:val="left"/>
      <w:pPr>
        <w:ind w:left="1259" w:hanging="360"/>
      </w:pPr>
      <w:rPr>
        <w:rFonts w:hint="default"/>
      </w:rPr>
    </w:lvl>
    <w:lvl w:ilvl="6" w:tplc="D2882186">
      <w:numFmt w:val="bullet"/>
      <w:lvlText w:val="•"/>
      <w:lvlJc w:val="left"/>
      <w:pPr>
        <w:ind w:left="1438" w:hanging="360"/>
      </w:pPr>
      <w:rPr>
        <w:rFonts w:hint="default"/>
      </w:rPr>
    </w:lvl>
    <w:lvl w:ilvl="7" w:tplc="6E0C5DD4">
      <w:numFmt w:val="bullet"/>
      <w:lvlText w:val="•"/>
      <w:lvlJc w:val="left"/>
      <w:pPr>
        <w:ind w:left="1618" w:hanging="360"/>
      </w:pPr>
      <w:rPr>
        <w:rFonts w:hint="default"/>
      </w:rPr>
    </w:lvl>
    <w:lvl w:ilvl="8" w:tplc="09BCC4BE">
      <w:numFmt w:val="bullet"/>
      <w:lvlText w:val="•"/>
      <w:lvlJc w:val="left"/>
      <w:pPr>
        <w:ind w:left="1798" w:hanging="360"/>
      </w:pPr>
      <w:rPr>
        <w:rFonts w:hint="default"/>
      </w:rPr>
    </w:lvl>
  </w:abstractNum>
  <w:abstractNum w:abstractNumId="42">
    <w:nsid w:val="6F8D53A0"/>
    <w:multiLevelType w:val="hybridMultilevel"/>
    <w:tmpl w:val="D4240562"/>
    <w:lvl w:ilvl="0" w:tplc="D1261BA6">
      <w:start w:val="1"/>
      <w:numFmt w:val="decimal"/>
      <w:lvlText w:val="%1."/>
      <w:lvlJc w:val="left"/>
      <w:pPr>
        <w:ind w:left="791" w:hanging="360"/>
        <w:jc w:val="left"/>
      </w:pPr>
      <w:rPr>
        <w:rFonts w:ascii="Calibri" w:eastAsia="Calibri" w:hAnsi="Calibri" w:cs="Calibri" w:hint="default"/>
        <w:w w:val="100"/>
        <w:sz w:val="20"/>
        <w:szCs w:val="20"/>
      </w:rPr>
    </w:lvl>
    <w:lvl w:ilvl="1" w:tplc="34368B44">
      <w:numFmt w:val="bullet"/>
      <w:lvlText w:val="•"/>
      <w:lvlJc w:val="left"/>
      <w:pPr>
        <w:ind w:left="1295" w:hanging="360"/>
      </w:pPr>
      <w:rPr>
        <w:rFonts w:hint="default"/>
      </w:rPr>
    </w:lvl>
    <w:lvl w:ilvl="2" w:tplc="4E0804D0">
      <w:numFmt w:val="bullet"/>
      <w:lvlText w:val="•"/>
      <w:lvlJc w:val="left"/>
      <w:pPr>
        <w:ind w:left="1790" w:hanging="360"/>
      </w:pPr>
      <w:rPr>
        <w:rFonts w:hint="default"/>
      </w:rPr>
    </w:lvl>
    <w:lvl w:ilvl="3" w:tplc="E23EFF3E">
      <w:numFmt w:val="bullet"/>
      <w:lvlText w:val="•"/>
      <w:lvlJc w:val="left"/>
      <w:pPr>
        <w:ind w:left="2285" w:hanging="360"/>
      </w:pPr>
      <w:rPr>
        <w:rFonts w:hint="default"/>
      </w:rPr>
    </w:lvl>
    <w:lvl w:ilvl="4" w:tplc="B33A3194">
      <w:numFmt w:val="bullet"/>
      <w:lvlText w:val="•"/>
      <w:lvlJc w:val="left"/>
      <w:pPr>
        <w:ind w:left="2780" w:hanging="360"/>
      </w:pPr>
      <w:rPr>
        <w:rFonts w:hint="default"/>
      </w:rPr>
    </w:lvl>
    <w:lvl w:ilvl="5" w:tplc="49F21E8E">
      <w:numFmt w:val="bullet"/>
      <w:lvlText w:val="•"/>
      <w:lvlJc w:val="left"/>
      <w:pPr>
        <w:ind w:left="3275" w:hanging="360"/>
      </w:pPr>
      <w:rPr>
        <w:rFonts w:hint="default"/>
      </w:rPr>
    </w:lvl>
    <w:lvl w:ilvl="6" w:tplc="7D42DEB6">
      <w:numFmt w:val="bullet"/>
      <w:lvlText w:val="•"/>
      <w:lvlJc w:val="left"/>
      <w:pPr>
        <w:ind w:left="3770" w:hanging="360"/>
      </w:pPr>
      <w:rPr>
        <w:rFonts w:hint="default"/>
      </w:rPr>
    </w:lvl>
    <w:lvl w:ilvl="7" w:tplc="6E76FD62">
      <w:numFmt w:val="bullet"/>
      <w:lvlText w:val="•"/>
      <w:lvlJc w:val="left"/>
      <w:pPr>
        <w:ind w:left="4265" w:hanging="360"/>
      </w:pPr>
      <w:rPr>
        <w:rFonts w:hint="default"/>
      </w:rPr>
    </w:lvl>
    <w:lvl w:ilvl="8" w:tplc="2CB4775A">
      <w:numFmt w:val="bullet"/>
      <w:lvlText w:val="•"/>
      <w:lvlJc w:val="left"/>
      <w:pPr>
        <w:ind w:left="4760" w:hanging="360"/>
      </w:pPr>
      <w:rPr>
        <w:rFonts w:hint="default"/>
      </w:rPr>
    </w:lvl>
  </w:abstractNum>
  <w:abstractNum w:abstractNumId="43">
    <w:nsid w:val="720879EB"/>
    <w:multiLevelType w:val="hybridMultilevel"/>
    <w:tmpl w:val="1C425B2E"/>
    <w:lvl w:ilvl="0" w:tplc="4848760C">
      <w:start w:val="1"/>
      <w:numFmt w:val="decimal"/>
      <w:lvlText w:val="%1."/>
      <w:lvlJc w:val="left"/>
      <w:pPr>
        <w:ind w:left="2001" w:hanging="360"/>
        <w:jc w:val="left"/>
      </w:pPr>
      <w:rPr>
        <w:rFonts w:ascii="Calibri" w:eastAsia="Calibri" w:hAnsi="Calibri" w:cs="Calibri" w:hint="default"/>
        <w:spacing w:val="-1"/>
        <w:w w:val="100"/>
        <w:sz w:val="18"/>
        <w:szCs w:val="18"/>
      </w:rPr>
    </w:lvl>
    <w:lvl w:ilvl="1" w:tplc="3552F802">
      <w:numFmt w:val="bullet"/>
      <w:lvlText w:val="•"/>
      <w:lvlJc w:val="left"/>
      <w:pPr>
        <w:ind w:left="2289" w:hanging="360"/>
      </w:pPr>
      <w:rPr>
        <w:rFonts w:hint="default"/>
      </w:rPr>
    </w:lvl>
    <w:lvl w:ilvl="2" w:tplc="E6864CDA">
      <w:numFmt w:val="bullet"/>
      <w:lvlText w:val="•"/>
      <w:lvlJc w:val="left"/>
      <w:pPr>
        <w:ind w:left="2579" w:hanging="360"/>
      </w:pPr>
      <w:rPr>
        <w:rFonts w:hint="default"/>
      </w:rPr>
    </w:lvl>
    <w:lvl w:ilvl="3" w:tplc="C6D8C37C">
      <w:numFmt w:val="bullet"/>
      <w:lvlText w:val="•"/>
      <w:lvlJc w:val="left"/>
      <w:pPr>
        <w:ind w:left="2868" w:hanging="360"/>
      </w:pPr>
      <w:rPr>
        <w:rFonts w:hint="default"/>
      </w:rPr>
    </w:lvl>
    <w:lvl w:ilvl="4" w:tplc="F908502E">
      <w:numFmt w:val="bullet"/>
      <w:lvlText w:val="•"/>
      <w:lvlJc w:val="left"/>
      <w:pPr>
        <w:ind w:left="3158" w:hanging="360"/>
      </w:pPr>
      <w:rPr>
        <w:rFonts w:hint="default"/>
      </w:rPr>
    </w:lvl>
    <w:lvl w:ilvl="5" w:tplc="513601F2">
      <w:numFmt w:val="bullet"/>
      <w:lvlText w:val="•"/>
      <w:lvlJc w:val="left"/>
      <w:pPr>
        <w:ind w:left="3448" w:hanging="360"/>
      </w:pPr>
      <w:rPr>
        <w:rFonts w:hint="default"/>
      </w:rPr>
    </w:lvl>
    <w:lvl w:ilvl="6" w:tplc="100E7026">
      <w:numFmt w:val="bullet"/>
      <w:lvlText w:val="•"/>
      <w:lvlJc w:val="left"/>
      <w:pPr>
        <w:ind w:left="3737" w:hanging="360"/>
      </w:pPr>
      <w:rPr>
        <w:rFonts w:hint="default"/>
      </w:rPr>
    </w:lvl>
    <w:lvl w:ilvl="7" w:tplc="E86E7EEC">
      <w:numFmt w:val="bullet"/>
      <w:lvlText w:val="•"/>
      <w:lvlJc w:val="left"/>
      <w:pPr>
        <w:ind w:left="4027" w:hanging="360"/>
      </w:pPr>
      <w:rPr>
        <w:rFonts w:hint="default"/>
      </w:rPr>
    </w:lvl>
    <w:lvl w:ilvl="8" w:tplc="88187D82">
      <w:numFmt w:val="bullet"/>
      <w:lvlText w:val="•"/>
      <w:lvlJc w:val="left"/>
      <w:pPr>
        <w:ind w:left="4316" w:hanging="360"/>
      </w:pPr>
      <w:rPr>
        <w:rFonts w:hint="default"/>
      </w:rPr>
    </w:lvl>
  </w:abstractNum>
  <w:abstractNum w:abstractNumId="44">
    <w:nsid w:val="75E81D44"/>
    <w:multiLevelType w:val="hybridMultilevel"/>
    <w:tmpl w:val="E9ECAB04"/>
    <w:lvl w:ilvl="0" w:tplc="4B9AC090">
      <w:numFmt w:val="bullet"/>
      <w:lvlText w:val="•"/>
      <w:lvlJc w:val="left"/>
      <w:pPr>
        <w:ind w:left="436" w:hanging="360"/>
      </w:pPr>
      <w:rPr>
        <w:rFonts w:ascii="Calibri" w:eastAsia="Calibri" w:hAnsi="Calibri" w:cs="Calibri" w:hint="default"/>
        <w:color w:val="FFFFFF"/>
        <w:w w:val="100"/>
        <w:sz w:val="20"/>
        <w:szCs w:val="20"/>
      </w:rPr>
    </w:lvl>
    <w:lvl w:ilvl="1" w:tplc="EB0CDF5E">
      <w:numFmt w:val="bullet"/>
      <w:lvlText w:val="•"/>
      <w:lvlJc w:val="left"/>
      <w:pPr>
        <w:ind w:left="972" w:hanging="360"/>
      </w:pPr>
      <w:rPr>
        <w:rFonts w:hint="default"/>
      </w:rPr>
    </w:lvl>
    <w:lvl w:ilvl="2" w:tplc="AAE0EC22">
      <w:numFmt w:val="bullet"/>
      <w:lvlText w:val="•"/>
      <w:lvlJc w:val="left"/>
      <w:pPr>
        <w:ind w:left="1504" w:hanging="360"/>
      </w:pPr>
      <w:rPr>
        <w:rFonts w:hint="default"/>
      </w:rPr>
    </w:lvl>
    <w:lvl w:ilvl="3" w:tplc="9DCC1882">
      <w:numFmt w:val="bullet"/>
      <w:lvlText w:val="•"/>
      <w:lvlJc w:val="left"/>
      <w:pPr>
        <w:ind w:left="2036" w:hanging="360"/>
      </w:pPr>
      <w:rPr>
        <w:rFonts w:hint="default"/>
      </w:rPr>
    </w:lvl>
    <w:lvl w:ilvl="4" w:tplc="AB869EC0">
      <w:numFmt w:val="bullet"/>
      <w:lvlText w:val="•"/>
      <w:lvlJc w:val="left"/>
      <w:pPr>
        <w:ind w:left="2568" w:hanging="360"/>
      </w:pPr>
      <w:rPr>
        <w:rFonts w:hint="default"/>
      </w:rPr>
    </w:lvl>
    <w:lvl w:ilvl="5" w:tplc="96A0F55E">
      <w:numFmt w:val="bullet"/>
      <w:lvlText w:val="•"/>
      <w:lvlJc w:val="left"/>
      <w:pPr>
        <w:ind w:left="3100" w:hanging="360"/>
      </w:pPr>
      <w:rPr>
        <w:rFonts w:hint="default"/>
      </w:rPr>
    </w:lvl>
    <w:lvl w:ilvl="6" w:tplc="B024D5F6">
      <w:numFmt w:val="bullet"/>
      <w:lvlText w:val="•"/>
      <w:lvlJc w:val="left"/>
      <w:pPr>
        <w:ind w:left="3632" w:hanging="360"/>
      </w:pPr>
      <w:rPr>
        <w:rFonts w:hint="default"/>
      </w:rPr>
    </w:lvl>
    <w:lvl w:ilvl="7" w:tplc="E070A830">
      <w:numFmt w:val="bullet"/>
      <w:lvlText w:val="•"/>
      <w:lvlJc w:val="left"/>
      <w:pPr>
        <w:ind w:left="4164" w:hanging="360"/>
      </w:pPr>
      <w:rPr>
        <w:rFonts w:hint="default"/>
      </w:rPr>
    </w:lvl>
    <w:lvl w:ilvl="8" w:tplc="D5B87D72">
      <w:numFmt w:val="bullet"/>
      <w:lvlText w:val="•"/>
      <w:lvlJc w:val="left"/>
      <w:pPr>
        <w:ind w:left="4696" w:hanging="360"/>
      </w:pPr>
      <w:rPr>
        <w:rFonts w:hint="default"/>
      </w:rPr>
    </w:lvl>
  </w:abstractNum>
  <w:abstractNum w:abstractNumId="45">
    <w:nsid w:val="789F4B39"/>
    <w:multiLevelType w:val="hybridMultilevel"/>
    <w:tmpl w:val="2076A5B0"/>
    <w:lvl w:ilvl="0" w:tplc="E8D6083E">
      <w:numFmt w:val="bullet"/>
      <w:lvlText w:val="•"/>
      <w:lvlJc w:val="left"/>
      <w:pPr>
        <w:ind w:left="436" w:hanging="360"/>
      </w:pPr>
      <w:rPr>
        <w:rFonts w:ascii="Calibri" w:eastAsia="Calibri" w:hAnsi="Calibri" w:cs="Calibri" w:hint="default"/>
        <w:color w:val="FFFFFF"/>
        <w:w w:val="100"/>
        <w:sz w:val="20"/>
        <w:szCs w:val="20"/>
      </w:rPr>
    </w:lvl>
    <w:lvl w:ilvl="1" w:tplc="9A1A854C">
      <w:numFmt w:val="bullet"/>
      <w:lvlText w:val="•"/>
      <w:lvlJc w:val="left"/>
      <w:pPr>
        <w:ind w:left="972" w:hanging="360"/>
      </w:pPr>
      <w:rPr>
        <w:rFonts w:hint="default"/>
      </w:rPr>
    </w:lvl>
    <w:lvl w:ilvl="2" w:tplc="1FB24B56">
      <w:numFmt w:val="bullet"/>
      <w:lvlText w:val="•"/>
      <w:lvlJc w:val="left"/>
      <w:pPr>
        <w:ind w:left="1504" w:hanging="360"/>
      </w:pPr>
      <w:rPr>
        <w:rFonts w:hint="default"/>
      </w:rPr>
    </w:lvl>
    <w:lvl w:ilvl="3" w:tplc="70B2C2FA">
      <w:numFmt w:val="bullet"/>
      <w:lvlText w:val="•"/>
      <w:lvlJc w:val="left"/>
      <w:pPr>
        <w:ind w:left="2036" w:hanging="360"/>
      </w:pPr>
      <w:rPr>
        <w:rFonts w:hint="default"/>
      </w:rPr>
    </w:lvl>
    <w:lvl w:ilvl="4" w:tplc="A1BAFADC">
      <w:numFmt w:val="bullet"/>
      <w:lvlText w:val="•"/>
      <w:lvlJc w:val="left"/>
      <w:pPr>
        <w:ind w:left="2568" w:hanging="360"/>
      </w:pPr>
      <w:rPr>
        <w:rFonts w:hint="default"/>
      </w:rPr>
    </w:lvl>
    <w:lvl w:ilvl="5" w:tplc="544EC7E6">
      <w:numFmt w:val="bullet"/>
      <w:lvlText w:val="•"/>
      <w:lvlJc w:val="left"/>
      <w:pPr>
        <w:ind w:left="3100" w:hanging="360"/>
      </w:pPr>
      <w:rPr>
        <w:rFonts w:hint="default"/>
      </w:rPr>
    </w:lvl>
    <w:lvl w:ilvl="6" w:tplc="4350CB7A">
      <w:numFmt w:val="bullet"/>
      <w:lvlText w:val="•"/>
      <w:lvlJc w:val="left"/>
      <w:pPr>
        <w:ind w:left="3632" w:hanging="360"/>
      </w:pPr>
      <w:rPr>
        <w:rFonts w:hint="default"/>
      </w:rPr>
    </w:lvl>
    <w:lvl w:ilvl="7" w:tplc="9634CF24">
      <w:numFmt w:val="bullet"/>
      <w:lvlText w:val="•"/>
      <w:lvlJc w:val="left"/>
      <w:pPr>
        <w:ind w:left="4164" w:hanging="360"/>
      </w:pPr>
      <w:rPr>
        <w:rFonts w:hint="default"/>
      </w:rPr>
    </w:lvl>
    <w:lvl w:ilvl="8" w:tplc="18E8D494">
      <w:numFmt w:val="bullet"/>
      <w:lvlText w:val="•"/>
      <w:lvlJc w:val="left"/>
      <w:pPr>
        <w:ind w:left="4696" w:hanging="360"/>
      </w:pPr>
      <w:rPr>
        <w:rFonts w:hint="default"/>
      </w:rPr>
    </w:lvl>
  </w:abstractNum>
  <w:abstractNum w:abstractNumId="46">
    <w:nsid w:val="79DF22C1"/>
    <w:multiLevelType w:val="hybridMultilevel"/>
    <w:tmpl w:val="E74CCD0E"/>
    <w:lvl w:ilvl="0" w:tplc="1AB4AE30">
      <w:numFmt w:val="bullet"/>
      <w:lvlText w:val="•"/>
      <w:lvlJc w:val="left"/>
      <w:pPr>
        <w:ind w:left="436" w:hanging="360"/>
      </w:pPr>
      <w:rPr>
        <w:rFonts w:ascii="Calibri" w:eastAsia="Calibri" w:hAnsi="Calibri" w:cs="Calibri" w:hint="default"/>
        <w:color w:val="FFFFFF"/>
        <w:w w:val="100"/>
        <w:sz w:val="20"/>
        <w:szCs w:val="20"/>
      </w:rPr>
    </w:lvl>
    <w:lvl w:ilvl="1" w:tplc="063C6CA8">
      <w:numFmt w:val="bullet"/>
      <w:lvlText w:val="•"/>
      <w:lvlJc w:val="left"/>
      <w:pPr>
        <w:ind w:left="972" w:hanging="360"/>
      </w:pPr>
      <w:rPr>
        <w:rFonts w:hint="default"/>
      </w:rPr>
    </w:lvl>
    <w:lvl w:ilvl="2" w:tplc="F042BAA4">
      <w:numFmt w:val="bullet"/>
      <w:lvlText w:val="•"/>
      <w:lvlJc w:val="left"/>
      <w:pPr>
        <w:ind w:left="1504" w:hanging="360"/>
      </w:pPr>
      <w:rPr>
        <w:rFonts w:hint="default"/>
      </w:rPr>
    </w:lvl>
    <w:lvl w:ilvl="3" w:tplc="A36ACB08">
      <w:numFmt w:val="bullet"/>
      <w:lvlText w:val="•"/>
      <w:lvlJc w:val="left"/>
      <w:pPr>
        <w:ind w:left="2036" w:hanging="360"/>
      </w:pPr>
      <w:rPr>
        <w:rFonts w:hint="default"/>
      </w:rPr>
    </w:lvl>
    <w:lvl w:ilvl="4" w:tplc="74869490">
      <w:numFmt w:val="bullet"/>
      <w:lvlText w:val="•"/>
      <w:lvlJc w:val="left"/>
      <w:pPr>
        <w:ind w:left="2568" w:hanging="360"/>
      </w:pPr>
      <w:rPr>
        <w:rFonts w:hint="default"/>
      </w:rPr>
    </w:lvl>
    <w:lvl w:ilvl="5" w:tplc="F71C6DA2">
      <w:numFmt w:val="bullet"/>
      <w:lvlText w:val="•"/>
      <w:lvlJc w:val="left"/>
      <w:pPr>
        <w:ind w:left="3100" w:hanging="360"/>
      </w:pPr>
      <w:rPr>
        <w:rFonts w:hint="default"/>
      </w:rPr>
    </w:lvl>
    <w:lvl w:ilvl="6" w:tplc="460A6772">
      <w:numFmt w:val="bullet"/>
      <w:lvlText w:val="•"/>
      <w:lvlJc w:val="left"/>
      <w:pPr>
        <w:ind w:left="3632" w:hanging="360"/>
      </w:pPr>
      <w:rPr>
        <w:rFonts w:hint="default"/>
      </w:rPr>
    </w:lvl>
    <w:lvl w:ilvl="7" w:tplc="0A04A408">
      <w:numFmt w:val="bullet"/>
      <w:lvlText w:val="•"/>
      <w:lvlJc w:val="left"/>
      <w:pPr>
        <w:ind w:left="4164" w:hanging="360"/>
      </w:pPr>
      <w:rPr>
        <w:rFonts w:hint="default"/>
      </w:rPr>
    </w:lvl>
    <w:lvl w:ilvl="8" w:tplc="5FEC4566">
      <w:numFmt w:val="bullet"/>
      <w:lvlText w:val="•"/>
      <w:lvlJc w:val="left"/>
      <w:pPr>
        <w:ind w:left="4696" w:hanging="360"/>
      </w:pPr>
      <w:rPr>
        <w:rFonts w:hint="default"/>
      </w:rPr>
    </w:lvl>
  </w:abstractNum>
  <w:abstractNum w:abstractNumId="47">
    <w:nsid w:val="7A2104A9"/>
    <w:multiLevelType w:val="hybridMultilevel"/>
    <w:tmpl w:val="D214E94A"/>
    <w:lvl w:ilvl="0" w:tplc="783AD930">
      <w:numFmt w:val="bullet"/>
      <w:lvlText w:val=""/>
      <w:lvlJc w:val="left"/>
      <w:pPr>
        <w:ind w:left="1368" w:hanging="360"/>
      </w:pPr>
      <w:rPr>
        <w:rFonts w:ascii="Symbol" w:eastAsia="Symbol" w:hAnsi="Symbol" w:cs="Symbol" w:hint="default"/>
        <w:w w:val="100"/>
        <w:sz w:val="18"/>
        <w:szCs w:val="18"/>
      </w:rPr>
    </w:lvl>
    <w:lvl w:ilvl="1" w:tplc="B442DE18">
      <w:numFmt w:val="bullet"/>
      <w:lvlText w:val="•"/>
      <w:lvlJc w:val="left"/>
      <w:pPr>
        <w:ind w:left="9280" w:hanging="360"/>
      </w:pPr>
      <w:rPr>
        <w:rFonts w:hint="default"/>
      </w:rPr>
    </w:lvl>
    <w:lvl w:ilvl="2" w:tplc="CF020A56">
      <w:numFmt w:val="bullet"/>
      <w:lvlText w:val="•"/>
      <w:lvlJc w:val="left"/>
      <w:pPr>
        <w:ind w:left="9608" w:hanging="360"/>
      </w:pPr>
      <w:rPr>
        <w:rFonts w:hint="default"/>
      </w:rPr>
    </w:lvl>
    <w:lvl w:ilvl="3" w:tplc="DDAA58B4">
      <w:numFmt w:val="bullet"/>
      <w:lvlText w:val="•"/>
      <w:lvlJc w:val="left"/>
      <w:pPr>
        <w:ind w:left="9937" w:hanging="360"/>
      </w:pPr>
      <w:rPr>
        <w:rFonts w:hint="default"/>
      </w:rPr>
    </w:lvl>
    <w:lvl w:ilvl="4" w:tplc="8A0448B8">
      <w:numFmt w:val="bullet"/>
      <w:lvlText w:val="•"/>
      <w:lvlJc w:val="left"/>
      <w:pPr>
        <w:ind w:left="10266" w:hanging="360"/>
      </w:pPr>
      <w:rPr>
        <w:rFonts w:hint="default"/>
      </w:rPr>
    </w:lvl>
    <w:lvl w:ilvl="5" w:tplc="34144366">
      <w:numFmt w:val="bullet"/>
      <w:lvlText w:val="•"/>
      <w:lvlJc w:val="left"/>
      <w:pPr>
        <w:ind w:left="10595" w:hanging="360"/>
      </w:pPr>
      <w:rPr>
        <w:rFonts w:hint="default"/>
      </w:rPr>
    </w:lvl>
    <w:lvl w:ilvl="6" w:tplc="0B0E835A">
      <w:numFmt w:val="bullet"/>
      <w:lvlText w:val="•"/>
      <w:lvlJc w:val="left"/>
      <w:pPr>
        <w:ind w:left="10924" w:hanging="360"/>
      </w:pPr>
      <w:rPr>
        <w:rFonts w:hint="default"/>
      </w:rPr>
    </w:lvl>
    <w:lvl w:ilvl="7" w:tplc="92DEF3AA">
      <w:numFmt w:val="bullet"/>
      <w:lvlText w:val="•"/>
      <w:lvlJc w:val="left"/>
      <w:pPr>
        <w:ind w:left="11253" w:hanging="360"/>
      </w:pPr>
      <w:rPr>
        <w:rFonts w:hint="default"/>
      </w:rPr>
    </w:lvl>
    <w:lvl w:ilvl="8" w:tplc="875A0CF6">
      <w:numFmt w:val="bullet"/>
      <w:lvlText w:val="•"/>
      <w:lvlJc w:val="left"/>
      <w:pPr>
        <w:ind w:left="11582" w:hanging="360"/>
      </w:pPr>
      <w:rPr>
        <w:rFonts w:hint="default"/>
      </w:rPr>
    </w:lvl>
  </w:abstractNum>
  <w:abstractNum w:abstractNumId="48">
    <w:nsid w:val="7F9A0D03"/>
    <w:multiLevelType w:val="hybridMultilevel"/>
    <w:tmpl w:val="CE16B552"/>
    <w:lvl w:ilvl="0" w:tplc="7F2C4076">
      <w:start w:val="1"/>
      <w:numFmt w:val="decimal"/>
      <w:lvlText w:val="%1."/>
      <w:lvlJc w:val="left"/>
      <w:pPr>
        <w:ind w:left="791" w:hanging="360"/>
        <w:jc w:val="left"/>
      </w:pPr>
      <w:rPr>
        <w:rFonts w:ascii="Calibri" w:eastAsia="Calibri" w:hAnsi="Calibri" w:cs="Calibri" w:hint="default"/>
        <w:w w:val="100"/>
        <w:sz w:val="20"/>
        <w:szCs w:val="20"/>
      </w:rPr>
    </w:lvl>
    <w:lvl w:ilvl="1" w:tplc="46EC30C2">
      <w:numFmt w:val="bullet"/>
      <w:lvlText w:val="•"/>
      <w:lvlJc w:val="left"/>
      <w:pPr>
        <w:ind w:left="1295" w:hanging="360"/>
      </w:pPr>
      <w:rPr>
        <w:rFonts w:hint="default"/>
      </w:rPr>
    </w:lvl>
    <w:lvl w:ilvl="2" w:tplc="D5DAA24C">
      <w:numFmt w:val="bullet"/>
      <w:lvlText w:val="•"/>
      <w:lvlJc w:val="left"/>
      <w:pPr>
        <w:ind w:left="1790" w:hanging="360"/>
      </w:pPr>
      <w:rPr>
        <w:rFonts w:hint="default"/>
      </w:rPr>
    </w:lvl>
    <w:lvl w:ilvl="3" w:tplc="B8A8A706">
      <w:numFmt w:val="bullet"/>
      <w:lvlText w:val="•"/>
      <w:lvlJc w:val="left"/>
      <w:pPr>
        <w:ind w:left="2285" w:hanging="360"/>
      </w:pPr>
      <w:rPr>
        <w:rFonts w:hint="default"/>
      </w:rPr>
    </w:lvl>
    <w:lvl w:ilvl="4" w:tplc="02E68672">
      <w:numFmt w:val="bullet"/>
      <w:lvlText w:val="•"/>
      <w:lvlJc w:val="left"/>
      <w:pPr>
        <w:ind w:left="2780" w:hanging="360"/>
      </w:pPr>
      <w:rPr>
        <w:rFonts w:hint="default"/>
      </w:rPr>
    </w:lvl>
    <w:lvl w:ilvl="5" w:tplc="4DE6C890">
      <w:numFmt w:val="bullet"/>
      <w:lvlText w:val="•"/>
      <w:lvlJc w:val="left"/>
      <w:pPr>
        <w:ind w:left="3275" w:hanging="360"/>
      </w:pPr>
      <w:rPr>
        <w:rFonts w:hint="default"/>
      </w:rPr>
    </w:lvl>
    <w:lvl w:ilvl="6" w:tplc="DF4C2A28">
      <w:numFmt w:val="bullet"/>
      <w:lvlText w:val="•"/>
      <w:lvlJc w:val="left"/>
      <w:pPr>
        <w:ind w:left="3770" w:hanging="360"/>
      </w:pPr>
      <w:rPr>
        <w:rFonts w:hint="default"/>
      </w:rPr>
    </w:lvl>
    <w:lvl w:ilvl="7" w:tplc="9230C5C6">
      <w:numFmt w:val="bullet"/>
      <w:lvlText w:val="•"/>
      <w:lvlJc w:val="left"/>
      <w:pPr>
        <w:ind w:left="4265" w:hanging="360"/>
      </w:pPr>
      <w:rPr>
        <w:rFonts w:hint="default"/>
      </w:rPr>
    </w:lvl>
    <w:lvl w:ilvl="8" w:tplc="B6BA6FC6">
      <w:numFmt w:val="bullet"/>
      <w:lvlText w:val="•"/>
      <w:lvlJc w:val="left"/>
      <w:pPr>
        <w:ind w:left="4760" w:hanging="360"/>
      </w:pPr>
      <w:rPr>
        <w:rFonts w:hint="default"/>
      </w:rPr>
    </w:lvl>
  </w:abstractNum>
  <w:num w:numId="1">
    <w:abstractNumId w:val="48"/>
  </w:num>
  <w:num w:numId="2">
    <w:abstractNumId w:val="27"/>
  </w:num>
  <w:num w:numId="3">
    <w:abstractNumId w:val="41"/>
  </w:num>
  <w:num w:numId="4">
    <w:abstractNumId w:val="6"/>
  </w:num>
  <w:num w:numId="5">
    <w:abstractNumId w:val="30"/>
  </w:num>
  <w:num w:numId="6">
    <w:abstractNumId w:val="3"/>
  </w:num>
  <w:num w:numId="7">
    <w:abstractNumId w:val="23"/>
  </w:num>
  <w:num w:numId="8">
    <w:abstractNumId w:val="14"/>
  </w:num>
  <w:num w:numId="9">
    <w:abstractNumId w:val="9"/>
  </w:num>
  <w:num w:numId="10">
    <w:abstractNumId w:val="7"/>
  </w:num>
  <w:num w:numId="11">
    <w:abstractNumId w:val="16"/>
  </w:num>
  <w:num w:numId="12">
    <w:abstractNumId w:val="38"/>
  </w:num>
  <w:num w:numId="13">
    <w:abstractNumId w:val="31"/>
  </w:num>
  <w:num w:numId="14">
    <w:abstractNumId w:val="42"/>
  </w:num>
  <w:num w:numId="15">
    <w:abstractNumId w:val="12"/>
  </w:num>
  <w:num w:numId="16">
    <w:abstractNumId w:val="10"/>
  </w:num>
  <w:num w:numId="17">
    <w:abstractNumId w:val="29"/>
  </w:num>
  <w:num w:numId="18">
    <w:abstractNumId w:val="19"/>
  </w:num>
  <w:num w:numId="19">
    <w:abstractNumId w:val="4"/>
  </w:num>
  <w:num w:numId="20">
    <w:abstractNumId w:val="8"/>
  </w:num>
  <w:num w:numId="21">
    <w:abstractNumId w:val="47"/>
  </w:num>
  <w:num w:numId="22">
    <w:abstractNumId w:val="28"/>
  </w:num>
  <w:num w:numId="23">
    <w:abstractNumId w:val="2"/>
  </w:num>
  <w:num w:numId="24">
    <w:abstractNumId w:val="43"/>
  </w:num>
  <w:num w:numId="25">
    <w:abstractNumId w:val="24"/>
  </w:num>
  <w:num w:numId="26">
    <w:abstractNumId w:val="25"/>
  </w:num>
  <w:num w:numId="27">
    <w:abstractNumId w:val="17"/>
  </w:num>
  <w:num w:numId="28">
    <w:abstractNumId w:val="21"/>
  </w:num>
  <w:num w:numId="29">
    <w:abstractNumId w:val="36"/>
  </w:num>
  <w:num w:numId="30">
    <w:abstractNumId w:val="35"/>
  </w:num>
  <w:num w:numId="31">
    <w:abstractNumId w:val="1"/>
  </w:num>
  <w:num w:numId="32">
    <w:abstractNumId w:val="33"/>
  </w:num>
  <w:num w:numId="33">
    <w:abstractNumId w:val="26"/>
  </w:num>
  <w:num w:numId="34">
    <w:abstractNumId w:val="22"/>
  </w:num>
  <w:num w:numId="35">
    <w:abstractNumId w:val="18"/>
  </w:num>
  <w:num w:numId="36">
    <w:abstractNumId w:val="34"/>
  </w:num>
  <w:num w:numId="37">
    <w:abstractNumId w:val="39"/>
  </w:num>
  <w:num w:numId="38">
    <w:abstractNumId w:val="45"/>
  </w:num>
  <w:num w:numId="39">
    <w:abstractNumId w:val="46"/>
  </w:num>
  <w:num w:numId="40">
    <w:abstractNumId w:val="37"/>
  </w:num>
  <w:num w:numId="41">
    <w:abstractNumId w:val="0"/>
  </w:num>
  <w:num w:numId="42">
    <w:abstractNumId w:val="44"/>
  </w:num>
  <w:num w:numId="43">
    <w:abstractNumId w:val="5"/>
  </w:num>
  <w:num w:numId="44">
    <w:abstractNumId w:val="11"/>
  </w:num>
  <w:num w:numId="45">
    <w:abstractNumId w:val="13"/>
  </w:num>
  <w:num w:numId="46">
    <w:abstractNumId w:val="40"/>
  </w:num>
  <w:num w:numId="47">
    <w:abstractNumId w:val="20"/>
  </w:num>
  <w:num w:numId="48">
    <w:abstractNumId w:val="15"/>
  </w:num>
  <w:num w:numId="49">
    <w:abstractNumId w:val="3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efaultTabStop w:val="720"/>
  <w:evenAndOddHeaders/>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C3EB0"/>
    <w:rsid w:val="002B6761"/>
    <w:rsid w:val="00350E10"/>
    <w:rsid w:val="008C3EB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Calibri" w:eastAsia="Calibri" w:hAnsi="Calibri" w:cs="Calibri"/>
    </w:rPr>
  </w:style>
  <w:style w:type="paragraph" w:styleId="Heading1">
    <w:name w:val="heading 1"/>
    <w:basedOn w:val="Normal"/>
    <w:uiPriority w:val="1"/>
    <w:qFormat/>
    <w:pPr>
      <w:spacing w:before="18"/>
      <w:ind w:left="1023"/>
      <w:outlineLvl w:val="0"/>
    </w:pPr>
    <w:rPr>
      <w:b/>
      <w:bCs/>
      <w:sz w:val="43"/>
      <w:szCs w:val="43"/>
    </w:rPr>
  </w:style>
  <w:style w:type="paragraph" w:styleId="Heading2">
    <w:name w:val="heading 2"/>
    <w:basedOn w:val="Normal"/>
    <w:uiPriority w:val="1"/>
    <w:qFormat/>
    <w:pPr>
      <w:spacing w:line="349" w:lineRule="exact"/>
      <w:outlineLvl w:val="1"/>
    </w:pPr>
    <w:rPr>
      <w:rFonts w:ascii="Arial" w:eastAsia="Arial" w:hAnsi="Arial" w:cs="Arial"/>
      <w:sz w:val="36"/>
      <w:szCs w:val="36"/>
    </w:rPr>
  </w:style>
  <w:style w:type="paragraph" w:styleId="Heading3">
    <w:name w:val="heading 3"/>
    <w:basedOn w:val="Normal"/>
    <w:uiPriority w:val="1"/>
    <w:qFormat/>
    <w:pPr>
      <w:spacing w:before="35"/>
      <w:ind w:left="1440"/>
      <w:outlineLvl w:val="2"/>
    </w:pPr>
    <w:rPr>
      <w:b/>
      <w:bCs/>
      <w:sz w:val="32"/>
      <w:szCs w:val="32"/>
    </w:rPr>
  </w:style>
  <w:style w:type="paragraph" w:styleId="Heading4">
    <w:name w:val="heading 4"/>
    <w:basedOn w:val="Normal"/>
    <w:uiPriority w:val="1"/>
    <w:qFormat/>
    <w:pPr>
      <w:spacing w:before="11"/>
      <w:outlineLvl w:val="3"/>
    </w:pPr>
    <w:rPr>
      <w:b/>
      <w:bCs/>
      <w:sz w:val="26"/>
      <w:szCs w:val="26"/>
    </w:rPr>
  </w:style>
  <w:style w:type="paragraph" w:styleId="Heading5">
    <w:name w:val="heading 5"/>
    <w:basedOn w:val="Normal"/>
    <w:uiPriority w:val="1"/>
    <w:qFormat/>
    <w:pPr>
      <w:ind w:left="215"/>
      <w:outlineLvl w:val="4"/>
    </w:pPr>
    <w:rPr>
      <w:rFonts w:ascii="Arial" w:eastAsia="Arial" w:hAnsi="Arial" w:cs="Arial"/>
      <w:b/>
      <w:bCs/>
      <w:sz w:val="24"/>
      <w:szCs w:val="24"/>
    </w:rPr>
  </w:style>
  <w:style w:type="paragraph" w:styleId="Heading6">
    <w:name w:val="heading 6"/>
    <w:basedOn w:val="Normal"/>
    <w:uiPriority w:val="1"/>
    <w:qFormat/>
    <w:pPr>
      <w:ind w:left="60"/>
      <w:outlineLvl w:val="5"/>
    </w:pPr>
  </w:style>
  <w:style w:type="paragraph" w:styleId="Heading7">
    <w:name w:val="heading 7"/>
    <w:basedOn w:val="Normal"/>
    <w:uiPriority w:val="1"/>
    <w:qFormat/>
    <w:pPr>
      <w:outlineLvl w:val="6"/>
    </w:pPr>
    <w:rPr>
      <w:rFonts w:ascii="Arial" w:eastAsia="Arial" w:hAnsi="Arial" w:cs="Arial"/>
      <w:sz w:val="19"/>
      <w:szCs w:val="19"/>
    </w:rPr>
  </w:style>
  <w:style w:type="paragraph" w:styleId="Heading8">
    <w:name w:val="heading 8"/>
    <w:basedOn w:val="Normal"/>
    <w:uiPriority w:val="1"/>
    <w:qFormat/>
    <w:pPr>
      <w:ind w:left="1008"/>
      <w:outlineLvl w:val="7"/>
    </w:pPr>
    <w:rPr>
      <w:b/>
      <w:bCs/>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18"/>
      <w:szCs w:val="18"/>
    </w:rPr>
  </w:style>
  <w:style w:type="paragraph" w:styleId="ListParagraph">
    <w:name w:val="List Paragraph"/>
    <w:basedOn w:val="Normal"/>
    <w:uiPriority w:val="1"/>
    <w:qFormat/>
    <w:pPr>
      <w:ind w:left="2001" w:hanging="361"/>
    </w:pPr>
  </w:style>
  <w:style w:type="paragraph" w:customStyle="1" w:styleId="TableParagraph">
    <w:name w:val="Table Paragraph"/>
    <w:basedOn w:val="Normal"/>
    <w:uiPriority w:val="1"/>
    <w:qFormat/>
  </w:style>
  <w:style w:type="paragraph" w:styleId="BalloonText">
    <w:name w:val="Balloon Text"/>
    <w:basedOn w:val="Normal"/>
    <w:link w:val="BalloonTextChar"/>
    <w:uiPriority w:val="99"/>
    <w:semiHidden/>
    <w:unhideWhenUsed/>
    <w:rsid w:val="002B6761"/>
    <w:rPr>
      <w:rFonts w:ascii="Tahoma" w:hAnsi="Tahoma" w:cs="Tahoma"/>
      <w:sz w:val="16"/>
      <w:szCs w:val="16"/>
    </w:rPr>
  </w:style>
  <w:style w:type="character" w:customStyle="1" w:styleId="BalloonTextChar">
    <w:name w:val="Balloon Text Char"/>
    <w:basedOn w:val="DefaultParagraphFont"/>
    <w:link w:val="BalloonText"/>
    <w:uiPriority w:val="99"/>
    <w:semiHidden/>
    <w:rsid w:val="002B6761"/>
    <w:rPr>
      <w:rFonts w:ascii="Tahoma" w:eastAsia="Calibri"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Calibri" w:eastAsia="Calibri" w:hAnsi="Calibri" w:cs="Calibri"/>
    </w:rPr>
  </w:style>
  <w:style w:type="paragraph" w:styleId="Heading1">
    <w:name w:val="heading 1"/>
    <w:basedOn w:val="Normal"/>
    <w:uiPriority w:val="1"/>
    <w:qFormat/>
    <w:pPr>
      <w:spacing w:before="18"/>
      <w:ind w:left="1023"/>
      <w:outlineLvl w:val="0"/>
    </w:pPr>
    <w:rPr>
      <w:b/>
      <w:bCs/>
      <w:sz w:val="43"/>
      <w:szCs w:val="43"/>
    </w:rPr>
  </w:style>
  <w:style w:type="paragraph" w:styleId="Heading2">
    <w:name w:val="heading 2"/>
    <w:basedOn w:val="Normal"/>
    <w:uiPriority w:val="1"/>
    <w:qFormat/>
    <w:pPr>
      <w:spacing w:line="349" w:lineRule="exact"/>
      <w:outlineLvl w:val="1"/>
    </w:pPr>
    <w:rPr>
      <w:rFonts w:ascii="Arial" w:eastAsia="Arial" w:hAnsi="Arial" w:cs="Arial"/>
      <w:sz w:val="36"/>
      <w:szCs w:val="36"/>
    </w:rPr>
  </w:style>
  <w:style w:type="paragraph" w:styleId="Heading3">
    <w:name w:val="heading 3"/>
    <w:basedOn w:val="Normal"/>
    <w:uiPriority w:val="1"/>
    <w:qFormat/>
    <w:pPr>
      <w:spacing w:before="35"/>
      <w:ind w:left="1440"/>
      <w:outlineLvl w:val="2"/>
    </w:pPr>
    <w:rPr>
      <w:b/>
      <w:bCs/>
      <w:sz w:val="32"/>
      <w:szCs w:val="32"/>
    </w:rPr>
  </w:style>
  <w:style w:type="paragraph" w:styleId="Heading4">
    <w:name w:val="heading 4"/>
    <w:basedOn w:val="Normal"/>
    <w:uiPriority w:val="1"/>
    <w:qFormat/>
    <w:pPr>
      <w:spacing w:before="11"/>
      <w:outlineLvl w:val="3"/>
    </w:pPr>
    <w:rPr>
      <w:b/>
      <w:bCs/>
      <w:sz w:val="26"/>
      <w:szCs w:val="26"/>
    </w:rPr>
  </w:style>
  <w:style w:type="paragraph" w:styleId="Heading5">
    <w:name w:val="heading 5"/>
    <w:basedOn w:val="Normal"/>
    <w:uiPriority w:val="1"/>
    <w:qFormat/>
    <w:pPr>
      <w:ind w:left="215"/>
      <w:outlineLvl w:val="4"/>
    </w:pPr>
    <w:rPr>
      <w:rFonts w:ascii="Arial" w:eastAsia="Arial" w:hAnsi="Arial" w:cs="Arial"/>
      <w:b/>
      <w:bCs/>
      <w:sz w:val="24"/>
      <w:szCs w:val="24"/>
    </w:rPr>
  </w:style>
  <w:style w:type="paragraph" w:styleId="Heading6">
    <w:name w:val="heading 6"/>
    <w:basedOn w:val="Normal"/>
    <w:uiPriority w:val="1"/>
    <w:qFormat/>
    <w:pPr>
      <w:ind w:left="60"/>
      <w:outlineLvl w:val="5"/>
    </w:pPr>
  </w:style>
  <w:style w:type="paragraph" w:styleId="Heading7">
    <w:name w:val="heading 7"/>
    <w:basedOn w:val="Normal"/>
    <w:uiPriority w:val="1"/>
    <w:qFormat/>
    <w:pPr>
      <w:outlineLvl w:val="6"/>
    </w:pPr>
    <w:rPr>
      <w:rFonts w:ascii="Arial" w:eastAsia="Arial" w:hAnsi="Arial" w:cs="Arial"/>
      <w:sz w:val="19"/>
      <w:szCs w:val="19"/>
    </w:rPr>
  </w:style>
  <w:style w:type="paragraph" w:styleId="Heading8">
    <w:name w:val="heading 8"/>
    <w:basedOn w:val="Normal"/>
    <w:uiPriority w:val="1"/>
    <w:qFormat/>
    <w:pPr>
      <w:ind w:left="1008"/>
      <w:outlineLvl w:val="7"/>
    </w:pPr>
    <w:rPr>
      <w:b/>
      <w:bCs/>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18"/>
      <w:szCs w:val="18"/>
    </w:rPr>
  </w:style>
  <w:style w:type="paragraph" w:styleId="ListParagraph">
    <w:name w:val="List Paragraph"/>
    <w:basedOn w:val="Normal"/>
    <w:uiPriority w:val="1"/>
    <w:qFormat/>
    <w:pPr>
      <w:ind w:left="2001" w:hanging="361"/>
    </w:pPr>
  </w:style>
  <w:style w:type="paragraph" w:customStyle="1" w:styleId="TableParagraph">
    <w:name w:val="Table Paragraph"/>
    <w:basedOn w:val="Normal"/>
    <w:uiPriority w:val="1"/>
    <w:qFormat/>
  </w:style>
  <w:style w:type="paragraph" w:styleId="BalloonText">
    <w:name w:val="Balloon Text"/>
    <w:basedOn w:val="Normal"/>
    <w:link w:val="BalloonTextChar"/>
    <w:uiPriority w:val="99"/>
    <w:semiHidden/>
    <w:unhideWhenUsed/>
    <w:rsid w:val="002B6761"/>
    <w:rPr>
      <w:rFonts w:ascii="Tahoma" w:hAnsi="Tahoma" w:cs="Tahoma"/>
      <w:sz w:val="16"/>
      <w:szCs w:val="16"/>
    </w:rPr>
  </w:style>
  <w:style w:type="character" w:customStyle="1" w:styleId="BalloonTextChar">
    <w:name w:val="Balloon Text Char"/>
    <w:basedOn w:val="DefaultParagraphFont"/>
    <w:link w:val="BalloonText"/>
    <w:uiPriority w:val="99"/>
    <w:semiHidden/>
    <w:rsid w:val="002B6761"/>
    <w:rPr>
      <w:rFonts w:ascii="Tahoma" w:eastAsia="Calibri"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117" Type="http://schemas.openxmlformats.org/officeDocument/2006/relationships/image" Target="media/image82.png"/><Relationship Id="rId21" Type="http://schemas.openxmlformats.org/officeDocument/2006/relationships/header" Target="header4.xml"/><Relationship Id="rId42" Type="http://schemas.openxmlformats.org/officeDocument/2006/relationships/image" Target="media/image25.png"/><Relationship Id="rId47" Type="http://schemas.openxmlformats.org/officeDocument/2006/relationships/image" Target="media/image30.png"/><Relationship Id="rId63" Type="http://schemas.openxmlformats.org/officeDocument/2006/relationships/header" Target="header8.xml"/><Relationship Id="rId68" Type="http://schemas.openxmlformats.org/officeDocument/2006/relationships/footer" Target="footer10.xml"/><Relationship Id="rId84" Type="http://schemas.openxmlformats.org/officeDocument/2006/relationships/image" Target="media/image57.jpeg"/><Relationship Id="rId89" Type="http://schemas.openxmlformats.org/officeDocument/2006/relationships/header" Target="header11.xml"/><Relationship Id="rId112" Type="http://schemas.openxmlformats.org/officeDocument/2006/relationships/image" Target="media/image81.jpeg"/><Relationship Id="rId133" Type="http://schemas.openxmlformats.org/officeDocument/2006/relationships/image" Target="media/image98.png"/><Relationship Id="rId138" Type="http://schemas.openxmlformats.org/officeDocument/2006/relationships/image" Target="media/image103.png"/><Relationship Id="rId16" Type="http://schemas.openxmlformats.org/officeDocument/2006/relationships/header" Target="header1.xml"/><Relationship Id="rId107" Type="http://schemas.openxmlformats.org/officeDocument/2006/relationships/image" Target="media/image76.png"/><Relationship Id="rId11" Type="http://schemas.openxmlformats.org/officeDocument/2006/relationships/image" Target="media/image4.jpeg"/><Relationship Id="rId32" Type="http://schemas.openxmlformats.org/officeDocument/2006/relationships/image" Target="media/image17.jpeg"/><Relationship Id="rId37" Type="http://schemas.openxmlformats.org/officeDocument/2006/relationships/header" Target="header5.xml"/><Relationship Id="rId53" Type="http://schemas.openxmlformats.org/officeDocument/2006/relationships/header" Target="header6.xml"/><Relationship Id="rId58" Type="http://schemas.openxmlformats.org/officeDocument/2006/relationships/image" Target="media/image37.jpeg"/><Relationship Id="rId74" Type="http://schemas.openxmlformats.org/officeDocument/2006/relationships/image" Target="media/image47.png"/><Relationship Id="rId79" Type="http://schemas.openxmlformats.org/officeDocument/2006/relationships/image" Target="media/image52.png"/><Relationship Id="rId102" Type="http://schemas.openxmlformats.org/officeDocument/2006/relationships/image" Target="media/image71.png"/><Relationship Id="rId123" Type="http://schemas.openxmlformats.org/officeDocument/2006/relationships/image" Target="media/image88.png"/><Relationship Id="rId128" Type="http://schemas.openxmlformats.org/officeDocument/2006/relationships/image" Target="media/image93.png"/><Relationship Id="rId144" Type="http://schemas.openxmlformats.org/officeDocument/2006/relationships/footer" Target="footer15.xml"/><Relationship Id="rId5" Type="http://schemas.openxmlformats.org/officeDocument/2006/relationships/webSettings" Target="webSettings.xml"/><Relationship Id="rId90" Type="http://schemas.openxmlformats.org/officeDocument/2006/relationships/footer" Target="footer11.xml"/><Relationship Id="rId95" Type="http://schemas.openxmlformats.org/officeDocument/2006/relationships/image" Target="media/image64.png"/><Relationship Id="rId22" Type="http://schemas.openxmlformats.org/officeDocument/2006/relationships/footer" Target="footer3.xml"/><Relationship Id="rId27" Type="http://schemas.openxmlformats.org/officeDocument/2006/relationships/image" Target="media/image12.png"/><Relationship Id="rId43" Type="http://schemas.openxmlformats.org/officeDocument/2006/relationships/image" Target="media/image26.png"/><Relationship Id="rId48" Type="http://schemas.openxmlformats.org/officeDocument/2006/relationships/image" Target="media/image31.png"/><Relationship Id="rId64" Type="http://schemas.openxmlformats.org/officeDocument/2006/relationships/header" Target="header9.xml"/><Relationship Id="rId69" Type="http://schemas.openxmlformats.org/officeDocument/2006/relationships/image" Target="media/image42.png"/><Relationship Id="rId113" Type="http://schemas.openxmlformats.org/officeDocument/2006/relationships/header" Target="header13.xml"/><Relationship Id="rId118" Type="http://schemas.openxmlformats.org/officeDocument/2006/relationships/image" Target="media/image83.png"/><Relationship Id="rId134" Type="http://schemas.openxmlformats.org/officeDocument/2006/relationships/image" Target="media/image99.png"/><Relationship Id="rId139" Type="http://schemas.openxmlformats.org/officeDocument/2006/relationships/image" Target="media/image104.png"/><Relationship Id="rId80" Type="http://schemas.openxmlformats.org/officeDocument/2006/relationships/image" Target="media/image53.png"/><Relationship Id="rId85" Type="http://schemas.openxmlformats.org/officeDocument/2006/relationships/image" Target="media/image58.jpeg"/><Relationship Id="rId3" Type="http://schemas.microsoft.com/office/2007/relationships/stylesWithEffects" Target="stylesWithEffects.xml"/><Relationship Id="rId12" Type="http://schemas.openxmlformats.org/officeDocument/2006/relationships/image" Target="media/image5.jpeg"/><Relationship Id="rId17" Type="http://schemas.openxmlformats.org/officeDocument/2006/relationships/header" Target="header2.xml"/><Relationship Id="rId25" Type="http://schemas.openxmlformats.org/officeDocument/2006/relationships/image" Target="media/image10.jpeg"/><Relationship Id="rId33" Type="http://schemas.openxmlformats.org/officeDocument/2006/relationships/image" Target="media/image18.jpeg"/><Relationship Id="rId38" Type="http://schemas.openxmlformats.org/officeDocument/2006/relationships/footer" Target="footer5.xml"/><Relationship Id="rId46" Type="http://schemas.openxmlformats.org/officeDocument/2006/relationships/image" Target="media/image29.png"/><Relationship Id="rId59" Type="http://schemas.openxmlformats.org/officeDocument/2006/relationships/image" Target="media/image38.jpeg"/><Relationship Id="rId67" Type="http://schemas.openxmlformats.org/officeDocument/2006/relationships/header" Target="header10.xml"/><Relationship Id="rId103" Type="http://schemas.openxmlformats.org/officeDocument/2006/relationships/image" Target="media/image72.png"/><Relationship Id="rId108" Type="http://schemas.openxmlformats.org/officeDocument/2006/relationships/image" Target="media/image77.png"/><Relationship Id="rId116" Type="http://schemas.openxmlformats.org/officeDocument/2006/relationships/footer" Target="footer14.xml"/><Relationship Id="rId124" Type="http://schemas.openxmlformats.org/officeDocument/2006/relationships/image" Target="media/image89.png"/><Relationship Id="rId129" Type="http://schemas.openxmlformats.org/officeDocument/2006/relationships/image" Target="media/image94.png"/><Relationship Id="rId137" Type="http://schemas.openxmlformats.org/officeDocument/2006/relationships/image" Target="media/image102.png"/><Relationship Id="rId20" Type="http://schemas.openxmlformats.org/officeDocument/2006/relationships/header" Target="header3.xml"/><Relationship Id="rId41" Type="http://schemas.openxmlformats.org/officeDocument/2006/relationships/image" Target="media/image24.png"/><Relationship Id="rId54" Type="http://schemas.openxmlformats.org/officeDocument/2006/relationships/header" Target="header7.xml"/><Relationship Id="rId62" Type="http://schemas.openxmlformats.org/officeDocument/2006/relationships/image" Target="media/image41.jpeg"/><Relationship Id="rId70" Type="http://schemas.openxmlformats.org/officeDocument/2006/relationships/image" Target="media/image43.png"/><Relationship Id="rId75" Type="http://schemas.openxmlformats.org/officeDocument/2006/relationships/image" Target="media/image48.png"/><Relationship Id="rId83" Type="http://schemas.openxmlformats.org/officeDocument/2006/relationships/image" Target="media/image56.jpeg"/><Relationship Id="rId88" Type="http://schemas.openxmlformats.org/officeDocument/2006/relationships/image" Target="media/image61.png"/><Relationship Id="rId91" Type="http://schemas.openxmlformats.org/officeDocument/2006/relationships/header" Target="header12.xml"/><Relationship Id="rId96" Type="http://schemas.openxmlformats.org/officeDocument/2006/relationships/image" Target="media/image65.png"/><Relationship Id="rId111" Type="http://schemas.openxmlformats.org/officeDocument/2006/relationships/image" Target="media/image80.jpeg"/><Relationship Id="rId132" Type="http://schemas.openxmlformats.org/officeDocument/2006/relationships/image" Target="media/image97.png"/><Relationship Id="rId140" Type="http://schemas.openxmlformats.org/officeDocument/2006/relationships/image" Target="media/image105.png"/><Relationship Id="rId145"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footer" Target="footer4.xml"/><Relationship Id="rId28" Type="http://schemas.openxmlformats.org/officeDocument/2006/relationships/image" Target="media/image13.jpeg"/><Relationship Id="rId36" Type="http://schemas.openxmlformats.org/officeDocument/2006/relationships/image" Target="media/image21.jpeg"/><Relationship Id="rId49" Type="http://schemas.openxmlformats.org/officeDocument/2006/relationships/image" Target="media/image32.png"/><Relationship Id="rId57" Type="http://schemas.openxmlformats.org/officeDocument/2006/relationships/image" Target="media/image36.jpeg"/><Relationship Id="rId106" Type="http://schemas.openxmlformats.org/officeDocument/2006/relationships/image" Target="media/image75.png"/><Relationship Id="rId114" Type="http://schemas.openxmlformats.org/officeDocument/2006/relationships/footer" Target="footer13.xml"/><Relationship Id="rId119" Type="http://schemas.openxmlformats.org/officeDocument/2006/relationships/image" Target="media/image84.png"/><Relationship Id="rId127" Type="http://schemas.openxmlformats.org/officeDocument/2006/relationships/image" Target="media/image92.png"/><Relationship Id="rId10" Type="http://schemas.openxmlformats.org/officeDocument/2006/relationships/image" Target="media/image3.jpeg"/><Relationship Id="rId31" Type="http://schemas.openxmlformats.org/officeDocument/2006/relationships/image" Target="media/image16.jpeg"/><Relationship Id="rId44" Type="http://schemas.openxmlformats.org/officeDocument/2006/relationships/image" Target="media/image27.png"/><Relationship Id="rId52" Type="http://schemas.openxmlformats.org/officeDocument/2006/relationships/image" Target="media/image35.png"/><Relationship Id="rId60" Type="http://schemas.openxmlformats.org/officeDocument/2006/relationships/image" Target="media/image39.jpeg"/><Relationship Id="rId65" Type="http://schemas.openxmlformats.org/officeDocument/2006/relationships/footer" Target="footer8.xml"/><Relationship Id="rId73" Type="http://schemas.openxmlformats.org/officeDocument/2006/relationships/image" Target="media/image46.png"/><Relationship Id="rId78" Type="http://schemas.openxmlformats.org/officeDocument/2006/relationships/image" Target="media/image51.png"/><Relationship Id="rId81" Type="http://schemas.openxmlformats.org/officeDocument/2006/relationships/image" Target="media/image54.jpeg"/><Relationship Id="rId86" Type="http://schemas.openxmlformats.org/officeDocument/2006/relationships/image" Target="media/image59.jpeg"/><Relationship Id="rId94" Type="http://schemas.openxmlformats.org/officeDocument/2006/relationships/image" Target="media/image63.png"/><Relationship Id="rId99" Type="http://schemas.openxmlformats.org/officeDocument/2006/relationships/image" Target="media/image68.png"/><Relationship Id="rId101" Type="http://schemas.openxmlformats.org/officeDocument/2006/relationships/image" Target="media/image70.png"/><Relationship Id="rId122" Type="http://schemas.openxmlformats.org/officeDocument/2006/relationships/image" Target="media/image87.png"/><Relationship Id="rId130" Type="http://schemas.openxmlformats.org/officeDocument/2006/relationships/image" Target="media/image95.png"/><Relationship Id="rId135" Type="http://schemas.openxmlformats.org/officeDocument/2006/relationships/image" Target="media/image100.png"/><Relationship Id="rId143" Type="http://schemas.openxmlformats.org/officeDocument/2006/relationships/header" Target="header15.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footer" Target="footer1.xml"/><Relationship Id="rId39" Type="http://schemas.openxmlformats.org/officeDocument/2006/relationships/image" Target="media/image22.png"/><Relationship Id="rId109" Type="http://schemas.openxmlformats.org/officeDocument/2006/relationships/image" Target="media/image78.png"/><Relationship Id="rId34" Type="http://schemas.openxmlformats.org/officeDocument/2006/relationships/image" Target="media/image19.jpeg"/><Relationship Id="rId50" Type="http://schemas.openxmlformats.org/officeDocument/2006/relationships/image" Target="media/image33.png"/><Relationship Id="rId55" Type="http://schemas.openxmlformats.org/officeDocument/2006/relationships/footer" Target="footer6.xml"/><Relationship Id="rId76" Type="http://schemas.openxmlformats.org/officeDocument/2006/relationships/image" Target="media/image49.png"/><Relationship Id="rId97" Type="http://schemas.openxmlformats.org/officeDocument/2006/relationships/image" Target="media/image66.png"/><Relationship Id="rId104" Type="http://schemas.openxmlformats.org/officeDocument/2006/relationships/image" Target="media/image73.png"/><Relationship Id="rId120" Type="http://schemas.openxmlformats.org/officeDocument/2006/relationships/image" Target="media/image85.png"/><Relationship Id="rId125" Type="http://schemas.openxmlformats.org/officeDocument/2006/relationships/image" Target="media/image90.png"/><Relationship Id="rId141" Type="http://schemas.openxmlformats.org/officeDocument/2006/relationships/image" Target="media/image106.jpeg"/><Relationship Id="rId14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44.png"/><Relationship Id="rId92" Type="http://schemas.openxmlformats.org/officeDocument/2006/relationships/footer" Target="footer12.xml"/><Relationship Id="rId2" Type="http://schemas.openxmlformats.org/officeDocument/2006/relationships/styles" Target="styles.xml"/><Relationship Id="rId29" Type="http://schemas.openxmlformats.org/officeDocument/2006/relationships/image" Target="media/image14.jpeg"/><Relationship Id="rId24" Type="http://schemas.openxmlformats.org/officeDocument/2006/relationships/image" Target="media/image9.jpeg"/><Relationship Id="rId40" Type="http://schemas.openxmlformats.org/officeDocument/2006/relationships/image" Target="media/image23.png"/><Relationship Id="rId45" Type="http://schemas.openxmlformats.org/officeDocument/2006/relationships/image" Target="media/image28.png"/><Relationship Id="rId66" Type="http://schemas.openxmlformats.org/officeDocument/2006/relationships/footer" Target="footer9.xml"/><Relationship Id="rId87" Type="http://schemas.openxmlformats.org/officeDocument/2006/relationships/image" Target="media/image60.png"/><Relationship Id="rId110" Type="http://schemas.openxmlformats.org/officeDocument/2006/relationships/image" Target="media/image79.png"/><Relationship Id="rId115" Type="http://schemas.openxmlformats.org/officeDocument/2006/relationships/header" Target="header14.xml"/><Relationship Id="rId131" Type="http://schemas.openxmlformats.org/officeDocument/2006/relationships/image" Target="media/image96.png"/><Relationship Id="rId136" Type="http://schemas.openxmlformats.org/officeDocument/2006/relationships/image" Target="media/image101.png"/><Relationship Id="rId61" Type="http://schemas.openxmlformats.org/officeDocument/2006/relationships/image" Target="media/image40.jpeg"/><Relationship Id="rId82" Type="http://schemas.openxmlformats.org/officeDocument/2006/relationships/image" Target="media/image55.jpeg"/><Relationship Id="rId19" Type="http://schemas.openxmlformats.org/officeDocument/2006/relationships/footer" Target="footer2.xml"/><Relationship Id="rId14" Type="http://schemas.openxmlformats.org/officeDocument/2006/relationships/image" Target="media/image7.jpeg"/><Relationship Id="rId30" Type="http://schemas.openxmlformats.org/officeDocument/2006/relationships/image" Target="media/image15.jpeg"/><Relationship Id="rId35" Type="http://schemas.openxmlformats.org/officeDocument/2006/relationships/image" Target="media/image20.jpeg"/><Relationship Id="rId56" Type="http://schemas.openxmlformats.org/officeDocument/2006/relationships/footer" Target="footer7.xml"/><Relationship Id="rId77" Type="http://schemas.openxmlformats.org/officeDocument/2006/relationships/image" Target="media/image50.png"/><Relationship Id="rId100" Type="http://schemas.openxmlformats.org/officeDocument/2006/relationships/image" Target="media/image69.png"/><Relationship Id="rId105" Type="http://schemas.openxmlformats.org/officeDocument/2006/relationships/image" Target="media/image74.png"/><Relationship Id="rId126" Type="http://schemas.openxmlformats.org/officeDocument/2006/relationships/image" Target="media/image91.png"/><Relationship Id="rId8" Type="http://schemas.openxmlformats.org/officeDocument/2006/relationships/image" Target="media/image1.jpeg"/><Relationship Id="rId51" Type="http://schemas.openxmlformats.org/officeDocument/2006/relationships/image" Target="media/image34.png"/><Relationship Id="rId72" Type="http://schemas.openxmlformats.org/officeDocument/2006/relationships/image" Target="media/image45.png"/><Relationship Id="rId93" Type="http://schemas.openxmlformats.org/officeDocument/2006/relationships/image" Target="media/image62.png"/><Relationship Id="rId98" Type="http://schemas.openxmlformats.org/officeDocument/2006/relationships/image" Target="media/image67.png"/><Relationship Id="rId121" Type="http://schemas.openxmlformats.org/officeDocument/2006/relationships/image" Target="media/image86.png"/><Relationship Id="rId142" Type="http://schemas.openxmlformats.org/officeDocument/2006/relationships/image" Target="media/image10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16</Pages>
  <Words>2646</Words>
  <Characters>15087</Characters>
  <Application>Microsoft Office Word</Application>
  <DocSecurity>0</DocSecurity>
  <Lines>125</Lines>
  <Paragraphs>35</Paragraphs>
  <ScaleCrop>false</ScaleCrop>
  <HeadingPairs>
    <vt:vector size="2" baseType="variant">
      <vt:variant>
        <vt:lpstr>Title</vt:lpstr>
      </vt:variant>
      <vt:variant>
        <vt:i4>1</vt:i4>
      </vt:variant>
    </vt:vector>
  </HeadingPairs>
  <TitlesOfParts>
    <vt:vector size="1" baseType="lpstr">
      <vt:lpstr>Microsoft Word - Simsbury POCD Effective 110117</vt:lpstr>
    </vt:vector>
  </TitlesOfParts>
  <Company/>
  <LinksUpToDate>false</LinksUpToDate>
  <CharactersWithSpaces>17698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Microsoft Word - Simsbury POCD Effective 110117</dc:title>
  <dc:creator>Glenn</dc:creator>
  <cp:lastModifiedBy>Glidden Michael</cp:lastModifiedBy>
  <cp:revision>2</cp:revision>
  <dcterms:created xsi:type="dcterms:W3CDTF">2021-09-15T14:08:00Z</dcterms:created>
  <dcterms:modified xsi:type="dcterms:W3CDTF">2021-09-15T14:08:00Z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2017-10-11T00:00:00Z</vt:filetime>
  </property>
  <property fmtid="{D5CDD505-2E9C-101B-9397-08002B2CF9AE}" pid="3" name="Creator">
    <vt:lpwstr>PScript5.dll Version 5.2.2</vt:lpwstr>
  </property>
  <property fmtid="{D5CDD505-2E9C-101B-9397-08002B2CF9AE}" pid="4" name="LastSaved">
    <vt:filetime>2021-09-15T00:00:00Z</vt:filetime>
  </property>
</Properties>
</file>